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430D51" w:rsidP="00832C2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FF2B1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риложение </w:t>
      </w:r>
      <w:r w:rsidR="00FF2B1C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№5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9A3CD4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832C21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 Натальин, земельный уч</w:t>
      </w:r>
      <w:r w:rsidR="003B7224">
        <w:rPr>
          <w:rFonts w:ascii="Times New Roman" w:hAnsi="Times New Roman" w:cs="Times New Roman"/>
          <w:sz w:val="24"/>
          <w:szCs w:val="24"/>
        </w:rPr>
        <w:t xml:space="preserve">асток </w:t>
      </w:r>
      <w:r w:rsidR="00832C21">
        <w:rPr>
          <w:rFonts w:ascii="Times New Roman" w:hAnsi="Times New Roman" w:cs="Times New Roman"/>
          <w:sz w:val="24"/>
          <w:szCs w:val="24"/>
        </w:rPr>
        <w:t>2</w:t>
      </w:r>
      <w:r w:rsidR="00FF2B1C">
        <w:rPr>
          <w:rFonts w:ascii="Times New Roman" w:hAnsi="Times New Roman" w:cs="Times New Roman"/>
          <w:sz w:val="24"/>
          <w:szCs w:val="24"/>
        </w:rPr>
        <w:t>8</w:t>
      </w:r>
      <w:r w:rsidR="00832C21">
        <w:rPr>
          <w:rFonts w:ascii="Times New Roman" w:hAnsi="Times New Roman" w:cs="Times New Roman"/>
          <w:sz w:val="24"/>
          <w:szCs w:val="24"/>
        </w:rPr>
        <w:t>,</w:t>
      </w:r>
      <w:r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FF2B1C">
        <w:rPr>
          <w:rFonts w:ascii="Times New Roman" w:hAnsi="Times New Roman" w:cs="Times New Roman"/>
          <w:bCs/>
          <w:sz w:val="24"/>
          <w:szCs w:val="24"/>
        </w:rPr>
        <w:t>64:42:030524:327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 xml:space="preserve">для </w:t>
      </w:r>
      <w:r w:rsidR="00832C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832C2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B3E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674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 xml:space="preserve">шестьдесят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семь тысяч четыреста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32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</w:t>
      </w:r>
      <w:r w:rsidRPr="00345AEB">
        <w:rPr>
          <w:rFonts w:ascii="Times New Roman" w:hAnsi="Times New Roman" w:cs="Times New Roman"/>
          <w:color w:val="000000"/>
          <w:sz w:val="24"/>
          <w:szCs w:val="24"/>
        </w:rPr>
        <w:t>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Ш. ПЕРЕДАЧА ЗЕМЕЛЬНОГО УЧАСТКА</w:t>
      </w:r>
    </w:p>
    <w:p w:rsidR="000E5B5B" w:rsidRPr="000E5B5B" w:rsidRDefault="000E5B5B" w:rsidP="00832C21">
      <w:pPr>
        <w:suppressAutoHyphens/>
        <w:autoSpaceDE w:val="0"/>
        <w:spacing w:after="0"/>
        <w:ind w:right="-1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832C21" w:rsidRPr="000E5B5B" w:rsidRDefault="00832C21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C4B03" w:rsidRPr="007C4B03" w:rsidRDefault="000E5B5B" w:rsidP="007C4B03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B03">
        <w:rPr>
          <w:rFonts w:ascii="Times New Roman" w:hAnsi="Times New Roman" w:cs="Times New Roman"/>
          <w:sz w:val="24"/>
          <w:szCs w:val="24"/>
          <w:lang w:eastAsia="ar-SA"/>
        </w:rPr>
        <w:t>4.1.</w:t>
      </w:r>
      <w:r w:rsidR="007C4B03" w:rsidRPr="007C4B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 Ограничения (обременения) прав:</w:t>
      </w:r>
    </w:p>
    <w:p w:rsidR="007C4B03" w:rsidRPr="007C4B03" w:rsidRDefault="007C4B03" w:rsidP="007C4B03">
      <w:pPr>
        <w:spacing w:after="0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7C4B03">
        <w:rPr>
          <w:rFonts w:ascii="Times New Roman" w:hAnsi="Times New Roman" w:cs="Times New Roman"/>
          <w:sz w:val="24"/>
          <w:szCs w:val="24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14.04.2023; Реквизиты документа-основания: Водный кодекс от 2006-06-03 № 74-ФЗ выдан: Российская Федерация.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14.04.2023;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 б/н; Об утверждении правил установления на местности границ водоохранных зон и границ прибрежных защитных полос водных объектов от 2009-01-10 № 17 выдан: Правительство Российской Федерации; Водный кодекс Российской Федерации от 2006-06-03 № 74-ФЗ выдан: Правительство Российской Федерации; Обращение директора ФГУ "Акваинфотека" А.В. Митягина от 2014-01-22 № 46/20-13.</w:t>
      </w:r>
    </w:p>
    <w:p w:rsidR="007C4B03" w:rsidRPr="007C4B03" w:rsidRDefault="007C4B03" w:rsidP="007C4B03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B03">
        <w:rPr>
          <w:rFonts w:ascii="Times New Roman" w:hAnsi="Times New Roman" w:cs="Times New Roman"/>
          <w:sz w:val="24"/>
          <w:szCs w:val="24"/>
        </w:rPr>
        <w:t xml:space="preserve">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</w:t>
      </w:r>
      <w:r w:rsidRPr="007C4B03">
        <w:rPr>
          <w:rFonts w:ascii="Times New Roman" w:hAnsi="Times New Roman" w:cs="Times New Roman"/>
          <w:sz w:val="24"/>
          <w:szCs w:val="24"/>
        </w:rPr>
        <w:lastRenderedPageBreak/>
        <w:t>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7C4B03" w:rsidRPr="007C4B03" w:rsidRDefault="007C4B03" w:rsidP="007C4B03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B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7C4B03" w:rsidRPr="007C4B03" w:rsidRDefault="007C4B03" w:rsidP="007C4B03">
      <w:pPr>
        <w:spacing w:after="0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4B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7C4B03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797C1D" w:rsidRPr="000E5B5B" w:rsidRDefault="00797C1D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797C1D" w:rsidRPr="000E5B5B" w:rsidRDefault="00797C1D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7224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</w:t>
      </w:r>
      <w:r w:rsidR="008D0DD5" w:rsidRPr="003B722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3B7224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договора, считается отказом Покупателя от исполнения обязательств по оплате цены продажи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20D76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940CE9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8158A6">
        <w:rPr>
          <w:rFonts w:ascii="Times New Roman" w:hAnsi="Times New Roman" w:cs="Times New Roman"/>
          <w:sz w:val="24"/>
          <w:szCs w:val="24"/>
          <w:lang w:eastAsia="ar-SA"/>
        </w:rPr>
        <w:t>1000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</w:t>
      </w:r>
      <w:r w:rsidR="00940CE9" w:rsidRPr="00940CE9">
        <w:rPr>
          <w:rFonts w:ascii="Times New Roman" w:hAnsi="Times New Roman" w:cs="Times New Roman"/>
          <w:sz w:val="24"/>
          <w:szCs w:val="24"/>
          <w:lang w:eastAsia="ar-SA"/>
        </w:rPr>
        <w:t>Российская</w:t>
      </w:r>
      <w:r w:rsidR="00940CE9"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Федерация, </w:t>
      </w:r>
      <w:r w:rsidR="00940CE9"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940CE9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</w:t>
      </w:r>
      <w:r w:rsidR="003B7224">
        <w:rPr>
          <w:rFonts w:ascii="Times New Roman" w:hAnsi="Times New Roman" w:cs="Times New Roman"/>
          <w:sz w:val="24"/>
          <w:szCs w:val="24"/>
        </w:rPr>
        <w:t xml:space="preserve"> Натальин, земельный участок </w:t>
      </w:r>
      <w:r w:rsidR="00FF2B1C">
        <w:rPr>
          <w:rFonts w:ascii="Times New Roman" w:hAnsi="Times New Roman" w:cs="Times New Roman"/>
          <w:sz w:val="24"/>
          <w:szCs w:val="24"/>
        </w:rPr>
        <w:t>28</w:t>
      </w:r>
      <w:r w:rsidR="00940CE9" w:rsidRPr="00940CE9">
        <w:rPr>
          <w:rFonts w:ascii="Times New Roman" w:hAnsi="Times New Roman" w:cs="Times New Roman"/>
          <w:sz w:val="24"/>
          <w:szCs w:val="24"/>
        </w:rPr>
        <w:t xml:space="preserve">,  </w:t>
      </w:r>
      <w:r w:rsidRPr="00940CE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40CE9" w:rsidRPr="00940CE9">
        <w:rPr>
          <w:rFonts w:ascii="Times New Roman" w:hAnsi="Times New Roman" w:cs="Times New Roman"/>
          <w:bCs/>
          <w:sz w:val="24"/>
          <w:szCs w:val="24"/>
        </w:rPr>
        <w:t>64:42:030524</w:t>
      </w:r>
      <w:r w:rsidR="0012256E" w:rsidRPr="00940CE9">
        <w:rPr>
          <w:rFonts w:ascii="Times New Roman" w:hAnsi="Times New Roman" w:cs="Times New Roman"/>
          <w:bCs/>
          <w:sz w:val="24"/>
          <w:szCs w:val="24"/>
        </w:rPr>
        <w:t>:</w:t>
      </w:r>
      <w:r w:rsidR="00FF2B1C">
        <w:rPr>
          <w:rFonts w:ascii="Times New Roman" w:hAnsi="Times New Roman" w:cs="Times New Roman"/>
          <w:bCs/>
          <w:sz w:val="24"/>
          <w:szCs w:val="24"/>
        </w:rPr>
        <w:t>327</w:t>
      </w:r>
      <w:r w:rsidRPr="00940CE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940CE9" w:rsidRPr="00940CE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940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CE9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</w:t>
      </w:r>
      <w:r w:rsidRPr="000E5B5B">
        <w:rPr>
          <w:rFonts w:ascii="Times New Roman" w:hAnsi="Times New Roman" w:cs="Times New Roman"/>
          <w:sz w:val="24"/>
          <w:szCs w:val="24"/>
        </w:rPr>
        <w:t xml:space="preserve">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A6077E">
        <w:tc>
          <w:tcPr>
            <w:tcW w:w="4785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92" w:rsidRDefault="00237992" w:rsidP="00430D51">
      <w:pPr>
        <w:spacing w:after="0" w:line="240" w:lineRule="auto"/>
      </w:pPr>
      <w:r>
        <w:separator/>
      </w:r>
    </w:p>
  </w:endnote>
  <w:endnote w:type="continuationSeparator" w:id="1">
    <w:p w:rsidR="00237992" w:rsidRDefault="00237992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92" w:rsidRDefault="00237992" w:rsidP="00430D51">
      <w:pPr>
        <w:spacing w:after="0" w:line="240" w:lineRule="auto"/>
      </w:pPr>
      <w:r>
        <w:separator/>
      </w:r>
    </w:p>
  </w:footnote>
  <w:footnote w:type="continuationSeparator" w:id="1">
    <w:p w:rsidR="00237992" w:rsidRDefault="00237992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20D76"/>
    <w:rsid w:val="000963F6"/>
    <w:rsid w:val="000A4CF6"/>
    <w:rsid w:val="000E5B5B"/>
    <w:rsid w:val="0012256E"/>
    <w:rsid w:val="00191EB2"/>
    <w:rsid w:val="001B6506"/>
    <w:rsid w:val="00203910"/>
    <w:rsid w:val="00237992"/>
    <w:rsid w:val="00237C6D"/>
    <w:rsid w:val="002A2F3A"/>
    <w:rsid w:val="002B3EF7"/>
    <w:rsid w:val="00345AEB"/>
    <w:rsid w:val="003B7224"/>
    <w:rsid w:val="003E04AF"/>
    <w:rsid w:val="003F604D"/>
    <w:rsid w:val="00430D51"/>
    <w:rsid w:val="005F00D7"/>
    <w:rsid w:val="00646973"/>
    <w:rsid w:val="0067260F"/>
    <w:rsid w:val="006D7C47"/>
    <w:rsid w:val="00717B43"/>
    <w:rsid w:val="00797C1D"/>
    <w:rsid w:val="007C4B03"/>
    <w:rsid w:val="008158A6"/>
    <w:rsid w:val="00820BE0"/>
    <w:rsid w:val="00832C21"/>
    <w:rsid w:val="00873314"/>
    <w:rsid w:val="008D0DD5"/>
    <w:rsid w:val="00940CE9"/>
    <w:rsid w:val="009871D8"/>
    <w:rsid w:val="009A3CD4"/>
    <w:rsid w:val="00A6077E"/>
    <w:rsid w:val="00A819E7"/>
    <w:rsid w:val="00A839A5"/>
    <w:rsid w:val="00AF63A5"/>
    <w:rsid w:val="00B731D2"/>
    <w:rsid w:val="00B83FAA"/>
    <w:rsid w:val="00BA1D0B"/>
    <w:rsid w:val="00BC75EE"/>
    <w:rsid w:val="00C30905"/>
    <w:rsid w:val="00D31047"/>
    <w:rsid w:val="00D33A13"/>
    <w:rsid w:val="00D34726"/>
    <w:rsid w:val="00DD19C7"/>
    <w:rsid w:val="00E83D0C"/>
    <w:rsid w:val="00EA219D"/>
    <w:rsid w:val="00EB2BB0"/>
    <w:rsid w:val="00EE7919"/>
    <w:rsid w:val="00F219E4"/>
    <w:rsid w:val="00F82A6F"/>
    <w:rsid w:val="00FF2B1C"/>
    <w:rsid w:val="00FF2C23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24</cp:revision>
  <cp:lastPrinted>2023-09-18T11:13:00Z</cp:lastPrinted>
  <dcterms:created xsi:type="dcterms:W3CDTF">2023-02-03T05:20:00Z</dcterms:created>
  <dcterms:modified xsi:type="dcterms:W3CDTF">2023-11-03T06:28:00Z</dcterms:modified>
</cp:coreProperties>
</file>