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B" w:rsidRPr="00E44D4B" w:rsidRDefault="000D5181" w:rsidP="00E44D4B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№3</w:t>
      </w: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790451" w:rsidRDefault="00D024F6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 w:rsidR="008429B4">
        <w:rPr>
          <w:rFonts w:ascii="Times New Roman" w:hAnsi="Times New Roman" w:cs="Times New Roman"/>
          <w:b/>
          <w:color w:val="000000"/>
          <w:sz w:val="24"/>
          <w:szCs w:val="24"/>
        </w:rPr>
        <w:t>дастровый номер 64:42:030521:730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8429B4">
        <w:rPr>
          <w:rFonts w:ascii="Times New Roman" w:hAnsi="Times New Roman" w:cs="Times New Roman"/>
          <w:sz w:val="24"/>
          <w:szCs w:val="24"/>
        </w:rPr>
        <w:t>846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7B7BF3">
        <w:rPr>
          <w:rFonts w:ascii="Times New Roman" w:hAnsi="Times New Roman" w:cs="Times New Roman"/>
          <w:color w:val="000000"/>
          <w:sz w:val="24"/>
          <w:szCs w:val="24"/>
        </w:rPr>
        <w:t>030521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B7BF3">
        <w:rPr>
          <w:rFonts w:ascii="Times New Roman" w:hAnsi="Times New Roman" w:cs="Times New Roman"/>
          <w:color w:val="000000"/>
          <w:sz w:val="24"/>
          <w:szCs w:val="24"/>
        </w:rPr>
        <w:t>730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 xml:space="preserve">Вольский муниципальный район, 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г.Вольск, </w:t>
      </w:r>
      <w:r w:rsidR="007B7BF3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BF3">
        <w:rPr>
          <w:rFonts w:ascii="Times New Roman" w:hAnsi="Times New Roman" w:cs="Times New Roman"/>
          <w:color w:val="000000"/>
          <w:sz w:val="24"/>
          <w:szCs w:val="24"/>
        </w:rPr>
        <w:t>Коммунарная, земельный участок 1 Ф.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</w:p>
    <w:p w:rsidR="00646E7A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бытовое обслуживание.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646E7A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Ограничения </w:t>
      </w:r>
      <w:r w:rsidR="00A05CEC">
        <w:rPr>
          <w:rFonts w:ascii="Times New Roman" w:hAnsi="Times New Roman" w:cs="Times New Roman"/>
          <w:bCs/>
          <w:color w:val="000000"/>
          <w:sz w:val="24"/>
          <w:szCs w:val="24"/>
        </w:rPr>
        <w:t>(обременения) прав:</w:t>
      </w:r>
    </w:p>
    <w:p w:rsidR="001876E0" w:rsidRDefault="001876E0" w:rsidP="001876E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Федерации; срок действия: с 28.09.2022; Реквизиты документа-основания: карта (план) Зона с особыми условиями использования территории. Часть прибрежной защитной полосы Волгоградского водохранилища от 2013-10-05 №б/н;</w:t>
      </w:r>
    </w:p>
    <w:p w:rsidR="001876E0" w:rsidRDefault="00E01F7F" w:rsidP="001876E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правил установления на местности границ водохранных зон и границ прибрежных защитных полос водных объектов от 2009-01-10 №17 выдан: Правительство Российской Федерации;</w:t>
      </w:r>
    </w:p>
    <w:p w:rsidR="00E01F7F" w:rsidRDefault="00E01F7F" w:rsidP="001876E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Водный кодекс Российской Федерации от 2006-06-03 №74-ФЗ выдан: Правительство Российской Федерации; Обращение директора ФГУ «Акваинфотека» А.В.. Митягина от 2014-01-22 №46/20-13.</w:t>
      </w:r>
    </w:p>
    <w:p w:rsidR="009644CE" w:rsidRDefault="009644CE" w:rsidP="001876E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Ограничения(обременения) прав на земельный участок, предусмотренные статьей 56 Земельного кодекса Российской Федерации ;  срок действия: с 28.09.2022;</w:t>
      </w:r>
    </w:p>
    <w:p w:rsidR="009644CE" w:rsidRDefault="009644CE" w:rsidP="001876E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Реквизиты документа-основания: Водный кодекс от 2006-06-03 №74-ФЗ выдан: Российская Федерация. </w:t>
      </w:r>
    </w:p>
    <w:p w:rsidR="00A05CEC" w:rsidRPr="00646E7A" w:rsidRDefault="009644CE" w:rsidP="00AB31C3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Ограничения (обременения) прав, предусмотренные статьей 65 Водного кодекса Российской Федерации от 03 июня 2006 года №74-ФЗ</w:t>
      </w:r>
      <w:r w:rsidR="00AB31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AB31C3" w:rsidRDefault="00AB31C3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подлежит снятию с государственного кадастрового учета по стечении пяти лет со дня его государственного кадастрового учета, если на него не будут зарегистрированы права.</w:t>
      </w:r>
    </w:p>
    <w:p w:rsidR="00790451" w:rsidRPr="00790451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A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</w:t>
      </w:r>
      <w:r w:rsidRPr="00790451">
        <w:rPr>
          <w:rFonts w:ascii="Times New Roman" w:hAnsi="Times New Roman" w:cs="Times New Roman"/>
          <w:sz w:val="24"/>
          <w:szCs w:val="24"/>
        </w:rPr>
        <w:t xml:space="preserve">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2138D2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 xml:space="preserve">3.1.  Настоящий договор </w:t>
      </w:r>
      <w:r w:rsidRPr="008429B4">
        <w:rPr>
          <w:rFonts w:ascii="Times New Roman" w:hAnsi="Times New Roman" w:cs="Times New Roman"/>
          <w:sz w:val="24"/>
          <w:szCs w:val="24"/>
        </w:rPr>
        <w:t xml:space="preserve">заключается на </w:t>
      </w:r>
      <w:r w:rsidR="00CD124E">
        <w:rPr>
          <w:rFonts w:ascii="Times New Roman" w:hAnsi="Times New Roman" w:cs="Times New Roman"/>
          <w:sz w:val="24"/>
          <w:szCs w:val="24"/>
        </w:rPr>
        <w:t>4 (четыре</w:t>
      </w:r>
      <w:r w:rsidR="008429B4" w:rsidRPr="008429B4">
        <w:rPr>
          <w:rFonts w:ascii="Times New Roman" w:hAnsi="Times New Roman" w:cs="Times New Roman"/>
          <w:sz w:val="24"/>
          <w:szCs w:val="24"/>
        </w:rPr>
        <w:t>) года</w:t>
      </w:r>
      <w:r w:rsidR="00CD124E">
        <w:rPr>
          <w:rFonts w:ascii="Times New Roman" w:hAnsi="Times New Roman" w:cs="Times New Roman"/>
          <w:sz w:val="24"/>
          <w:szCs w:val="24"/>
        </w:rPr>
        <w:t xml:space="preserve"> 10 (десять</w:t>
      </w:r>
      <w:r w:rsidR="00646E7A" w:rsidRPr="008429B4">
        <w:rPr>
          <w:rFonts w:ascii="Times New Roman" w:hAnsi="Times New Roman" w:cs="Times New Roman"/>
          <w:sz w:val="24"/>
          <w:szCs w:val="24"/>
        </w:rPr>
        <w:t>) месяцев</w:t>
      </w:r>
      <w:r w:rsidRPr="008429B4">
        <w:rPr>
          <w:rFonts w:ascii="Times New Roman" w:hAnsi="Times New Roman" w:cs="Times New Roman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3.4. Размер годовой арендной платы определен по результатам аукционных торгов, проведенных __________ года  и составляет _______руб.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области г.Саратов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г.Вольск.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DA6B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790451" w:rsidRPr="00790451" w:rsidRDefault="00790451" w:rsidP="00DA6B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646E7A" w:rsidRPr="00790451" w:rsidRDefault="00646E7A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DA6B53" w:rsidRDefault="00790451" w:rsidP="00DA6B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DA6B53" w:rsidRDefault="00790451" w:rsidP="00DA6B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</w:t>
      </w:r>
      <w:r w:rsidR="00DA6B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8429B4">
        <w:rPr>
          <w:rFonts w:ascii="Times New Roman" w:hAnsi="Times New Roman" w:cs="Times New Roman"/>
          <w:color w:val="000000"/>
          <w:sz w:val="24"/>
          <w:szCs w:val="24"/>
        </w:rPr>
        <w:t>846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кв. м., кадаст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ровый номер: 64:42:030521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730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Российская Федерация,  Саратовская область, Вольский муниципальный район,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г.Вольск, ул. Коммунарная, земельный участок 1 Ф.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676B04"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бытовое обслуживание.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030521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>730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0451" w:rsidRPr="00790451" w:rsidRDefault="00790451" w:rsidP="00790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A05CEC">
        <w:rPr>
          <w:rFonts w:ascii="Times New Roman" w:hAnsi="Times New Roman" w:cs="Times New Roman"/>
          <w:sz w:val="24"/>
          <w:szCs w:val="24"/>
        </w:rPr>
        <w:t>846</w:t>
      </w:r>
      <w:r w:rsidR="00277573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A05CEC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="00277573"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86843">
        <w:rPr>
          <w:rFonts w:ascii="Times New Roman" w:hAnsi="Times New Roman" w:cs="Times New Roman"/>
          <w:color w:val="000000"/>
          <w:sz w:val="24"/>
          <w:szCs w:val="24"/>
        </w:rPr>
        <w:t>4 (четыре</w:t>
      </w:r>
      <w:r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429B4" w:rsidRPr="008429B4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AC0CC8"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843">
        <w:rPr>
          <w:rFonts w:ascii="Times New Roman" w:hAnsi="Times New Roman" w:cs="Times New Roman"/>
          <w:color w:val="000000"/>
          <w:sz w:val="24"/>
          <w:szCs w:val="24"/>
        </w:rPr>
        <w:t>10 (десять</w:t>
      </w:r>
      <w:r w:rsidR="00277573" w:rsidRPr="008429B4">
        <w:rPr>
          <w:rFonts w:ascii="Times New Roman" w:hAnsi="Times New Roman" w:cs="Times New Roman"/>
          <w:color w:val="000000"/>
          <w:sz w:val="24"/>
          <w:szCs w:val="24"/>
        </w:rPr>
        <w:t>)  месяцев</w:t>
      </w:r>
      <w:r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429B4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A05CEC" w:rsidRPr="008429B4">
        <w:rPr>
          <w:rFonts w:ascii="Times New Roman" w:hAnsi="Times New Roman" w:cs="Times New Roman"/>
          <w:sz w:val="24"/>
          <w:szCs w:val="24"/>
        </w:rPr>
        <w:t>846 кв.м., 64:42:030521</w:t>
      </w:r>
      <w:r w:rsidR="00277573" w:rsidRPr="008429B4">
        <w:rPr>
          <w:rFonts w:ascii="Times New Roman" w:hAnsi="Times New Roman" w:cs="Times New Roman"/>
          <w:sz w:val="24"/>
          <w:szCs w:val="24"/>
        </w:rPr>
        <w:t>:</w:t>
      </w:r>
      <w:r w:rsidR="00A05CEC" w:rsidRPr="008429B4">
        <w:rPr>
          <w:rFonts w:ascii="Times New Roman" w:hAnsi="Times New Roman" w:cs="Times New Roman"/>
          <w:sz w:val="24"/>
          <w:szCs w:val="24"/>
        </w:rPr>
        <w:t>730</w:t>
      </w:r>
      <w:r w:rsidRPr="008429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</w:t>
      </w:r>
      <w:r w:rsidR="00277573" w:rsidRPr="008429B4"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область,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Вольский муниципальный район,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FD">
        <w:rPr>
          <w:rFonts w:ascii="Times New Roman" w:hAnsi="Times New Roman" w:cs="Times New Roman"/>
          <w:color w:val="000000"/>
          <w:sz w:val="24"/>
          <w:szCs w:val="24"/>
        </w:rPr>
        <w:t>г.Вольск,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 xml:space="preserve">ул. Коммунарная, земельный участок 1 Ф.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A05CEC">
        <w:rPr>
          <w:rFonts w:ascii="Times New Roman" w:hAnsi="Times New Roman" w:cs="Times New Roman"/>
          <w:sz w:val="24"/>
          <w:szCs w:val="24"/>
        </w:rPr>
        <w:t>бытовое обслуживание.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DC" w:rsidRDefault="004E3DDC" w:rsidP="00E44D4B">
      <w:pPr>
        <w:spacing w:after="0" w:line="240" w:lineRule="auto"/>
      </w:pPr>
      <w:r>
        <w:separator/>
      </w:r>
    </w:p>
  </w:endnote>
  <w:endnote w:type="continuationSeparator" w:id="1">
    <w:p w:rsidR="004E3DDC" w:rsidRDefault="004E3DDC" w:rsidP="00E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DC" w:rsidRDefault="004E3DDC" w:rsidP="00E44D4B">
      <w:pPr>
        <w:spacing w:after="0" w:line="240" w:lineRule="auto"/>
      </w:pPr>
      <w:r>
        <w:separator/>
      </w:r>
    </w:p>
  </w:footnote>
  <w:footnote w:type="continuationSeparator" w:id="1">
    <w:p w:rsidR="004E3DDC" w:rsidRDefault="004E3DDC" w:rsidP="00E4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D5181"/>
    <w:rsid w:val="00106A43"/>
    <w:rsid w:val="0011391D"/>
    <w:rsid w:val="001876E0"/>
    <w:rsid w:val="001B78B5"/>
    <w:rsid w:val="00206BA2"/>
    <w:rsid w:val="002138D2"/>
    <w:rsid w:val="00246E6A"/>
    <w:rsid w:val="00271DF8"/>
    <w:rsid w:val="00277573"/>
    <w:rsid w:val="00386843"/>
    <w:rsid w:val="004001CB"/>
    <w:rsid w:val="00411CAB"/>
    <w:rsid w:val="00467109"/>
    <w:rsid w:val="004E3DDC"/>
    <w:rsid w:val="005349FD"/>
    <w:rsid w:val="00546A2F"/>
    <w:rsid w:val="00646E7A"/>
    <w:rsid w:val="00676B04"/>
    <w:rsid w:val="006924BA"/>
    <w:rsid w:val="006A52D4"/>
    <w:rsid w:val="0075426D"/>
    <w:rsid w:val="00790451"/>
    <w:rsid w:val="007B7BF3"/>
    <w:rsid w:val="007E7650"/>
    <w:rsid w:val="008429B4"/>
    <w:rsid w:val="00963EEB"/>
    <w:rsid w:val="009644CE"/>
    <w:rsid w:val="009F5217"/>
    <w:rsid w:val="00A05CEC"/>
    <w:rsid w:val="00AB31C3"/>
    <w:rsid w:val="00AB7FD0"/>
    <w:rsid w:val="00AC0CC8"/>
    <w:rsid w:val="00AF0909"/>
    <w:rsid w:val="00B7687B"/>
    <w:rsid w:val="00C120CB"/>
    <w:rsid w:val="00C250C8"/>
    <w:rsid w:val="00CD124E"/>
    <w:rsid w:val="00D024F6"/>
    <w:rsid w:val="00DA6B53"/>
    <w:rsid w:val="00E01F7F"/>
    <w:rsid w:val="00E3385A"/>
    <w:rsid w:val="00E44D4B"/>
    <w:rsid w:val="00E97617"/>
    <w:rsid w:val="00F317CC"/>
    <w:rsid w:val="00F9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D4B"/>
  </w:style>
  <w:style w:type="paragraph" w:styleId="a8">
    <w:name w:val="footer"/>
    <w:basedOn w:val="a"/>
    <w:link w:val="a9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20</cp:revision>
  <cp:lastPrinted>2023-05-25T12:18:00Z</cp:lastPrinted>
  <dcterms:created xsi:type="dcterms:W3CDTF">2023-05-04T11:16:00Z</dcterms:created>
  <dcterms:modified xsi:type="dcterms:W3CDTF">2023-05-25T12:18:00Z</dcterms:modified>
</cp:coreProperties>
</file>