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0E" w:rsidRDefault="005C040E" w:rsidP="005C040E">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5C040E" w:rsidRDefault="005C040E" w:rsidP="005C040E">
      <w:pPr>
        <w:spacing w:after="0" w:line="240" w:lineRule="auto"/>
        <w:jc w:val="center"/>
        <w:rPr>
          <w:rFonts w:ascii="Times New Roman" w:hAnsi="Times New Roman"/>
          <w:b/>
          <w:sz w:val="28"/>
          <w:szCs w:val="28"/>
        </w:rPr>
      </w:pPr>
    </w:p>
    <w:p w:rsidR="00A943E9" w:rsidRPr="00A943E9" w:rsidRDefault="009F17DC" w:rsidP="005C040E">
      <w:pPr>
        <w:spacing w:after="0" w:line="240" w:lineRule="auto"/>
        <w:jc w:val="center"/>
        <w:rPr>
          <w:rFonts w:ascii="Times New Roman" w:hAnsi="Times New Roman"/>
          <w:b/>
          <w:sz w:val="28"/>
          <w:szCs w:val="28"/>
        </w:rPr>
      </w:pPr>
      <w:r>
        <w:rPr>
          <w:rFonts w:ascii="Times New Roman" w:hAnsi="Times New Roman"/>
          <w:b/>
          <w:sz w:val="28"/>
          <w:szCs w:val="28"/>
        </w:rPr>
        <w:t>СОВЕТ</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МУНИЦИПАЛЬНОГО ОБРАЗОВАНИЯ ГОРОД ВОЛЬСК</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ВОЛЬСКОГО МУНИЦИПАЛЬНОГО РАЙОНА</w:t>
      </w:r>
    </w:p>
    <w:p w:rsidR="00A943E9" w:rsidRPr="00A943E9" w:rsidRDefault="00A943E9"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САРАТОВСКОЙ ОБЛАСТИ</w:t>
      </w:r>
    </w:p>
    <w:p w:rsidR="00A943E9" w:rsidRPr="00A943E9" w:rsidRDefault="00A943E9" w:rsidP="00A943E9">
      <w:pPr>
        <w:spacing w:after="0"/>
        <w:rPr>
          <w:rFonts w:ascii="Times New Roman" w:hAnsi="Times New Roman"/>
          <w:b/>
          <w:sz w:val="28"/>
          <w:szCs w:val="28"/>
        </w:rPr>
      </w:pPr>
    </w:p>
    <w:p w:rsidR="00A943E9" w:rsidRPr="00A943E9" w:rsidRDefault="00A943E9" w:rsidP="00A943E9">
      <w:pPr>
        <w:spacing w:after="0"/>
        <w:jc w:val="center"/>
        <w:rPr>
          <w:rFonts w:ascii="Times New Roman" w:hAnsi="Times New Roman"/>
          <w:b/>
          <w:sz w:val="28"/>
          <w:szCs w:val="28"/>
        </w:rPr>
      </w:pPr>
      <w:proofErr w:type="gramStart"/>
      <w:r w:rsidRPr="00A943E9">
        <w:rPr>
          <w:rFonts w:ascii="Times New Roman" w:hAnsi="Times New Roman"/>
          <w:b/>
          <w:sz w:val="28"/>
          <w:szCs w:val="28"/>
        </w:rPr>
        <w:t>Р</w:t>
      </w:r>
      <w:proofErr w:type="gramEnd"/>
      <w:r w:rsidRPr="00A943E9">
        <w:rPr>
          <w:rFonts w:ascii="Times New Roman" w:hAnsi="Times New Roman"/>
          <w:b/>
          <w:sz w:val="28"/>
          <w:szCs w:val="28"/>
        </w:rPr>
        <w:t xml:space="preserve"> Е Ш Е Н И Е</w:t>
      </w:r>
    </w:p>
    <w:p w:rsidR="00A943E9" w:rsidRPr="00A943E9" w:rsidRDefault="00A943E9" w:rsidP="00A943E9">
      <w:pPr>
        <w:spacing w:after="0"/>
        <w:rPr>
          <w:rFonts w:ascii="Times New Roman" w:hAnsi="Times New Roman"/>
          <w:b/>
          <w:sz w:val="28"/>
          <w:szCs w:val="28"/>
        </w:rPr>
      </w:pPr>
    </w:p>
    <w:p w:rsidR="00A943E9" w:rsidRPr="00A943E9" w:rsidRDefault="005D20C5" w:rsidP="00A943E9">
      <w:pPr>
        <w:spacing w:after="0"/>
        <w:rPr>
          <w:rFonts w:ascii="Times New Roman" w:hAnsi="Times New Roman"/>
          <w:b/>
          <w:sz w:val="28"/>
          <w:szCs w:val="28"/>
        </w:rPr>
      </w:pPr>
      <w:r>
        <w:rPr>
          <w:rFonts w:ascii="Times New Roman" w:hAnsi="Times New Roman"/>
          <w:b/>
          <w:sz w:val="28"/>
          <w:szCs w:val="28"/>
        </w:rPr>
        <w:t xml:space="preserve">От__________________              </w:t>
      </w:r>
      <w:r w:rsidR="00D34FC3">
        <w:rPr>
          <w:rFonts w:ascii="Times New Roman" w:hAnsi="Times New Roman"/>
          <w:b/>
          <w:sz w:val="28"/>
          <w:szCs w:val="28"/>
        </w:rPr>
        <w:t xml:space="preserve">№ </w:t>
      </w:r>
      <w:r w:rsidR="009F17DC">
        <w:rPr>
          <w:rFonts w:ascii="Times New Roman" w:hAnsi="Times New Roman"/>
          <w:b/>
          <w:sz w:val="28"/>
          <w:szCs w:val="28"/>
        </w:rPr>
        <w:t>_____</w:t>
      </w:r>
      <w:r>
        <w:rPr>
          <w:rFonts w:ascii="Times New Roman" w:hAnsi="Times New Roman"/>
          <w:b/>
          <w:sz w:val="28"/>
          <w:szCs w:val="28"/>
        </w:rPr>
        <w:t xml:space="preserve">                                          </w:t>
      </w:r>
      <w:r w:rsidR="00A943E9" w:rsidRPr="00A943E9">
        <w:rPr>
          <w:rFonts w:ascii="Times New Roman" w:hAnsi="Times New Roman"/>
          <w:b/>
          <w:sz w:val="28"/>
          <w:szCs w:val="28"/>
        </w:rPr>
        <w:t xml:space="preserve"> </w:t>
      </w:r>
      <w:proofErr w:type="gramStart"/>
      <w:r w:rsidR="00A943E9" w:rsidRPr="00A943E9">
        <w:rPr>
          <w:rFonts w:ascii="Times New Roman" w:hAnsi="Times New Roman"/>
          <w:b/>
          <w:sz w:val="28"/>
          <w:szCs w:val="28"/>
        </w:rPr>
        <w:t>г</w:t>
      </w:r>
      <w:proofErr w:type="gramEnd"/>
      <w:r w:rsidR="00A943E9" w:rsidRPr="00A943E9">
        <w:rPr>
          <w:rFonts w:ascii="Times New Roman" w:hAnsi="Times New Roman"/>
          <w:b/>
          <w:sz w:val="28"/>
          <w:szCs w:val="28"/>
        </w:rPr>
        <w:t>. Вольск</w:t>
      </w:r>
    </w:p>
    <w:p w:rsidR="007C3226" w:rsidRPr="00A943E9" w:rsidRDefault="007C3226" w:rsidP="00A943E9">
      <w:pPr>
        <w:spacing w:after="0" w:line="240" w:lineRule="auto"/>
        <w:rPr>
          <w:rFonts w:ascii="Times New Roman" w:hAnsi="Times New Roman"/>
          <w:sz w:val="28"/>
          <w:szCs w:val="28"/>
        </w:rPr>
      </w:pPr>
    </w:p>
    <w:p w:rsidR="007F55B0" w:rsidRPr="00F70CF4" w:rsidRDefault="007C3226" w:rsidP="007F55B0">
      <w:pPr>
        <w:spacing w:after="0" w:line="240" w:lineRule="auto"/>
        <w:rPr>
          <w:rFonts w:ascii="Times New Roman" w:hAnsi="Times New Roman"/>
          <w:sz w:val="28"/>
          <w:szCs w:val="28"/>
        </w:rPr>
      </w:pPr>
      <w:r w:rsidRPr="00F70CF4">
        <w:rPr>
          <w:rFonts w:ascii="Times New Roman" w:hAnsi="Times New Roman"/>
          <w:sz w:val="28"/>
          <w:szCs w:val="28"/>
        </w:rPr>
        <w:t>О</w:t>
      </w:r>
      <w:r w:rsidR="007F55B0">
        <w:rPr>
          <w:rFonts w:ascii="Times New Roman" w:hAnsi="Times New Roman"/>
          <w:sz w:val="28"/>
          <w:szCs w:val="28"/>
        </w:rPr>
        <w:t>б</w:t>
      </w:r>
      <w:r w:rsidRPr="00F70CF4">
        <w:rPr>
          <w:rFonts w:ascii="Times New Roman" w:hAnsi="Times New Roman"/>
          <w:sz w:val="28"/>
          <w:szCs w:val="28"/>
        </w:rPr>
        <w:t xml:space="preserve"> </w:t>
      </w:r>
      <w:r w:rsidR="007F55B0">
        <w:rPr>
          <w:rFonts w:ascii="Times New Roman" w:hAnsi="Times New Roman"/>
          <w:sz w:val="28"/>
          <w:szCs w:val="28"/>
        </w:rPr>
        <w:t>утверждении Правил</w:t>
      </w:r>
      <w:r w:rsidR="007F55B0" w:rsidRPr="00F70CF4">
        <w:rPr>
          <w:rFonts w:ascii="Times New Roman" w:hAnsi="Times New Roman"/>
          <w:sz w:val="28"/>
          <w:szCs w:val="28"/>
        </w:rPr>
        <w:t xml:space="preserve"> благоустройства и озеленения</w:t>
      </w:r>
    </w:p>
    <w:p w:rsidR="006A2644" w:rsidRDefault="007F55B0" w:rsidP="005C040E">
      <w:pPr>
        <w:spacing w:after="0" w:line="240" w:lineRule="auto"/>
        <w:rPr>
          <w:rFonts w:ascii="Times New Roman" w:hAnsi="Times New Roman"/>
          <w:sz w:val="28"/>
          <w:szCs w:val="28"/>
        </w:rPr>
      </w:pPr>
      <w:r w:rsidRPr="00F70CF4">
        <w:rPr>
          <w:rFonts w:ascii="Times New Roman" w:hAnsi="Times New Roman"/>
          <w:sz w:val="28"/>
          <w:szCs w:val="28"/>
        </w:rPr>
        <w:t>территории муниципального образования город Вольск</w:t>
      </w:r>
    </w:p>
    <w:p w:rsidR="005C040E" w:rsidRPr="00F70CF4" w:rsidRDefault="005C040E" w:rsidP="005C040E">
      <w:pPr>
        <w:spacing w:after="0" w:line="240" w:lineRule="auto"/>
        <w:rPr>
          <w:rFonts w:ascii="Times New Roman" w:hAnsi="Times New Roman"/>
          <w:sz w:val="28"/>
          <w:szCs w:val="28"/>
        </w:rPr>
      </w:pPr>
    </w:p>
    <w:p w:rsidR="007C3226" w:rsidRPr="00F70CF4" w:rsidRDefault="007C3226" w:rsidP="006A2644">
      <w:pPr>
        <w:spacing w:after="0" w:line="240" w:lineRule="auto"/>
        <w:rPr>
          <w:rFonts w:ascii="Times New Roman" w:hAnsi="Times New Roman"/>
          <w:sz w:val="28"/>
          <w:szCs w:val="28"/>
        </w:rPr>
      </w:pPr>
      <w:r w:rsidRPr="00F70CF4">
        <w:rPr>
          <w:rFonts w:ascii="Times New Roman" w:hAnsi="Times New Roman"/>
          <w:sz w:val="28"/>
          <w:szCs w:val="28"/>
        </w:rPr>
        <w:t xml:space="preserve"> </w:t>
      </w:r>
    </w:p>
    <w:p w:rsidR="00A943E9" w:rsidRPr="006E512A" w:rsidRDefault="007C3226" w:rsidP="005C040E">
      <w:pPr>
        <w:shd w:val="clear" w:color="auto" w:fill="FFFFFF"/>
        <w:spacing w:after="0" w:line="240" w:lineRule="auto"/>
        <w:ind w:firstLine="709"/>
        <w:jc w:val="both"/>
        <w:rPr>
          <w:rFonts w:ascii="Times New Roman" w:hAnsi="Times New Roman"/>
          <w:sz w:val="28"/>
          <w:szCs w:val="28"/>
        </w:rPr>
      </w:pPr>
      <w:proofErr w:type="gramStart"/>
      <w:r w:rsidRPr="006A2644">
        <w:rPr>
          <w:rFonts w:ascii="Times New Roman" w:hAnsi="Times New Roman"/>
          <w:sz w:val="28"/>
          <w:szCs w:val="28"/>
        </w:rPr>
        <w:t xml:space="preserve">В целях упорядочения отношений в сфере городской комфортной среды, 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w:t>
      </w:r>
      <w:r w:rsidR="006A2644" w:rsidRPr="006A2644">
        <w:rPr>
          <w:rFonts w:ascii="Times New Roman" w:hAnsi="Times New Roman"/>
          <w:sz w:val="28"/>
          <w:szCs w:val="28"/>
        </w:rPr>
        <w:t>Федеральн</w:t>
      </w:r>
      <w:r w:rsidR="007D1E7E">
        <w:rPr>
          <w:rFonts w:ascii="Times New Roman" w:hAnsi="Times New Roman"/>
          <w:sz w:val="28"/>
          <w:szCs w:val="28"/>
        </w:rPr>
        <w:t>ым</w:t>
      </w:r>
      <w:r w:rsidR="006A2644" w:rsidRPr="006A2644">
        <w:rPr>
          <w:rFonts w:ascii="Times New Roman" w:hAnsi="Times New Roman"/>
          <w:sz w:val="28"/>
          <w:szCs w:val="28"/>
        </w:rPr>
        <w:t xml:space="preserve"> закон</w:t>
      </w:r>
      <w:r w:rsidR="007D1E7E">
        <w:rPr>
          <w:rFonts w:ascii="Times New Roman" w:hAnsi="Times New Roman"/>
          <w:sz w:val="28"/>
          <w:szCs w:val="28"/>
        </w:rPr>
        <w:t>ом</w:t>
      </w:r>
      <w:r w:rsidR="006A2644" w:rsidRPr="006A2644">
        <w:rPr>
          <w:rFonts w:ascii="Times New Roman" w:hAnsi="Times New Roman"/>
          <w:sz w:val="28"/>
          <w:szCs w:val="28"/>
        </w:rPr>
        <w:t xml:space="preserve"> от 30.03.1999 г. № 52-ФЗ «</w:t>
      </w:r>
      <w:hyperlink r:id="rId6" w:history="1">
        <w:r w:rsidR="006A2644" w:rsidRPr="006A2644">
          <w:rPr>
            <w:rFonts w:ascii="Times New Roman" w:hAnsi="Times New Roman"/>
            <w:sz w:val="28"/>
            <w:szCs w:val="28"/>
          </w:rPr>
          <w:t>О санитарно-эпидемиологическом</w:t>
        </w:r>
      </w:hyperlink>
      <w:r w:rsidR="006A2644" w:rsidRPr="006A2644">
        <w:rPr>
          <w:rFonts w:ascii="Times New Roman" w:hAnsi="Times New Roman"/>
          <w:sz w:val="28"/>
          <w:szCs w:val="28"/>
        </w:rPr>
        <w:t> благополучии населения», Федеральн</w:t>
      </w:r>
      <w:r w:rsidR="007D1E7E">
        <w:rPr>
          <w:rFonts w:ascii="Times New Roman" w:hAnsi="Times New Roman"/>
          <w:sz w:val="28"/>
          <w:szCs w:val="28"/>
        </w:rPr>
        <w:t xml:space="preserve">ым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от 24.06.1998 г. № 89-ФЗ «</w:t>
      </w:r>
      <w:hyperlink r:id="rId7" w:history="1">
        <w:r w:rsidR="006A2644" w:rsidRPr="006A2644">
          <w:rPr>
            <w:rFonts w:ascii="Times New Roman" w:hAnsi="Times New Roman"/>
            <w:sz w:val="28"/>
            <w:szCs w:val="28"/>
          </w:rPr>
          <w:t>Об отходах</w:t>
        </w:r>
      </w:hyperlink>
      <w:r w:rsidR="006A2644" w:rsidRPr="006A2644">
        <w:rPr>
          <w:rFonts w:ascii="Times New Roman" w:hAnsi="Times New Roman"/>
          <w:sz w:val="28"/>
          <w:szCs w:val="28"/>
        </w:rPr>
        <w:t> произво</w:t>
      </w:r>
      <w:r w:rsidR="007D1E7E">
        <w:rPr>
          <w:rFonts w:ascii="Times New Roman" w:hAnsi="Times New Roman"/>
          <w:sz w:val="28"/>
          <w:szCs w:val="28"/>
        </w:rPr>
        <w:t xml:space="preserve">дства и потребления», Федеральным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от 10.01.2002 г. № 7-ФЗ «</w:t>
      </w:r>
      <w:hyperlink r:id="rId8" w:history="1">
        <w:r w:rsidR="006A2644" w:rsidRPr="006A2644">
          <w:rPr>
            <w:rFonts w:ascii="Times New Roman" w:hAnsi="Times New Roman"/>
            <w:sz w:val="28"/>
            <w:szCs w:val="28"/>
          </w:rPr>
          <w:t>Об охране</w:t>
        </w:r>
        <w:proofErr w:type="gramEnd"/>
        <w:r w:rsidR="006A2644" w:rsidRPr="006A2644">
          <w:rPr>
            <w:rFonts w:ascii="Times New Roman" w:hAnsi="Times New Roman"/>
            <w:sz w:val="28"/>
            <w:szCs w:val="28"/>
          </w:rPr>
          <w:t xml:space="preserve"> окружающей среды</w:t>
        </w:r>
      </w:hyperlink>
      <w:r w:rsidR="006A2644" w:rsidRPr="006A2644">
        <w:rPr>
          <w:rFonts w:ascii="Times New Roman" w:hAnsi="Times New Roman"/>
          <w:sz w:val="28"/>
          <w:szCs w:val="28"/>
        </w:rPr>
        <w:t xml:space="preserve">», СП 48.13330.2011 «Организация строительства»,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П-89-80 «Генеральные планы промышленных предприятий»,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2.07.01-89 «Градостроительство. Пла</w:t>
      </w:r>
      <w:r w:rsidR="00212EFD">
        <w:rPr>
          <w:rFonts w:ascii="Times New Roman" w:hAnsi="Times New Roman"/>
          <w:sz w:val="28"/>
          <w:szCs w:val="28"/>
        </w:rPr>
        <w:t xml:space="preserve">нировка и застройка городских </w:t>
      </w:r>
      <w:r w:rsidR="006A2644" w:rsidRPr="006A2644">
        <w:rPr>
          <w:rFonts w:ascii="Times New Roman" w:hAnsi="Times New Roman"/>
          <w:sz w:val="28"/>
          <w:szCs w:val="28"/>
        </w:rPr>
        <w:t xml:space="preserve">поселений», </w:t>
      </w:r>
      <w:proofErr w:type="spellStart"/>
      <w:r w:rsidR="006A2644" w:rsidRPr="006A2644">
        <w:rPr>
          <w:rFonts w:ascii="Times New Roman" w:hAnsi="Times New Roman"/>
          <w:sz w:val="28"/>
          <w:szCs w:val="28"/>
        </w:rPr>
        <w:t>СНиП</w:t>
      </w:r>
      <w:proofErr w:type="spellEnd"/>
      <w:r w:rsidR="006A2644" w:rsidRPr="006A2644">
        <w:rPr>
          <w:rFonts w:ascii="Times New Roman" w:hAnsi="Times New Roman"/>
          <w:sz w:val="28"/>
          <w:szCs w:val="28"/>
        </w:rPr>
        <w:t xml:space="preserve"> III-10-75 «Правила производства и приемки работ. Благоустройство территории», </w:t>
      </w:r>
      <w:hyperlink r:id="rId9" w:history="1">
        <w:r w:rsidR="006A2644" w:rsidRPr="006A2644">
          <w:rPr>
            <w:rFonts w:ascii="Times New Roman" w:hAnsi="Times New Roman"/>
            <w:sz w:val="28"/>
            <w:szCs w:val="28"/>
          </w:rPr>
          <w:t>Методическ</w:t>
        </w:r>
        <w:r w:rsidR="007E1E80">
          <w:rPr>
            <w:rFonts w:ascii="Times New Roman" w:hAnsi="Times New Roman"/>
            <w:sz w:val="28"/>
            <w:szCs w:val="28"/>
          </w:rPr>
          <w:t>ими</w:t>
        </w:r>
        <w:r w:rsidR="006A2644" w:rsidRPr="006A2644">
          <w:rPr>
            <w:rFonts w:ascii="Times New Roman" w:hAnsi="Times New Roman"/>
            <w:sz w:val="28"/>
            <w:szCs w:val="28"/>
          </w:rPr>
          <w:t xml:space="preserve"> рекомендаци</w:t>
        </w:r>
        <w:r w:rsidR="007E1E80">
          <w:rPr>
            <w:rFonts w:ascii="Times New Roman" w:hAnsi="Times New Roman"/>
            <w:sz w:val="28"/>
            <w:szCs w:val="28"/>
          </w:rPr>
          <w:t>ями</w:t>
        </w:r>
      </w:hyperlink>
      <w:r w:rsidR="006A2644" w:rsidRPr="006A2644">
        <w:rPr>
          <w:rFonts w:ascii="Times New Roman" w:hAnsi="Times New Roman"/>
          <w:sz w:val="28"/>
          <w:szCs w:val="28"/>
        </w:rPr>
        <w:t> по разработке норм и правил по благоустройству территорий муниципальных образований, утвержденны</w:t>
      </w:r>
      <w:r w:rsidR="007E1E80">
        <w:rPr>
          <w:rFonts w:ascii="Times New Roman" w:hAnsi="Times New Roman"/>
          <w:sz w:val="28"/>
          <w:szCs w:val="28"/>
        </w:rPr>
        <w:t>ми</w:t>
      </w:r>
      <w:r w:rsidR="006A2644" w:rsidRPr="006A2644">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29.12.2021 N 1042/</w:t>
      </w:r>
      <w:proofErr w:type="spellStart"/>
      <w:proofErr w:type="gramStart"/>
      <w:r w:rsidR="006A2644" w:rsidRPr="006A2644">
        <w:rPr>
          <w:rFonts w:ascii="Times New Roman" w:hAnsi="Times New Roman"/>
          <w:sz w:val="28"/>
          <w:szCs w:val="28"/>
        </w:rPr>
        <w:t>пр</w:t>
      </w:r>
      <w:proofErr w:type="spellEnd"/>
      <w:proofErr w:type="gramEnd"/>
      <w:r w:rsidR="007E1E80">
        <w:rPr>
          <w:rFonts w:ascii="Times New Roman" w:hAnsi="Times New Roman"/>
          <w:sz w:val="28"/>
          <w:szCs w:val="28"/>
        </w:rPr>
        <w:t xml:space="preserve">, </w:t>
      </w:r>
      <w:r w:rsidR="006A2644" w:rsidRPr="006A2644">
        <w:rPr>
          <w:rFonts w:ascii="Times New Roman" w:hAnsi="Times New Roman"/>
          <w:sz w:val="28"/>
          <w:szCs w:val="28"/>
        </w:rPr>
        <w:t>Закон</w:t>
      </w:r>
      <w:r w:rsidR="007D1E7E">
        <w:rPr>
          <w:rFonts w:ascii="Times New Roman" w:hAnsi="Times New Roman"/>
          <w:sz w:val="28"/>
          <w:szCs w:val="28"/>
        </w:rPr>
        <w:t>ом</w:t>
      </w:r>
      <w:r w:rsidR="006A2644" w:rsidRPr="006A2644">
        <w:rPr>
          <w:rFonts w:ascii="Times New Roman" w:hAnsi="Times New Roman"/>
          <w:sz w:val="28"/>
          <w:szCs w:val="28"/>
        </w:rPr>
        <w:t xml:space="preserve"> Саратовской области от 29.07.2009 г. № 104-ЗСО «Об административных правонарушениях на территории Саратовской области»,</w:t>
      </w:r>
      <w:r w:rsidR="006A2644" w:rsidRPr="005C040E">
        <w:rPr>
          <w:rFonts w:ascii="Times New Roman" w:hAnsi="Times New Roman"/>
          <w:sz w:val="28"/>
          <w:szCs w:val="28"/>
        </w:rPr>
        <w:t xml:space="preserve">  </w:t>
      </w:r>
      <w:r w:rsidR="005C040E" w:rsidRPr="006E512A">
        <w:rPr>
          <w:rFonts w:ascii="Times New Roman" w:hAnsi="Times New Roman"/>
          <w:sz w:val="28"/>
          <w:szCs w:val="28"/>
        </w:rPr>
        <w:t xml:space="preserve">на основании </w:t>
      </w:r>
      <w:r w:rsidR="005C040E" w:rsidRPr="006E512A">
        <w:rPr>
          <w:rFonts w:ascii="Times New Roman" w:hAnsi="Times New Roman"/>
          <w:sz w:val="28"/>
        </w:rPr>
        <w:t xml:space="preserve">ст. 19 Устава  муниципального образования город Вольск, </w:t>
      </w:r>
      <w:r w:rsidR="005C040E" w:rsidRPr="006E512A">
        <w:rPr>
          <w:rFonts w:ascii="Times New Roman" w:hAnsi="Times New Roman"/>
          <w:sz w:val="28"/>
          <w:szCs w:val="28"/>
        </w:rPr>
        <w:t xml:space="preserve">Совет муниципального образования город Вольск </w:t>
      </w:r>
    </w:p>
    <w:p w:rsidR="00A943E9" w:rsidRPr="005C040E" w:rsidRDefault="00F70CF4" w:rsidP="005C040E">
      <w:pPr>
        <w:spacing w:after="0" w:line="240" w:lineRule="auto"/>
        <w:jc w:val="center"/>
        <w:rPr>
          <w:rFonts w:ascii="Times New Roman" w:hAnsi="Times New Roman"/>
          <w:b/>
          <w:sz w:val="28"/>
          <w:szCs w:val="28"/>
        </w:rPr>
      </w:pPr>
      <w:r w:rsidRPr="00A943E9">
        <w:rPr>
          <w:rFonts w:ascii="Times New Roman" w:hAnsi="Times New Roman"/>
          <w:b/>
          <w:sz w:val="28"/>
          <w:szCs w:val="28"/>
        </w:rPr>
        <w:t>РЕШИЛ</w:t>
      </w:r>
      <w:r w:rsidR="007C3226" w:rsidRPr="00A943E9">
        <w:rPr>
          <w:rFonts w:ascii="Times New Roman" w:hAnsi="Times New Roman"/>
          <w:b/>
          <w:sz w:val="28"/>
          <w:szCs w:val="28"/>
        </w:rPr>
        <w:t>:</w:t>
      </w:r>
    </w:p>
    <w:p w:rsidR="007F55B0" w:rsidRPr="009A7D6B" w:rsidRDefault="00D469C2" w:rsidP="005C040E">
      <w:pPr>
        <w:spacing w:after="0" w:line="240" w:lineRule="auto"/>
        <w:jc w:val="both"/>
        <w:rPr>
          <w:rFonts w:ascii="Times New Roman" w:hAnsi="Times New Roman"/>
          <w:sz w:val="28"/>
          <w:szCs w:val="28"/>
        </w:rPr>
      </w:pPr>
      <w:r w:rsidRPr="00F70CF4">
        <w:rPr>
          <w:rFonts w:ascii="Times New Roman" w:hAnsi="Times New Roman"/>
          <w:sz w:val="28"/>
          <w:szCs w:val="28"/>
        </w:rPr>
        <w:t xml:space="preserve"> </w:t>
      </w:r>
      <w:r w:rsidR="007C3226" w:rsidRPr="00F70CF4">
        <w:rPr>
          <w:rFonts w:ascii="Times New Roman" w:hAnsi="Times New Roman"/>
          <w:sz w:val="28"/>
          <w:szCs w:val="28"/>
        </w:rPr>
        <w:t xml:space="preserve"> </w:t>
      </w:r>
      <w:r w:rsidR="00D73341">
        <w:rPr>
          <w:rFonts w:ascii="Times New Roman" w:hAnsi="Times New Roman"/>
          <w:sz w:val="28"/>
          <w:szCs w:val="28"/>
        </w:rPr>
        <w:tab/>
      </w:r>
      <w:r w:rsidR="006A2644">
        <w:rPr>
          <w:rFonts w:ascii="Times New Roman" w:hAnsi="Times New Roman"/>
          <w:sz w:val="28"/>
          <w:szCs w:val="28"/>
        </w:rPr>
        <w:t>1.</w:t>
      </w:r>
      <w:r w:rsidR="007F55B0">
        <w:rPr>
          <w:rFonts w:ascii="Times New Roman" w:hAnsi="Times New Roman"/>
          <w:sz w:val="28"/>
          <w:szCs w:val="28"/>
        </w:rPr>
        <w:t xml:space="preserve">  Утвердить Правила</w:t>
      </w:r>
      <w:r w:rsidR="007F55B0" w:rsidRPr="00F70CF4">
        <w:rPr>
          <w:rFonts w:ascii="Times New Roman" w:hAnsi="Times New Roman"/>
          <w:sz w:val="28"/>
          <w:szCs w:val="28"/>
        </w:rPr>
        <w:t xml:space="preserve"> благоустройства и озеленения</w:t>
      </w:r>
      <w:r w:rsidR="007F55B0">
        <w:rPr>
          <w:rFonts w:ascii="Times New Roman" w:hAnsi="Times New Roman"/>
          <w:sz w:val="28"/>
          <w:szCs w:val="28"/>
        </w:rPr>
        <w:t xml:space="preserve"> </w:t>
      </w:r>
      <w:r w:rsidR="007F55B0" w:rsidRPr="00F70CF4">
        <w:rPr>
          <w:rFonts w:ascii="Times New Roman" w:hAnsi="Times New Roman"/>
          <w:sz w:val="28"/>
          <w:szCs w:val="28"/>
        </w:rPr>
        <w:t>территории муниципа</w:t>
      </w:r>
      <w:r w:rsidR="007F55B0">
        <w:rPr>
          <w:rFonts w:ascii="Times New Roman" w:hAnsi="Times New Roman"/>
          <w:sz w:val="28"/>
          <w:szCs w:val="28"/>
        </w:rPr>
        <w:t>льного образования город Вольск</w:t>
      </w:r>
      <w:r w:rsidR="005C040E">
        <w:rPr>
          <w:rFonts w:ascii="Times New Roman" w:hAnsi="Times New Roman"/>
          <w:sz w:val="28"/>
          <w:szCs w:val="28"/>
        </w:rPr>
        <w:t xml:space="preserve"> </w:t>
      </w:r>
      <w:r w:rsidR="005C040E" w:rsidRPr="006E512A">
        <w:rPr>
          <w:rFonts w:ascii="Times New Roman" w:hAnsi="Times New Roman"/>
          <w:sz w:val="28"/>
          <w:szCs w:val="28"/>
        </w:rPr>
        <w:t>(Приложение)</w:t>
      </w:r>
      <w:r w:rsidR="007F55B0" w:rsidRPr="006E512A">
        <w:rPr>
          <w:rFonts w:ascii="Times New Roman" w:hAnsi="Times New Roman"/>
          <w:sz w:val="28"/>
          <w:szCs w:val="28"/>
        </w:rPr>
        <w:t>.</w:t>
      </w:r>
    </w:p>
    <w:p w:rsidR="005C040E" w:rsidRPr="006E512A" w:rsidRDefault="005C040E" w:rsidP="005C040E">
      <w:pPr>
        <w:pStyle w:val="a3"/>
        <w:tabs>
          <w:tab w:val="left" w:pos="567"/>
        </w:tabs>
        <w:ind w:right="-1"/>
        <w:jc w:val="both"/>
        <w:rPr>
          <w:sz w:val="28"/>
          <w:szCs w:val="28"/>
          <w:lang w:val="ru-RU"/>
        </w:rPr>
      </w:pPr>
      <w:r>
        <w:rPr>
          <w:sz w:val="28"/>
          <w:szCs w:val="28"/>
          <w:lang w:val="ru-RU"/>
        </w:rPr>
        <w:t xml:space="preserve">           </w:t>
      </w:r>
      <w:r w:rsidR="00095EB2" w:rsidRPr="005C040E">
        <w:rPr>
          <w:sz w:val="28"/>
          <w:szCs w:val="28"/>
          <w:lang w:val="ru-RU"/>
        </w:rPr>
        <w:t>2</w:t>
      </w:r>
      <w:r w:rsidR="007F029E" w:rsidRPr="005C040E">
        <w:rPr>
          <w:sz w:val="28"/>
          <w:szCs w:val="28"/>
          <w:lang w:val="ru-RU"/>
        </w:rPr>
        <w:t xml:space="preserve">. </w:t>
      </w:r>
      <w:r w:rsidRPr="005C040E">
        <w:rPr>
          <w:color w:val="000000"/>
          <w:sz w:val="28"/>
          <w:szCs w:val="28"/>
          <w:lang w:val="ru-RU"/>
        </w:rPr>
        <w:t xml:space="preserve">Признать утратившими силу </w:t>
      </w:r>
      <w:r w:rsidRPr="006E512A">
        <w:rPr>
          <w:sz w:val="28"/>
          <w:szCs w:val="28"/>
          <w:lang w:val="ru-RU"/>
        </w:rPr>
        <w:t>следующие решения Совета муниципального образования город Вольск:</w:t>
      </w:r>
    </w:p>
    <w:p w:rsidR="002578F7" w:rsidRPr="007D1E7E" w:rsidRDefault="005C040E" w:rsidP="007D1E7E">
      <w:pPr>
        <w:pStyle w:val="a5"/>
        <w:numPr>
          <w:ilvl w:val="0"/>
          <w:numId w:val="16"/>
        </w:numPr>
        <w:tabs>
          <w:tab w:val="left" w:pos="1134"/>
          <w:tab w:val="left" w:pos="6096"/>
          <w:tab w:val="left" w:pos="7088"/>
          <w:tab w:val="left" w:pos="9498"/>
          <w:tab w:val="left" w:pos="9631"/>
        </w:tabs>
        <w:ind w:left="0" w:right="-8" w:firstLine="709"/>
        <w:mirrorIndents/>
        <w:rPr>
          <w:sz w:val="28"/>
          <w:szCs w:val="28"/>
          <w:lang w:val="ru-RU"/>
        </w:rPr>
      </w:pPr>
      <w:r>
        <w:rPr>
          <w:sz w:val="28"/>
          <w:szCs w:val="28"/>
          <w:lang w:val="ru-RU"/>
        </w:rPr>
        <w:t>о</w:t>
      </w:r>
      <w:r w:rsidRPr="005C040E">
        <w:rPr>
          <w:sz w:val="28"/>
          <w:szCs w:val="28"/>
          <w:lang w:val="ru-RU"/>
        </w:rPr>
        <w:t>т</w:t>
      </w:r>
      <w:r>
        <w:rPr>
          <w:sz w:val="28"/>
          <w:szCs w:val="28"/>
          <w:lang w:val="ru-RU"/>
        </w:rPr>
        <w:t xml:space="preserve"> </w:t>
      </w:r>
      <w:r w:rsidR="007F55B0" w:rsidRPr="005C040E">
        <w:rPr>
          <w:sz w:val="28"/>
          <w:szCs w:val="28"/>
          <w:lang w:val="ru-RU"/>
        </w:rPr>
        <w:t xml:space="preserve">20 октября 2006 года № 1/21-100 </w:t>
      </w:r>
      <w:r w:rsidR="002578F7">
        <w:rPr>
          <w:sz w:val="28"/>
          <w:szCs w:val="28"/>
          <w:lang w:val="ru-RU"/>
        </w:rPr>
        <w:t>«О</w:t>
      </w:r>
      <w:r w:rsidR="007F55B0" w:rsidRPr="005C040E">
        <w:rPr>
          <w:sz w:val="28"/>
          <w:szCs w:val="28"/>
          <w:lang w:val="ru-RU"/>
        </w:rPr>
        <w:t>б утверждении Правил благоустройства и озеленения территории муниципального образования город Вольск</w:t>
      </w:r>
      <w:r w:rsidR="002578F7">
        <w:rPr>
          <w:sz w:val="28"/>
          <w:szCs w:val="28"/>
          <w:lang w:val="ru-RU"/>
        </w:rPr>
        <w:t>»</w:t>
      </w:r>
      <w:r w:rsidR="007D1E7E">
        <w:rPr>
          <w:sz w:val="28"/>
          <w:szCs w:val="28"/>
          <w:lang w:val="ru-RU"/>
        </w:rPr>
        <w:t>;</w:t>
      </w:r>
    </w:p>
    <w:p w:rsidR="007D1E7E" w:rsidRPr="006E512A" w:rsidRDefault="002578F7"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bCs w:val="0"/>
          <w:sz w:val="28"/>
          <w:szCs w:val="28"/>
        </w:rPr>
        <w:t xml:space="preserve"> от  18 августа  2014 г.  № 13/3- 57 «</w:t>
      </w:r>
      <w:r w:rsidRPr="006E512A">
        <w:rPr>
          <w:rFonts w:ascii="Times New Roman" w:hAnsi="Times New Roman" w:cs="Times New Roman"/>
          <w:b w:val="0"/>
          <w:sz w:val="28"/>
        </w:rPr>
        <w:t xml:space="preserve">О внесении изменений в Правила </w:t>
      </w:r>
      <w:r w:rsidRPr="006E512A">
        <w:rPr>
          <w:rFonts w:ascii="Times New Roman" w:hAnsi="Times New Roman" w:cs="Times New Roman"/>
          <w:b w:val="0"/>
          <w:sz w:val="28"/>
          <w:szCs w:val="28"/>
        </w:rPr>
        <w:t xml:space="preserve">благоустройства и озеленения территории муниципального образования город Вольск, утвержденные Решением Совета </w:t>
      </w:r>
      <w:r w:rsidRPr="006E512A">
        <w:rPr>
          <w:rFonts w:ascii="Times New Roman" w:hAnsi="Times New Roman" w:cs="Times New Roman"/>
          <w:b w:val="0"/>
          <w:sz w:val="28"/>
        </w:rPr>
        <w:t>муниципального образования город Вольск от 20.10.2006 г. № 1/21-100»;</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lastRenderedPageBreak/>
        <w:t>от 30 октября 2014 г. № 14/3- 68 «О внесении изменения в «Правила благоустройства и озеленения на территории муниципального образования город Вольск», утвержденные решением Совета муниципального образования город Вольск от 20.10.2006 года №1/21-100»;</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t>от 09 декабря 2016 г. № 37/3-184 «О внесении изменения  в решение Совета муниципального образования город Вольск от 20 октября 2006 года № 1/21-100 «Об утверждении Правил благоустройства и озеленения территории  муниципального образования город Вольск»;</w:t>
      </w:r>
    </w:p>
    <w:p w:rsidR="007D1E7E" w:rsidRPr="006E512A" w:rsidRDefault="007D1E7E" w:rsidP="007D1E7E">
      <w:pPr>
        <w:pStyle w:val="ConsTitle"/>
        <w:widowControl/>
        <w:numPr>
          <w:ilvl w:val="0"/>
          <w:numId w:val="16"/>
        </w:numPr>
        <w:tabs>
          <w:tab w:val="left" w:pos="1276"/>
        </w:tabs>
        <w:ind w:left="0" w:right="0" w:firstLine="709"/>
        <w:jc w:val="both"/>
        <w:rPr>
          <w:rFonts w:ascii="Times New Roman" w:hAnsi="Times New Roman" w:cs="Times New Roman"/>
          <w:b w:val="0"/>
          <w:sz w:val="28"/>
          <w:szCs w:val="28"/>
        </w:rPr>
      </w:pPr>
      <w:r w:rsidRPr="006E512A">
        <w:rPr>
          <w:rFonts w:ascii="Times New Roman" w:hAnsi="Times New Roman" w:cs="Times New Roman"/>
          <w:b w:val="0"/>
          <w:sz w:val="28"/>
          <w:szCs w:val="28"/>
        </w:rPr>
        <w:t>от 26 декабря 2018 г. № 7/4-32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D1E7E" w:rsidRPr="006E512A" w:rsidRDefault="007D1E7E" w:rsidP="007D1E7E">
      <w:pPr>
        <w:pStyle w:val="a5"/>
        <w:numPr>
          <w:ilvl w:val="0"/>
          <w:numId w:val="16"/>
        </w:numPr>
        <w:tabs>
          <w:tab w:val="left" w:pos="1134"/>
        </w:tabs>
        <w:ind w:left="0" w:right="-8" w:firstLine="709"/>
        <w:rPr>
          <w:sz w:val="28"/>
          <w:szCs w:val="28"/>
          <w:lang w:val="ru-RU"/>
        </w:rPr>
      </w:pPr>
      <w:r w:rsidRPr="006E512A">
        <w:rPr>
          <w:sz w:val="28"/>
          <w:szCs w:val="28"/>
          <w:lang w:val="ru-RU"/>
        </w:rPr>
        <w:t>от 20 февраля 2020 г.  № 20/4-71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2578F7" w:rsidRPr="006E512A" w:rsidRDefault="007D1E7E" w:rsidP="007D1E7E">
      <w:pPr>
        <w:pStyle w:val="a5"/>
        <w:numPr>
          <w:ilvl w:val="0"/>
          <w:numId w:val="16"/>
        </w:numPr>
        <w:tabs>
          <w:tab w:val="left" w:pos="0"/>
          <w:tab w:val="left" w:pos="1134"/>
        </w:tabs>
        <w:ind w:left="0" w:right="-8" w:firstLine="709"/>
        <w:rPr>
          <w:sz w:val="28"/>
          <w:szCs w:val="28"/>
          <w:lang w:val="ru-RU"/>
        </w:rPr>
      </w:pPr>
      <w:r w:rsidRPr="006E512A">
        <w:rPr>
          <w:sz w:val="28"/>
          <w:szCs w:val="28"/>
          <w:lang w:val="ru-RU"/>
        </w:rPr>
        <w:t>от 31 мая 2021 г. № 31/4-111 «О внесении изменения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7F029E" w:rsidRPr="00F70CF4" w:rsidRDefault="007F55B0" w:rsidP="005C040E">
      <w:pPr>
        <w:spacing w:after="0" w:line="240" w:lineRule="auto"/>
        <w:ind w:firstLine="709"/>
        <w:mirrorIndents/>
        <w:jc w:val="both"/>
        <w:rPr>
          <w:rFonts w:ascii="Times New Roman" w:hAnsi="Times New Roman"/>
          <w:sz w:val="28"/>
          <w:szCs w:val="28"/>
        </w:rPr>
      </w:pPr>
      <w:r>
        <w:rPr>
          <w:rFonts w:ascii="Times New Roman" w:hAnsi="Times New Roman"/>
          <w:sz w:val="28"/>
          <w:szCs w:val="28"/>
        </w:rPr>
        <w:t xml:space="preserve">3. </w:t>
      </w:r>
      <w:proofErr w:type="gramStart"/>
      <w:r w:rsidR="007F029E" w:rsidRPr="00F70CF4">
        <w:rPr>
          <w:rFonts w:ascii="Times New Roman" w:hAnsi="Times New Roman"/>
          <w:sz w:val="28"/>
          <w:szCs w:val="28"/>
        </w:rPr>
        <w:t>Контроль за</w:t>
      </w:r>
      <w:proofErr w:type="gramEnd"/>
      <w:r w:rsidR="007F029E" w:rsidRPr="00F70CF4">
        <w:rPr>
          <w:rFonts w:ascii="Times New Roman" w:hAnsi="Times New Roman"/>
          <w:sz w:val="28"/>
          <w:szCs w:val="28"/>
        </w:rPr>
        <w:t xml:space="preserve"> исп</w:t>
      </w:r>
      <w:r w:rsidR="007163E0" w:rsidRPr="00F70CF4">
        <w:rPr>
          <w:rFonts w:ascii="Times New Roman" w:hAnsi="Times New Roman"/>
          <w:sz w:val="28"/>
          <w:szCs w:val="28"/>
        </w:rPr>
        <w:t>олнением настоящего решения возложить на Главу Вольского муниципального района.</w:t>
      </w:r>
    </w:p>
    <w:p w:rsidR="00670889" w:rsidRDefault="007F55B0" w:rsidP="005C040E">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63E0" w:rsidRPr="00F70CF4">
        <w:rPr>
          <w:rFonts w:ascii="Times New Roman" w:hAnsi="Times New Roman"/>
          <w:sz w:val="28"/>
          <w:szCs w:val="28"/>
        </w:rPr>
        <w:t xml:space="preserve">. Настоящее решение </w:t>
      </w:r>
      <w:r w:rsidR="00670889">
        <w:rPr>
          <w:rFonts w:ascii="Times New Roman" w:hAnsi="Times New Roman"/>
          <w:sz w:val="28"/>
          <w:szCs w:val="28"/>
        </w:rPr>
        <w:t>вступает в силу после его официального опубликования.</w:t>
      </w:r>
    </w:p>
    <w:p w:rsidR="007163E0" w:rsidRPr="00F70CF4" w:rsidRDefault="007163E0" w:rsidP="005C040E">
      <w:pPr>
        <w:spacing w:after="0" w:line="240" w:lineRule="auto"/>
        <w:rPr>
          <w:rFonts w:ascii="Times New Roman" w:hAnsi="Times New Roman"/>
          <w:sz w:val="28"/>
          <w:szCs w:val="28"/>
        </w:rPr>
      </w:pPr>
    </w:p>
    <w:p w:rsidR="007163E0" w:rsidRPr="00F70CF4" w:rsidRDefault="007163E0" w:rsidP="00E50587">
      <w:pPr>
        <w:spacing w:after="0" w:line="240" w:lineRule="auto"/>
        <w:rPr>
          <w:rFonts w:ascii="Times New Roman" w:hAnsi="Times New Roman"/>
          <w:sz w:val="28"/>
          <w:szCs w:val="28"/>
        </w:rPr>
      </w:pPr>
    </w:p>
    <w:p w:rsidR="007163E0" w:rsidRPr="00F70CF4" w:rsidRDefault="007163E0" w:rsidP="00E50587">
      <w:pPr>
        <w:spacing w:after="0" w:line="240" w:lineRule="auto"/>
        <w:rPr>
          <w:rFonts w:ascii="Times New Roman" w:hAnsi="Times New Roman"/>
          <w:sz w:val="28"/>
          <w:szCs w:val="28"/>
        </w:rPr>
      </w:pPr>
    </w:p>
    <w:p w:rsidR="00A943E9" w:rsidRPr="00A943E9" w:rsidRDefault="007163E0" w:rsidP="00E50587">
      <w:pPr>
        <w:spacing w:after="0" w:line="240" w:lineRule="auto"/>
        <w:rPr>
          <w:rFonts w:ascii="Times New Roman" w:hAnsi="Times New Roman"/>
          <w:b/>
          <w:sz w:val="28"/>
          <w:szCs w:val="28"/>
        </w:rPr>
      </w:pPr>
      <w:r w:rsidRPr="00A943E9">
        <w:rPr>
          <w:rFonts w:ascii="Times New Roman" w:hAnsi="Times New Roman"/>
          <w:b/>
          <w:sz w:val="28"/>
          <w:szCs w:val="28"/>
        </w:rPr>
        <w:t xml:space="preserve">Глава </w:t>
      </w:r>
    </w:p>
    <w:p w:rsidR="00A943E9" w:rsidRPr="00A943E9" w:rsidRDefault="00A943E9" w:rsidP="00E50587">
      <w:pPr>
        <w:spacing w:after="0" w:line="240" w:lineRule="auto"/>
        <w:rPr>
          <w:rFonts w:ascii="Times New Roman" w:hAnsi="Times New Roman"/>
          <w:b/>
          <w:sz w:val="28"/>
          <w:szCs w:val="28"/>
        </w:rPr>
      </w:pPr>
      <w:r w:rsidRPr="00A943E9">
        <w:rPr>
          <w:rFonts w:ascii="Times New Roman" w:hAnsi="Times New Roman"/>
          <w:b/>
          <w:sz w:val="28"/>
          <w:szCs w:val="28"/>
        </w:rPr>
        <w:t>м</w:t>
      </w:r>
      <w:r w:rsidR="007163E0" w:rsidRPr="00A943E9">
        <w:rPr>
          <w:rFonts w:ascii="Times New Roman" w:hAnsi="Times New Roman"/>
          <w:b/>
          <w:sz w:val="28"/>
          <w:szCs w:val="28"/>
        </w:rPr>
        <w:t>униципального</w:t>
      </w:r>
      <w:r w:rsidRPr="00A943E9">
        <w:rPr>
          <w:rFonts w:ascii="Times New Roman" w:hAnsi="Times New Roman"/>
          <w:b/>
          <w:sz w:val="28"/>
          <w:szCs w:val="28"/>
        </w:rPr>
        <w:t xml:space="preserve"> </w:t>
      </w:r>
      <w:r w:rsidR="007163E0" w:rsidRPr="00A943E9">
        <w:rPr>
          <w:rFonts w:ascii="Times New Roman" w:hAnsi="Times New Roman"/>
          <w:b/>
          <w:sz w:val="28"/>
          <w:szCs w:val="28"/>
        </w:rPr>
        <w:t>образования</w:t>
      </w:r>
      <w:r w:rsidR="00D626EB" w:rsidRPr="00A943E9">
        <w:rPr>
          <w:rFonts w:ascii="Times New Roman" w:hAnsi="Times New Roman"/>
          <w:b/>
          <w:sz w:val="28"/>
          <w:szCs w:val="28"/>
        </w:rPr>
        <w:t xml:space="preserve"> </w:t>
      </w:r>
    </w:p>
    <w:p w:rsidR="007163E0" w:rsidRPr="00A943E9" w:rsidRDefault="00D626EB" w:rsidP="00E50587">
      <w:pPr>
        <w:spacing w:after="0" w:line="240" w:lineRule="auto"/>
        <w:rPr>
          <w:rFonts w:ascii="Times New Roman" w:hAnsi="Times New Roman"/>
          <w:b/>
          <w:sz w:val="28"/>
          <w:szCs w:val="28"/>
        </w:rPr>
      </w:pPr>
      <w:r w:rsidRPr="00A943E9">
        <w:rPr>
          <w:rFonts w:ascii="Times New Roman" w:hAnsi="Times New Roman"/>
          <w:b/>
          <w:sz w:val="28"/>
          <w:szCs w:val="28"/>
        </w:rPr>
        <w:t xml:space="preserve">город </w:t>
      </w:r>
      <w:r w:rsidR="007163E0" w:rsidRPr="00A943E9">
        <w:rPr>
          <w:rFonts w:ascii="Times New Roman" w:hAnsi="Times New Roman"/>
          <w:b/>
          <w:sz w:val="28"/>
          <w:szCs w:val="28"/>
        </w:rPr>
        <w:t xml:space="preserve">Вольск                                                </w:t>
      </w:r>
      <w:r w:rsidRPr="00A943E9">
        <w:rPr>
          <w:rFonts w:ascii="Times New Roman" w:hAnsi="Times New Roman"/>
          <w:b/>
          <w:sz w:val="28"/>
          <w:szCs w:val="28"/>
        </w:rPr>
        <w:t xml:space="preserve">             </w:t>
      </w:r>
      <w:r w:rsidR="007163E0" w:rsidRPr="00A943E9">
        <w:rPr>
          <w:rFonts w:ascii="Times New Roman" w:hAnsi="Times New Roman"/>
          <w:b/>
          <w:sz w:val="28"/>
          <w:szCs w:val="28"/>
        </w:rPr>
        <w:t xml:space="preserve"> </w:t>
      </w:r>
      <w:r w:rsidR="00A943E9" w:rsidRPr="00A943E9">
        <w:rPr>
          <w:rFonts w:ascii="Times New Roman" w:hAnsi="Times New Roman"/>
          <w:b/>
          <w:sz w:val="28"/>
          <w:szCs w:val="28"/>
        </w:rPr>
        <w:t xml:space="preserve">                        </w:t>
      </w:r>
      <w:r w:rsidR="005D20C5">
        <w:rPr>
          <w:rFonts w:ascii="Times New Roman" w:hAnsi="Times New Roman"/>
          <w:b/>
          <w:sz w:val="28"/>
          <w:szCs w:val="28"/>
        </w:rPr>
        <w:t>С.В.Фролова</w:t>
      </w:r>
    </w:p>
    <w:p w:rsidR="007163E0" w:rsidRDefault="007163E0" w:rsidP="00E50587">
      <w:pPr>
        <w:spacing w:after="0" w:line="240" w:lineRule="auto"/>
        <w:rPr>
          <w:rFonts w:ascii="Times New Roman" w:hAnsi="Times New Roman"/>
          <w:sz w:val="24"/>
          <w:szCs w:val="24"/>
        </w:rPr>
      </w:pPr>
    </w:p>
    <w:p w:rsidR="007163E0" w:rsidRDefault="007163E0" w:rsidP="00E50587">
      <w:pPr>
        <w:spacing w:after="0" w:line="240" w:lineRule="auto"/>
        <w:rPr>
          <w:rFonts w:ascii="Times New Roman" w:hAnsi="Times New Roman"/>
          <w:sz w:val="24"/>
          <w:szCs w:val="24"/>
        </w:rPr>
      </w:pPr>
    </w:p>
    <w:p w:rsidR="007163E0" w:rsidRDefault="007163E0"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DB4B85" w:rsidRDefault="00DB4B85" w:rsidP="00E50587">
      <w:pPr>
        <w:spacing w:after="0" w:line="240" w:lineRule="auto"/>
        <w:rPr>
          <w:rFonts w:ascii="Times New Roman" w:hAnsi="Times New Roman"/>
          <w:sz w:val="24"/>
          <w:szCs w:val="24"/>
        </w:rPr>
      </w:pPr>
    </w:p>
    <w:p w:rsidR="006E512A" w:rsidRDefault="006E512A" w:rsidP="00E50587">
      <w:pPr>
        <w:spacing w:after="0" w:line="240" w:lineRule="auto"/>
        <w:rPr>
          <w:rFonts w:ascii="Times New Roman" w:hAnsi="Times New Roman"/>
          <w:sz w:val="24"/>
          <w:szCs w:val="24"/>
        </w:rPr>
      </w:pPr>
    </w:p>
    <w:p w:rsidR="006E512A" w:rsidRDefault="006E512A" w:rsidP="00E50587">
      <w:pPr>
        <w:spacing w:after="0" w:line="240" w:lineRule="auto"/>
        <w:rPr>
          <w:rFonts w:ascii="Times New Roman" w:hAnsi="Times New Roman"/>
          <w:sz w:val="24"/>
          <w:szCs w:val="24"/>
        </w:rPr>
      </w:pPr>
    </w:p>
    <w:p w:rsidR="002173F8" w:rsidRPr="002173F8" w:rsidRDefault="002173F8" w:rsidP="00294F2F">
      <w:pPr>
        <w:pStyle w:val="ConsPlusNormal"/>
        <w:widowControl/>
        <w:ind w:firstLine="0"/>
        <w:rPr>
          <w:rFonts w:ascii="Times New Roman" w:hAnsi="Times New Roman" w:cs="Times New Roman"/>
          <w:b/>
          <w:sz w:val="28"/>
          <w:szCs w:val="28"/>
        </w:rPr>
      </w:pPr>
    </w:p>
    <w:p w:rsidR="002173F8" w:rsidRDefault="002173F8" w:rsidP="002173F8">
      <w:pPr>
        <w:pStyle w:val="ConsPlusNormal"/>
        <w:widowControl/>
        <w:jc w:val="both"/>
        <w:rPr>
          <w:rFonts w:ascii="Times New Roman" w:hAnsi="Times New Roman" w:cs="Times New Roman"/>
          <w:b/>
          <w:sz w:val="28"/>
          <w:szCs w:val="28"/>
        </w:rPr>
      </w:pPr>
      <w:r w:rsidRPr="002173F8">
        <w:rPr>
          <w:rFonts w:ascii="Times New Roman" w:hAnsi="Times New Roman" w:cs="Times New Roman"/>
          <w:b/>
          <w:sz w:val="28"/>
          <w:szCs w:val="28"/>
        </w:rPr>
        <w:t>СОГЛАСОВАНО:</w:t>
      </w:r>
    </w:p>
    <w:p w:rsidR="002173F8" w:rsidRDefault="002173F8" w:rsidP="002173F8">
      <w:pPr>
        <w:pStyle w:val="ConsPlusNormal"/>
        <w:widowControl/>
        <w:jc w:val="both"/>
        <w:rPr>
          <w:rFonts w:ascii="Times New Roman" w:hAnsi="Times New Roman" w:cs="Times New Roman"/>
          <w:b/>
          <w:sz w:val="28"/>
          <w:szCs w:val="28"/>
        </w:rPr>
      </w:pPr>
    </w:p>
    <w:p w:rsidR="002173F8" w:rsidRDefault="002173F8" w:rsidP="002173F8">
      <w:pPr>
        <w:pStyle w:val="ConsPlusNormal"/>
        <w:widowControl/>
        <w:jc w:val="both"/>
        <w:rPr>
          <w:rFonts w:ascii="Times New Roman" w:hAnsi="Times New Roman" w:cs="Times New Roman"/>
          <w:b/>
          <w:sz w:val="28"/>
          <w:szCs w:val="28"/>
        </w:rPr>
      </w:pPr>
    </w:p>
    <w:p w:rsidR="002173F8" w:rsidRDefault="005D20C5"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Татаринов А.Е.</w:t>
      </w:r>
    </w:p>
    <w:p w:rsidR="005D20C5" w:rsidRPr="002173F8" w:rsidRDefault="005D20C5" w:rsidP="002173F8">
      <w:pPr>
        <w:pStyle w:val="ConsPlusNormal"/>
        <w:widowControl/>
        <w:jc w:val="both"/>
        <w:rPr>
          <w:rFonts w:ascii="Times New Roman" w:hAnsi="Times New Roman" w:cs="Times New Roman"/>
          <w:sz w:val="28"/>
          <w:szCs w:val="28"/>
        </w:rPr>
      </w:pPr>
    </w:p>
    <w:p w:rsidR="002173F8" w:rsidRDefault="005D20C5"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Кузнецов М.А.</w:t>
      </w:r>
    </w:p>
    <w:p w:rsidR="005D20C5" w:rsidRPr="002173F8" w:rsidRDefault="005D20C5" w:rsidP="002173F8">
      <w:pPr>
        <w:pStyle w:val="ConsPlusNormal"/>
        <w:widowControl/>
        <w:jc w:val="both"/>
        <w:rPr>
          <w:rFonts w:ascii="Times New Roman" w:hAnsi="Times New Roman" w:cs="Times New Roman"/>
          <w:sz w:val="28"/>
          <w:szCs w:val="28"/>
        </w:rPr>
      </w:pPr>
    </w:p>
    <w:p w:rsidR="002173F8" w:rsidRDefault="005D20C5"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Кучер А.Ю.</w:t>
      </w:r>
    </w:p>
    <w:p w:rsidR="005D20C5" w:rsidRPr="002173F8" w:rsidRDefault="005D20C5"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r w:rsidRPr="002173F8">
        <w:rPr>
          <w:rFonts w:ascii="Times New Roman" w:hAnsi="Times New Roman" w:cs="Times New Roman"/>
          <w:sz w:val="28"/>
          <w:szCs w:val="28"/>
        </w:rPr>
        <w:t>Меремьянина Л.В.</w:t>
      </w:r>
    </w:p>
    <w:p w:rsidR="002173F8" w:rsidRDefault="002173F8" w:rsidP="002173F8">
      <w:pPr>
        <w:pStyle w:val="ConsPlusNormal"/>
        <w:widowControl/>
        <w:jc w:val="both"/>
        <w:rPr>
          <w:rFonts w:ascii="Times New Roman" w:hAnsi="Times New Roman" w:cs="Times New Roman"/>
          <w:sz w:val="28"/>
          <w:szCs w:val="28"/>
        </w:rPr>
      </w:pPr>
    </w:p>
    <w:p w:rsidR="006E512A" w:rsidRDefault="006E512A" w:rsidP="002173F8">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Коптева</w:t>
      </w:r>
      <w:proofErr w:type="spellEnd"/>
      <w:r>
        <w:rPr>
          <w:rFonts w:ascii="Times New Roman" w:hAnsi="Times New Roman" w:cs="Times New Roman"/>
          <w:sz w:val="28"/>
          <w:szCs w:val="28"/>
        </w:rPr>
        <w:t xml:space="preserve"> Е.М.</w:t>
      </w: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Разослать:</w:t>
      </w: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Вольсккомгорсреды</w:t>
      </w:r>
      <w:proofErr w:type="spellEnd"/>
      <w:r>
        <w:rPr>
          <w:rFonts w:ascii="Times New Roman" w:hAnsi="Times New Roman" w:cs="Times New Roman"/>
          <w:sz w:val="28"/>
          <w:szCs w:val="28"/>
        </w:rPr>
        <w:t xml:space="preserve">» - </w:t>
      </w:r>
      <w:r w:rsidR="00AF3EFF">
        <w:rPr>
          <w:rFonts w:ascii="Times New Roman" w:hAnsi="Times New Roman" w:cs="Times New Roman"/>
          <w:sz w:val="28"/>
          <w:szCs w:val="28"/>
        </w:rPr>
        <w:t xml:space="preserve">2 </w:t>
      </w:r>
      <w:r>
        <w:rPr>
          <w:rFonts w:ascii="Times New Roman" w:hAnsi="Times New Roman" w:cs="Times New Roman"/>
          <w:sz w:val="28"/>
          <w:szCs w:val="28"/>
        </w:rPr>
        <w:t>экз.</w:t>
      </w: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УПО-1экз.</w:t>
      </w: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ВМС-1экз.</w:t>
      </w: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DB4B85" w:rsidRDefault="00DB4B85" w:rsidP="002173F8">
      <w:pPr>
        <w:pStyle w:val="ConsPlusNormal"/>
        <w:widowControl/>
        <w:jc w:val="both"/>
        <w:rPr>
          <w:rFonts w:ascii="Times New Roman" w:hAnsi="Times New Roman" w:cs="Times New Roman"/>
          <w:sz w:val="28"/>
          <w:szCs w:val="28"/>
        </w:rPr>
      </w:pPr>
    </w:p>
    <w:p w:rsidR="002173F8" w:rsidRDefault="002173F8" w:rsidP="002173F8">
      <w:pPr>
        <w:pStyle w:val="ConsPlusNormal"/>
        <w:widowControl/>
        <w:jc w:val="both"/>
        <w:rPr>
          <w:rFonts w:ascii="Times New Roman" w:hAnsi="Times New Roman" w:cs="Times New Roman"/>
          <w:sz w:val="28"/>
          <w:szCs w:val="28"/>
        </w:rPr>
      </w:pPr>
    </w:p>
    <w:p w:rsidR="002173F8" w:rsidRDefault="002173F8" w:rsidP="00294F2F">
      <w:pPr>
        <w:pStyle w:val="ConsPlusNormal"/>
        <w:widowControl/>
        <w:ind w:firstLine="0"/>
        <w:jc w:val="both"/>
        <w:rPr>
          <w:rFonts w:ascii="Times New Roman" w:hAnsi="Times New Roman" w:cs="Times New Roman"/>
          <w:sz w:val="28"/>
          <w:szCs w:val="28"/>
        </w:rPr>
      </w:pPr>
    </w:p>
    <w:p w:rsidR="006A2644" w:rsidRDefault="006A2644" w:rsidP="006A2644">
      <w:pPr>
        <w:autoSpaceDE w:val="0"/>
        <w:spacing w:after="0" w:line="240" w:lineRule="auto"/>
        <w:jc w:val="both"/>
        <w:rPr>
          <w:rFonts w:ascii="Times New Roman" w:hAnsi="Times New Roman"/>
          <w:color w:val="000000"/>
          <w:sz w:val="16"/>
          <w:szCs w:val="16"/>
          <w:lang w:eastAsia="ar-SA"/>
        </w:rPr>
      </w:pPr>
      <w:bookmarkStart w:id="0" w:name="_GoBack"/>
      <w:bookmarkEnd w:id="0"/>
      <w:r w:rsidRPr="002173F8">
        <w:rPr>
          <w:rFonts w:ascii="Times New Roman" w:hAnsi="Times New Roman"/>
          <w:color w:val="000000"/>
          <w:sz w:val="16"/>
          <w:szCs w:val="16"/>
          <w:lang w:eastAsia="ar-SA"/>
        </w:rPr>
        <w:t>Проект подготовлен</w:t>
      </w:r>
      <w:r>
        <w:rPr>
          <w:rFonts w:ascii="Times New Roman" w:hAnsi="Times New Roman"/>
          <w:color w:val="000000"/>
          <w:sz w:val="16"/>
          <w:szCs w:val="16"/>
          <w:lang w:eastAsia="ar-SA"/>
        </w:rPr>
        <w:t xml:space="preserve"> заместителем </w:t>
      </w:r>
    </w:p>
    <w:p w:rsidR="006A2644" w:rsidRPr="002173F8" w:rsidRDefault="006A2644" w:rsidP="006A2644">
      <w:pPr>
        <w:autoSpaceDE w:val="0"/>
        <w:spacing w:after="0" w:line="240" w:lineRule="auto"/>
        <w:jc w:val="both"/>
        <w:rPr>
          <w:rFonts w:ascii="Times New Roman" w:hAnsi="Times New Roman"/>
          <w:color w:val="000000"/>
          <w:sz w:val="16"/>
          <w:szCs w:val="16"/>
          <w:lang w:eastAsia="ar-SA"/>
        </w:rPr>
      </w:pPr>
      <w:r>
        <w:rPr>
          <w:rFonts w:ascii="Times New Roman" w:hAnsi="Times New Roman"/>
          <w:color w:val="000000"/>
          <w:sz w:val="16"/>
          <w:szCs w:val="16"/>
          <w:lang w:eastAsia="ar-SA"/>
        </w:rPr>
        <w:t xml:space="preserve">председателя </w:t>
      </w:r>
      <w:r w:rsidRPr="002173F8">
        <w:rPr>
          <w:rFonts w:ascii="Times New Roman" w:hAnsi="Times New Roman"/>
          <w:color w:val="000000"/>
          <w:sz w:val="16"/>
          <w:szCs w:val="16"/>
          <w:lang w:eastAsia="ar-SA"/>
        </w:rPr>
        <w:t xml:space="preserve">комитета </w:t>
      </w:r>
    </w:p>
    <w:p w:rsidR="006A2644" w:rsidRPr="002173F8" w:rsidRDefault="006A2644" w:rsidP="006A2644">
      <w:pPr>
        <w:autoSpaceDE w:val="0"/>
        <w:spacing w:after="0" w:line="240" w:lineRule="auto"/>
        <w:jc w:val="both"/>
        <w:rPr>
          <w:rFonts w:ascii="Times New Roman" w:hAnsi="Times New Roman"/>
          <w:color w:val="000000"/>
          <w:sz w:val="16"/>
          <w:szCs w:val="16"/>
          <w:lang w:eastAsia="ar-SA"/>
        </w:rPr>
      </w:pPr>
      <w:r w:rsidRPr="002173F8">
        <w:rPr>
          <w:rFonts w:ascii="Times New Roman" w:hAnsi="Times New Roman"/>
          <w:color w:val="000000"/>
          <w:sz w:val="16"/>
          <w:szCs w:val="16"/>
          <w:lang w:eastAsia="ar-SA"/>
        </w:rPr>
        <w:t>жилищно-коммунального хозяйства</w:t>
      </w:r>
    </w:p>
    <w:p w:rsidR="006A2644" w:rsidRPr="002173F8" w:rsidRDefault="006A2644" w:rsidP="006A2644">
      <w:pPr>
        <w:autoSpaceDE w:val="0"/>
        <w:spacing w:after="0" w:line="240" w:lineRule="auto"/>
        <w:jc w:val="both"/>
        <w:rPr>
          <w:rFonts w:ascii="Times New Roman" w:hAnsi="Times New Roman"/>
          <w:color w:val="000000"/>
          <w:sz w:val="16"/>
          <w:szCs w:val="16"/>
          <w:lang w:eastAsia="ar-SA"/>
        </w:rPr>
      </w:pPr>
      <w:r w:rsidRPr="002173F8">
        <w:rPr>
          <w:rFonts w:ascii="Times New Roman" w:hAnsi="Times New Roman"/>
          <w:color w:val="000000"/>
          <w:sz w:val="16"/>
          <w:szCs w:val="16"/>
          <w:lang w:eastAsia="ar-SA"/>
        </w:rPr>
        <w:t>жилищной политики и городской среды</w:t>
      </w:r>
    </w:p>
    <w:p w:rsidR="00A91A61" w:rsidRDefault="006A2644" w:rsidP="006A2644">
      <w:pPr>
        <w:autoSpaceDE w:val="0"/>
        <w:spacing w:after="0" w:line="240" w:lineRule="auto"/>
        <w:jc w:val="both"/>
        <w:rPr>
          <w:rFonts w:ascii="Times New Roman" w:hAnsi="Times New Roman"/>
          <w:color w:val="000000"/>
          <w:sz w:val="16"/>
          <w:szCs w:val="16"/>
          <w:lang w:eastAsia="ar-SA"/>
        </w:rPr>
      </w:pPr>
      <w:r w:rsidRPr="002173F8">
        <w:rPr>
          <w:rFonts w:ascii="Times New Roman" w:hAnsi="Times New Roman"/>
          <w:color w:val="000000"/>
          <w:sz w:val="16"/>
          <w:szCs w:val="16"/>
          <w:lang w:eastAsia="ar-SA"/>
        </w:rPr>
        <w:t xml:space="preserve">администрации ВМР </w:t>
      </w:r>
      <w:r>
        <w:rPr>
          <w:rFonts w:ascii="Times New Roman" w:hAnsi="Times New Roman"/>
          <w:color w:val="000000"/>
          <w:sz w:val="16"/>
          <w:szCs w:val="16"/>
          <w:lang w:eastAsia="ar-SA"/>
        </w:rPr>
        <w:t>Е.М. Коптевой</w:t>
      </w:r>
    </w:p>
    <w:p w:rsidR="006A2644" w:rsidRPr="002173F8" w:rsidRDefault="006A2644" w:rsidP="006A2644">
      <w:pPr>
        <w:autoSpaceDE w:val="0"/>
        <w:spacing w:after="0" w:line="240" w:lineRule="auto"/>
        <w:jc w:val="both"/>
        <w:rPr>
          <w:rFonts w:ascii="Times New Roman" w:hAnsi="Times New Roman"/>
          <w:color w:val="000000"/>
          <w:sz w:val="16"/>
          <w:szCs w:val="16"/>
          <w:lang w:eastAsia="ar-SA"/>
        </w:rPr>
      </w:pPr>
      <w:r>
        <w:rPr>
          <w:rFonts w:ascii="Times New Roman" w:hAnsi="Times New Roman"/>
          <w:color w:val="000000"/>
          <w:sz w:val="16"/>
          <w:szCs w:val="16"/>
          <w:lang w:eastAsia="ar-SA"/>
        </w:rPr>
        <w:t>тел.:8984593)7-10-56</w:t>
      </w:r>
    </w:p>
    <w:p w:rsidR="006A2644" w:rsidRDefault="006A2644" w:rsidP="006A2644">
      <w:pPr>
        <w:pStyle w:val="ConsPlusNormal"/>
        <w:widowControl/>
        <w:ind w:firstLine="0"/>
        <w:rPr>
          <w:rFonts w:ascii="Times New Roman" w:hAnsi="Times New Roman" w:cs="Times New Roman"/>
          <w:sz w:val="24"/>
          <w:szCs w:val="24"/>
        </w:rPr>
      </w:pPr>
    </w:p>
    <w:p w:rsidR="006A2644" w:rsidRDefault="006A2644" w:rsidP="006A2644">
      <w:pPr>
        <w:pStyle w:val="ConsPlusNormal"/>
        <w:widowControl/>
        <w:ind w:left="4962" w:firstLine="0"/>
        <w:jc w:val="right"/>
        <w:rPr>
          <w:rFonts w:ascii="Times New Roman" w:hAnsi="Times New Roman" w:cs="Times New Roman"/>
          <w:sz w:val="24"/>
          <w:szCs w:val="24"/>
        </w:rPr>
      </w:pPr>
      <w:r w:rsidRPr="00F70CF4">
        <w:rPr>
          <w:rFonts w:ascii="Times New Roman" w:hAnsi="Times New Roman" w:cs="Times New Roman"/>
          <w:sz w:val="24"/>
          <w:szCs w:val="24"/>
        </w:rPr>
        <w:lastRenderedPageBreak/>
        <w:t xml:space="preserve">Приложение к решению Совета муниципального образования город Вольск </w:t>
      </w:r>
      <w:proofErr w:type="spellStart"/>
      <w:proofErr w:type="gramStart"/>
      <w:r w:rsidRPr="00F70CF4">
        <w:rPr>
          <w:rFonts w:ascii="Times New Roman" w:hAnsi="Times New Roman" w:cs="Times New Roman"/>
          <w:sz w:val="24"/>
          <w:szCs w:val="24"/>
        </w:rPr>
        <w:t>от</w:t>
      </w:r>
      <w:proofErr w:type="gramEnd"/>
      <w:r>
        <w:rPr>
          <w:rFonts w:ascii="Times New Roman" w:hAnsi="Times New Roman" w:cs="Times New Roman"/>
          <w:sz w:val="24"/>
          <w:szCs w:val="24"/>
        </w:rPr>
        <w:t>_______________</w:t>
      </w:r>
      <w:proofErr w:type="spellEnd"/>
      <w:r>
        <w:rPr>
          <w:rFonts w:ascii="Times New Roman" w:hAnsi="Times New Roman" w:cs="Times New Roman"/>
          <w:sz w:val="24"/>
          <w:szCs w:val="24"/>
        </w:rPr>
        <w:t>. № _________</w:t>
      </w:r>
    </w:p>
    <w:p w:rsidR="00294F2F" w:rsidRDefault="00294F2F" w:rsidP="006A2644">
      <w:pPr>
        <w:pStyle w:val="ConsPlusNormal"/>
        <w:widowControl/>
        <w:ind w:left="4962" w:firstLine="0"/>
        <w:jc w:val="right"/>
        <w:rPr>
          <w:rFonts w:ascii="Times New Roman" w:hAnsi="Times New Roman" w:cs="Times New Roman"/>
          <w:sz w:val="24"/>
          <w:szCs w:val="24"/>
        </w:rPr>
      </w:pPr>
    </w:p>
    <w:p w:rsidR="00294F2F" w:rsidRDefault="00294F2F" w:rsidP="006A2644">
      <w:pPr>
        <w:pStyle w:val="ConsPlusNormal"/>
        <w:widowControl/>
        <w:ind w:left="4962" w:firstLine="0"/>
        <w:jc w:val="right"/>
        <w:rPr>
          <w:rFonts w:ascii="Times New Roman" w:hAnsi="Times New Roman" w:cs="Times New Roman"/>
          <w:sz w:val="24"/>
          <w:szCs w:val="24"/>
        </w:rPr>
      </w:pPr>
    </w:p>
    <w:p w:rsidR="006A2644" w:rsidRDefault="006A2644" w:rsidP="006A2644">
      <w:pPr>
        <w:spacing w:after="0" w:line="240" w:lineRule="auto"/>
        <w:jc w:val="center"/>
        <w:rPr>
          <w:rFonts w:ascii="Times New Roman" w:hAnsi="Times New Roman"/>
          <w:sz w:val="24"/>
          <w:szCs w:val="24"/>
        </w:rPr>
      </w:pPr>
    </w:p>
    <w:p w:rsidR="006A2644" w:rsidRPr="00EA7241" w:rsidRDefault="006A2644" w:rsidP="006A2644">
      <w:pPr>
        <w:spacing w:after="0" w:line="240" w:lineRule="auto"/>
        <w:jc w:val="center"/>
        <w:rPr>
          <w:rFonts w:ascii="Times New Roman" w:hAnsi="Times New Roman"/>
          <w:b/>
          <w:sz w:val="24"/>
          <w:szCs w:val="24"/>
        </w:rPr>
      </w:pPr>
      <w:r w:rsidRPr="00EA7241">
        <w:rPr>
          <w:rFonts w:ascii="Times New Roman" w:hAnsi="Times New Roman"/>
          <w:b/>
          <w:sz w:val="24"/>
          <w:szCs w:val="24"/>
        </w:rPr>
        <w:t xml:space="preserve">Правила благоустройства </w:t>
      </w:r>
    </w:p>
    <w:p w:rsidR="006A2644" w:rsidRPr="00EA7241" w:rsidRDefault="006A2644" w:rsidP="006A2644">
      <w:pPr>
        <w:spacing w:after="0" w:line="240" w:lineRule="auto"/>
        <w:ind w:firstLine="404"/>
        <w:jc w:val="center"/>
        <w:rPr>
          <w:rFonts w:ascii="Times New Roman" w:hAnsi="Times New Roman"/>
          <w:b/>
          <w:sz w:val="24"/>
          <w:szCs w:val="24"/>
        </w:rPr>
      </w:pPr>
      <w:r w:rsidRPr="00EA7241">
        <w:rPr>
          <w:rFonts w:ascii="Times New Roman" w:hAnsi="Times New Roman"/>
          <w:b/>
          <w:sz w:val="24"/>
          <w:szCs w:val="24"/>
        </w:rPr>
        <w:t>территории муниципального образования город Вольск</w:t>
      </w:r>
    </w:p>
    <w:p w:rsidR="006A2644" w:rsidRDefault="006A2644" w:rsidP="006A2644">
      <w:pPr>
        <w:spacing w:after="0" w:line="240" w:lineRule="auto"/>
        <w:jc w:val="center"/>
        <w:rPr>
          <w:rFonts w:ascii="Times New Roman" w:hAnsi="Times New Roman"/>
          <w:sz w:val="24"/>
          <w:szCs w:val="24"/>
        </w:rPr>
      </w:pPr>
    </w:p>
    <w:p w:rsidR="006A2644" w:rsidRPr="00D34FC3" w:rsidRDefault="006A2644" w:rsidP="006A2644">
      <w:pPr>
        <w:spacing w:after="0" w:line="240" w:lineRule="auto"/>
        <w:jc w:val="center"/>
        <w:rPr>
          <w:rFonts w:ascii="Times New Roman" w:hAnsi="Times New Roman"/>
          <w:b/>
          <w:i/>
          <w:sz w:val="24"/>
          <w:szCs w:val="24"/>
        </w:rPr>
      </w:pPr>
      <w:r>
        <w:rPr>
          <w:rFonts w:ascii="Times New Roman" w:hAnsi="Times New Roman"/>
          <w:b/>
          <w:i/>
          <w:sz w:val="24"/>
          <w:szCs w:val="24"/>
        </w:rPr>
        <w:t>Глава</w:t>
      </w:r>
      <w:r w:rsidRPr="00EA7241">
        <w:rPr>
          <w:rFonts w:ascii="Times New Roman" w:hAnsi="Times New Roman"/>
          <w:b/>
          <w:i/>
          <w:sz w:val="24"/>
          <w:szCs w:val="24"/>
        </w:rPr>
        <w:t xml:space="preserve"> 1. Общие положения</w:t>
      </w:r>
    </w:p>
    <w:p w:rsidR="006A2644" w:rsidRDefault="006A2644" w:rsidP="006A2644">
      <w:pPr>
        <w:shd w:val="clear" w:color="auto" w:fill="FFFFFF"/>
        <w:spacing w:after="107" w:line="240" w:lineRule="auto"/>
        <w:jc w:val="center"/>
        <w:rPr>
          <w:rFonts w:ascii="Times New Roman" w:hAnsi="Times New Roman"/>
          <w:b/>
          <w:bCs/>
          <w:color w:val="333333"/>
          <w:sz w:val="24"/>
          <w:szCs w:val="24"/>
        </w:rPr>
      </w:pPr>
    </w:p>
    <w:p w:rsidR="006A2644" w:rsidRPr="00AD5306" w:rsidRDefault="006A2644" w:rsidP="006A2644">
      <w:pPr>
        <w:shd w:val="clear" w:color="auto" w:fill="FFFFFF"/>
        <w:spacing w:after="107" w:line="240" w:lineRule="auto"/>
        <w:jc w:val="center"/>
        <w:rPr>
          <w:rFonts w:ascii="Times New Roman" w:hAnsi="Times New Roman"/>
          <w:color w:val="333333"/>
          <w:sz w:val="24"/>
          <w:szCs w:val="24"/>
        </w:rPr>
      </w:pPr>
      <w:r w:rsidRPr="00AD5306">
        <w:rPr>
          <w:rFonts w:ascii="Times New Roman" w:hAnsi="Times New Roman"/>
          <w:b/>
          <w:bCs/>
          <w:color w:val="333333"/>
          <w:sz w:val="24"/>
          <w:szCs w:val="24"/>
        </w:rPr>
        <w:t>Статья 1. Основные положения</w:t>
      </w:r>
    </w:p>
    <w:p w:rsidR="006A2644" w:rsidRPr="00203A88" w:rsidRDefault="006A2644" w:rsidP="006A2644">
      <w:pPr>
        <w:shd w:val="clear" w:color="auto" w:fill="FFFFFF"/>
        <w:spacing w:after="107" w:line="240" w:lineRule="auto"/>
        <w:ind w:firstLine="708"/>
        <w:jc w:val="both"/>
        <w:rPr>
          <w:rFonts w:ascii="Times New Roman" w:hAnsi="Times New Roman"/>
          <w:sz w:val="24"/>
          <w:szCs w:val="24"/>
        </w:rPr>
      </w:pPr>
      <w:r w:rsidRPr="00203A88">
        <w:rPr>
          <w:rFonts w:ascii="Times New Roman" w:hAnsi="Times New Roman"/>
          <w:sz w:val="24"/>
          <w:szCs w:val="24"/>
        </w:rPr>
        <w:t>1.1. Настоящие Правила благоустройства территории муниципального образования город Вольск, Вольского муниципального района Саратовской области (далее - Правила) разработаны в целях повышения уровня благоустройства и озеленения территорий муниципального образования город Вольск в соответствии с действующим законодательством и определяют порядок осуществления работ по уборке и содержанию территорий в соответствии с санитарными правилами.</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 </w:t>
      </w:r>
      <w:r w:rsidRPr="009D38F8">
        <w:rPr>
          <w:rFonts w:ascii="Times New Roman" w:hAnsi="Times New Roman"/>
          <w:sz w:val="24"/>
          <w:szCs w:val="24"/>
        </w:rPr>
        <w:t>Правовой основой настоящих Правил являются</w:t>
      </w:r>
      <w:r>
        <w:rPr>
          <w:rFonts w:ascii="Times New Roman" w:hAnsi="Times New Roman"/>
          <w:sz w:val="24"/>
          <w:szCs w:val="24"/>
        </w:rPr>
        <w:t>:</w:t>
      </w:r>
      <w:r w:rsidRPr="009D38F8">
        <w:rPr>
          <w:rFonts w:ascii="Times New Roman" w:hAnsi="Times New Roman"/>
          <w:sz w:val="24"/>
          <w:szCs w:val="24"/>
        </w:rPr>
        <w:t> </w:t>
      </w:r>
      <w:hyperlink r:id="rId10" w:history="1">
        <w:proofErr w:type="gramStart"/>
        <w:r w:rsidRPr="009D38F8">
          <w:rPr>
            <w:rFonts w:ascii="Times New Roman" w:hAnsi="Times New Roman"/>
            <w:sz w:val="24"/>
            <w:szCs w:val="24"/>
          </w:rPr>
          <w:t>Конституция</w:t>
        </w:r>
      </w:hyperlink>
      <w:r w:rsidRPr="009D38F8">
        <w:rPr>
          <w:rFonts w:ascii="Times New Roman" w:hAnsi="Times New Roman"/>
          <w:sz w:val="24"/>
          <w:szCs w:val="24"/>
        </w:rPr>
        <w:t> Российской Федерации, Федеральный закон от 06.10.2003 г. № 131-ФЗ «</w:t>
      </w:r>
      <w:hyperlink r:id="rId11" w:history="1">
        <w:r w:rsidRPr="009D38F8">
          <w:rPr>
            <w:rFonts w:ascii="Times New Roman" w:hAnsi="Times New Roman"/>
            <w:sz w:val="24"/>
            <w:szCs w:val="24"/>
          </w:rPr>
          <w:t>Об общих принципах</w:t>
        </w:r>
      </w:hyperlink>
      <w:r w:rsidRPr="009D38F8">
        <w:rPr>
          <w:rFonts w:ascii="Times New Roman" w:hAnsi="Times New Roman"/>
          <w:sz w:val="24"/>
          <w:szCs w:val="24"/>
        </w:rPr>
        <w:t> организации местного самоуправления в Российской Федерации», Федеральный закон от 30.03.1999 г. № 52-ФЗ «</w:t>
      </w:r>
      <w:hyperlink r:id="rId12" w:history="1">
        <w:r w:rsidRPr="009D38F8">
          <w:rPr>
            <w:rFonts w:ascii="Times New Roman" w:hAnsi="Times New Roman"/>
            <w:sz w:val="24"/>
            <w:szCs w:val="24"/>
          </w:rPr>
          <w:t>О санитарно-эпидемиологическом</w:t>
        </w:r>
      </w:hyperlink>
      <w:r w:rsidRPr="009D38F8">
        <w:rPr>
          <w:rFonts w:ascii="Times New Roman" w:hAnsi="Times New Roman"/>
          <w:sz w:val="24"/>
          <w:szCs w:val="24"/>
        </w:rPr>
        <w:t> благополучии населения», Федеральный закон от 24.06.1998 г. № 89-ФЗ «</w:t>
      </w:r>
      <w:hyperlink r:id="rId13" w:history="1">
        <w:r w:rsidRPr="009D38F8">
          <w:rPr>
            <w:rFonts w:ascii="Times New Roman" w:hAnsi="Times New Roman"/>
            <w:sz w:val="24"/>
            <w:szCs w:val="24"/>
          </w:rPr>
          <w:t>Об отходах</w:t>
        </w:r>
      </w:hyperlink>
      <w:r w:rsidRPr="009D38F8">
        <w:rPr>
          <w:rFonts w:ascii="Times New Roman" w:hAnsi="Times New Roman"/>
          <w:sz w:val="24"/>
          <w:szCs w:val="24"/>
        </w:rPr>
        <w:t> производства и потребления», Федеральный закон от 10.01.2002 г. № 7-ФЗ «</w:t>
      </w:r>
      <w:hyperlink r:id="rId14" w:history="1">
        <w:r w:rsidRPr="009D38F8">
          <w:rPr>
            <w:rFonts w:ascii="Times New Roman" w:hAnsi="Times New Roman"/>
            <w:sz w:val="24"/>
            <w:szCs w:val="24"/>
          </w:rPr>
          <w:t>Об охране окружающей среды</w:t>
        </w:r>
      </w:hyperlink>
      <w:r w:rsidRPr="009D38F8">
        <w:rPr>
          <w:rFonts w:ascii="Times New Roman" w:hAnsi="Times New Roman"/>
          <w:sz w:val="24"/>
          <w:szCs w:val="24"/>
        </w:rPr>
        <w:t>», СП 48.</w:t>
      </w:r>
      <w:r w:rsidRPr="00AD5306">
        <w:rPr>
          <w:rFonts w:ascii="Times New Roman" w:hAnsi="Times New Roman"/>
          <w:color w:val="333333"/>
          <w:sz w:val="24"/>
          <w:szCs w:val="24"/>
        </w:rPr>
        <w:t xml:space="preserve">13330.2011 «Организация строительства»,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П-89-80 «Генеральные планы промышленных предприятий», </w:t>
      </w:r>
      <w:proofErr w:type="spellStart"/>
      <w:r w:rsidRPr="00AD5306">
        <w:rPr>
          <w:rFonts w:ascii="Times New Roman" w:hAnsi="Times New Roman"/>
          <w:color w:val="333333"/>
          <w:sz w:val="24"/>
          <w:szCs w:val="24"/>
        </w:rPr>
        <w:t>СНиП</w:t>
      </w:r>
      <w:proofErr w:type="spellEnd"/>
      <w:proofErr w:type="gramEnd"/>
      <w:r w:rsidRPr="00AD5306">
        <w:rPr>
          <w:rFonts w:ascii="Times New Roman" w:hAnsi="Times New Roman"/>
          <w:color w:val="333333"/>
          <w:sz w:val="24"/>
          <w:szCs w:val="24"/>
        </w:rPr>
        <w:t xml:space="preserve"> 2.07.01-89 «Градостроительство. Пла</w:t>
      </w:r>
      <w:r w:rsidR="00212EFD">
        <w:rPr>
          <w:rFonts w:ascii="Times New Roman" w:hAnsi="Times New Roman"/>
          <w:color w:val="333333"/>
          <w:sz w:val="24"/>
          <w:szCs w:val="24"/>
        </w:rPr>
        <w:t xml:space="preserve">нировка и застройка городских </w:t>
      </w:r>
      <w:r w:rsidRPr="00AD5306">
        <w:rPr>
          <w:rFonts w:ascii="Times New Roman" w:hAnsi="Times New Roman"/>
          <w:color w:val="333333"/>
          <w:sz w:val="24"/>
          <w:szCs w:val="24"/>
        </w:rPr>
        <w:t xml:space="preserve">поселений»,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III-10-75 «Правила производства и приемки работ. Благоустройство территории», </w:t>
      </w:r>
      <w:hyperlink r:id="rId15" w:history="1">
        <w:r w:rsidRPr="009D38F8">
          <w:rPr>
            <w:rFonts w:ascii="Times New Roman" w:hAnsi="Times New Roman"/>
            <w:sz w:val="24"/>
            <w:szCs w:val="24"/>
          </w:rPr>
          <w:t>Методические рекомендации</w:t>
        </w:r>
      </w:hyperlink>
      <w:r w:rsidRPr="009D38F8">
        <w:rPr>
          <w:rFonts w:ascii="Times New Roman" w:hAnsi="Times New Roman"/>
          <w:sz w:val="24"/>
          <w:szCs w:val="24"/>
        </w:rPr>
        <w:t> по р</w:t>
      </w:r>
      <w:r w:rsidRPr="00AD5306">
        <w:rPr>
          <w:rFonts w:ascii="Times New Roman" w:hAnsi="Times New Roman"/>
          <w:color w:val="333333"/>
          <w:sz w:val="24"/>
          <w:szCs w:val="24"/>
        </w:rPr>
        <w:t>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29.12.2021 N 1042/</w:t>
      </w:r>
      <w:proofErr w:type="spellStart"/>
      <w:proofErr w:type="gramStart"/>
      <w:r w:rsidRPr="00AD5306">
        <w:rPr>
          <w:rFonts w:ascii="Times New Roman" w:hAnsi="Times New Roman"/>
          <w:color w:val="333333"/>
          <w:sz w:val="24"/>
          <w:szCs w:val="24"/>
        </w:rPr>
        <w:t>пр</w:t>
      </w:r>
      <w:proofErr w:type="spellEnd"/>
      <w:proofErr w:type="gramEnd"/>
      <w:r w:rsidRPr="00AD5306">
        <w:rPr>
          <w:rFonts w:ascii="Times New Roman" w:hAnsi="Times New Roman"/>
          <w:color w:val="333333"/>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Закон Саратовской области от 29.07.2009 г. № 104-ЗСО «Об административных правонарушениях на территории Саратовской области», </w:t>
      </w:r>
      <w:r w:rsidRPr="00AD5306">
        <w:rPr>
          <w:rFonts w:ascii="Times New Roman" w:hAnsi="Times New Roman"/>
          <w:sz w:val="24"/>
          <w:szCs w:val="24"/>
        </w:rPr>
        <w:t xml:space="preserve"> статьи 19 Устава муниципального образования город Вольск, Совета муниципального образования город Вольск Вольского муниципального района Саратовской области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территории общего пользования (в том числе площади, улицы, проезды, скверы, бульвары, парки и другие территории, которыми беспрепятственно пользуется неограниченный круг лиц) (далее - общественные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детские игровые и детские спортивные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велокоммуникации</w:t>
      </w:r>
      <w:proofErr w:type="spellEnd"/>
      <w:r w:rsidRPr="00AD5306">
        <w:rPr>
          <w:rFonts w:ascii="Times New Roman" w:hAnsi="Times New Roman"/>
          <w:color w:val="333333"/>
          <w:sz w:val="24"/>
          <w:szCs w:val="24"/>
        </w:rPr>
        <w:t xml:space="preserve"> (в том числе </w:t>
      </w:r>
      <w:proofErr w:type="spellStart"/>
      <w:r w:rsidRPr="00AD5306">
        <w:rPr>
          <w:rFonts w:ascii="Times New Roman" w:hAnsi="Times New Roman"/>
          <w:color w:val="333333"/>
          <w:sz w:val="24"/>
          <w:szCs w:val="24"/>
        </w:rPr>
        <w:t>велопешеходные</w:t>
      </w:r>
      <w:proofErr w:type="spellEnd"/>
      <w:r w:rsidRPr="00AD5306">
        <w:rPr>
          <w:rFonts w:ascii="Times New Roman" w:hAnsi="Times New Roman"/>
          <w:color w:val="333333"/>
          <w:sz w:val="24"/>
          <w:szCs w:val="24"/>
        </w:rPr>
        <w:t xml:space="preserve"> и велосипедные дорожки, тропы, аллеи, полосы для движения велосипедного транспорта);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пешеходные коммуникации (в том числе пешеходные тротуары, дорожки, тропы, аллеи, пешеходные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места размещения нестационарных торговых объектов;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 проезды, не являющиеся элементами поперечного профиля улиц и дорог (в том числе местные, </w:t>
      </w:r>
      <w:proofErr w:type="spellStart"/>
      <w:r w:rsidRPr="00AD5306">
        <w:rPr>
          <w:rFonts w:ascii="Times New Roman" w:hAnsi="Times New Roman"/>
          <w:color w:val="333333"/>
          <w:sz w:val="24"/>
          <w:szCs w:val="24"/>
        </w:rPr>
        <w:t>внутридворовые</w:t>
      </w:r>
      <w:proofErr w:type="spellEnd"/>
      <w:r w:rsidRPr="00AD5306">
        <w:rPr>
          <w:rFonts w:ascii="Times New Roman" w:hAnsi="Times New Roman"/>
          <w:color w:val="333333"/>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кладбища и мемориальные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парковки (парковочные места), площадки (места) для хранения (стоянки) велосипедов (</w:t>
      </w:r>
      <w:proofErr w:type="spellStart"/>
      <w:r w:rsidRPr="00AD5306">
        <w:rPr>
          <w:rFonts w:ascii="Times New Roman" w:hAnsi="Times New Roman"/>
          <w:color w:val="333333"/>
          <w:sz w:val="24"/>
          <w:szCs w:val="24"/>
        </w:rPr>
        <w:t>велопарковки</w:t>
      </w:r>
      <w:proofErr w:type="spellEnd"/>
      <w:r w:rsidRPr="00AD5306">
        <w:rPr>
          <w:rFonts w:ascii="Times New Roman" w:hAnsi="Times New Roman"/>
          <w:color w:val="333333"/>
          <w:sz w:val="24"/>
          <w:szCs w:val="24"/>
        </w:rPr>
        <w:t xml:space="preserve"> и велосипедные стоянки);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зоны транспортных, инженерных коммуникаций;</w:t>
      </w:r>
    </w:p>
    <w:p w:rsidR="006A2644" w:rsidRPr="00760D2E" w:rsidRDefault="006A2644" w:rsidP="006A2644">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 площадки для выгула и дрессировки животных;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контейнерные площадки и площадки для складирования отдельных групп коммунальных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другие территории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 элементам благоустройства в настоящих Правилах относятся: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элементы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покрытия;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ограждения (заборы);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водные 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уличное коммунально-бытовое и техническое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игровое и спортивное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наружное освещение;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средства размещения информации (в том числе информационные конструкции);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рекламные конструкции;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малые архитектурные формы;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некапитальные нестационарные сооружения;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элементы объектов капитального строительства.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1.5. В настоящих Правилах используются следующие основные понятия: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благоустройство - достигнутый уровень потребительских свойств территории населенных пунктов, а также деятельность по поддержанию и улучшению потребительских свойств территории поселения, осуществляемая в целях ее приведения в состояние, пригодное для строительства и иного использования, создания здоровых, удобных и культурных условий жизни населения;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проект благоустройства - документ, регламентирующий объем работ по благоустройству и озеленению территории, закрепленной за конкретным зданием на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объект благоустройства - естественный или искусственный материальный объект (совокупность материальных объектов), состояние которого может быть оценено с точки зрения соблюдения установленных норм и правил проектирования, сооружения и содержания объектов, и определяющий степень комфортности и безопасности использования и общий эстетический уровень места своего расположения, а также земельный участок в установленных границах землепользования;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владелец объекта благоустройства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зеленый фонд поселения - система озелененных земельных участков в черте населенного пункта;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объект озеленения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озелененный земельный участок - совокупность древесно-кустарниковых, травянистых и цветочных растений, а также почвенного покрова, как естественного, так и искусственного происхождения, занимающая определенную площадь;</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озелененные земельные участки общего пользования - территории зеленого фонда, используемые для рекреации и организуемые в соответствии с планировочной структурой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озелененные земельные участки ограниченного пользования - озелененные земельные участки границ жилой, гражданской, промышленной застройки, предприятий и организаций обслуживания населения и здравоохранения, науки, культуры, образования, территорий оздоровительных учреждений, рассчитанные для использования определенными группами населения;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озелененные земельные участки специального назначения - озелененные земельные участки санитарно-защитных, </w:t>
      </w:r>
      <w:proofErr w:type="spellStart"/>
      <w:r w:rsidRPr="00AD5306">
        <w:rPr>
          <w:rFonts w:ascii="Times New Roman" w:hAnsi="Times New Roman"/>
          <w:color w:val="333333"/>
          <w:sz w:val="24"/>
          <w:szCs w:val="24"/>
        </w:rPr>
        <w:t>водоохранных</w:t>
      </w:r>
      <w:proofErr w:type="spellEnd"/>
      <w:r w:rsidRPr="00AD5306">
        <w:rPr>
          <w:rFonts w:ascii="Times New Roman" w:hAnsi="Times New Roman"/>
          <w:color w:val="333333"/>
          <w:sz w:val="24"/>
          <w:szCs w:val="24"/>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на размещение знаково-информационных систем - перечень проектных материалов, необходимых для согласования и получения разрешения на размещение знаково-информационных систем;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территория санитарного содержания - земельный участок, закрепляемый за владельцами объектов благоустройства по соглашению, исходя из местных условий;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урна для мусора - малая емкость для сбора и временного хранения мусора, изготовленная из </w:t>
      </w:r>
      <w:proofErr w:type="spellStart"/>
      <w:r w:rsidRPr="00AD5306">
        <w:rPr>
          <w:rFonts w:ascii="Times New Roman" w:hAnsi="Times New Roman"/>
          <w:color w:val="333333"/>
          <w:sz w:val="24"/>
          <w:szCs w:val="24"/>
        </w:rPr>
        <w:t>пожаробезопасного</w:t>
      </w:r>
      <w:proofErr w:type="spellEnd"/>
      <w:r w:rsidRPr="00AD5306">
        <w:rPr>
          <w:rFonts w:ascii="Times New Roman" w:hAnsi="Times New Roman"/>
          <w:color w:val="333333"/>
          <w:sz w:val="24"/>
          <w:szCs w:val="24"/>
        </w:rPr>
        <w:t xml:space="preserve"> материала по проекту;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благоустройства дворовой территории - документ установленной формы, содержащий инвентаризационные данные о дворовой территории и расположенных на ней элементах благоустройства, оценку текущего состояния и определение работ по благоустройству;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паспорт благоустройства общественной территории - документ установленной формы, содержащий инвентаризационные данные об общественной территории и расположенных н</w:t>
      </w:r>
      <w:r>
        <w:rPr>
          <w:rFonts w:ascii="Times New Roman" w:hAnsi="Times New Roman"/>
          <w:color w:val="333333"/>
          <w:sz w:val="24"/>
          <w:szCs w:val="24"/>
        </w:rPr>
        <w:t>а ней элементах благоустройства</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ab/>
      </w:r>
      <w:r w:rsidRPr="00AD5306">
        <w:rPr>
          <w:rFonts w:ascii="Times New Roman" w:hAnsi="Times New Roman"/>
          <w:color w:val="333333"/>
          <w:sz w:val="24"/>
          <w:szCs w:val="24"/>
        </w:rPr>
        <w:t>-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дворовый (фасад, находящийся вне линии застройки и визуально не связанный с открытыми пространствами) фасады;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информационная конструкция - элемент благоустройства, выполняющий функцию информирования населения, соответствующий требованиям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AD5306">
        <w:rPr>
          <w:rFonts w:ascii="Times New Roman" w:hAnsi="Times New Roman"/>
          <w:color w:val="333333"/>
          <w:sz w:val="24"/>
          <w:szCs w:val="24"/>
        </w:rPr>
        <w:t>саморегулируемой</w:t>
      </w:r>
      <w:proofErr w:type="spellEnd"/>
      <w:r w:rsidRPr="00AD5306">
        <w:rPr>
          <w:rFonts w:ascii="Times New Roman" w:hAnsi="Times New Roman"/>
          <w:color w:val="333333"/>
          <w:sz w:val="24"/>
          <w:szCs w:val="24"/>
        </w:rPr>
        <w:t xml:space="preserve"> организации.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1.6.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w:t>
      </w:r>
      <w:r w:rsidR="00BD5627">
        <w:rPr>
          <w:rFonts w:ascii="Times New Roman" w:hAnsi="Times New Roman"/>
          <w:color w:val="333333"/>
          <w:sz w:val="24"/>
          <w:szCs w:val="24"/>
        </w:rPr>
        <w:t>ущества на территории</w:t>
      </w:r>
      <w:r w:rsidR="00BD5627" w:rsidRPr="00BD5627">
        <w:rPr>
          <w:rFonts w:ascii="Times New Roman" w:hAnsi="Times New Roman"/>
          <w:color w:val="333333"/>
          <w:sz w:val="24"/>
          <w:szCs w:val="24"/>
        </w:rPr>
        <w:t xml:space="preserve"> </w:t>
      </w:r>
      <w:r w:rsidRPr="00AD5306">
        <w:rPr>
          <w:rFonts w:ascii="Times New Roman" w:hAnsi="Times New Roman"/>
          <w:color w:val="333333"/>
          <w:sz w:val="24"/>
          <w:szCs w:val="24"/>
        </w:rPr>
        <w:t>поселения и направлены на создание благоприятной жизни и здоровья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Собственники либо пользователи промышленных организаций и иных объектов, эксплуатация которых невозможна без наличия </w:t>
      </w:r>
      <w:proofErr w:type="spellStart"/>
      <w:proofErr w:type="gramStart"/>
      <w:r w:rsidRPr="00AD5306">
        <w:rPr>
          <w:rFonts w:ascii="Times New Roman" w:hAnsi="Times New Roman"/>
          <w:color w:val="333333"/>
          <w:sz w:val="24"/>
          <w:szCs w:val="24"/>
        </w:rPr>
        <w:t>санитарных-защитных</w:t>
      </w:r>
      <w:proofErr w:type="spellEnd"/>
      <w:proofErr w:type="gramEnd"/>
      <w:r w:rsidRPr="00AD5306">
        <w:rPr>
          <w:rFonts w:ascii="Times New Roman" w:hAnsi="Times New Roman"/>
          <w:color w:val="333333"/>
          <w:sz w:val="24"/>
          <w:szCs w:val="24"/>
        </w:rPr>
        <w:t>,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1.8. Участниками деятельности по благоустройству выступают: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население муниципального образования</w:t>
      </w:r>
      <w:r>
        <w:rPr>
          <w:rFonts w:ascii="Times New Roman" w:hAnsi="Times New Roman"/>
          <w:color w:val="333333"/>
          <w:sz w:val="24"/>
          <w:szCs w:val="24"/>
        </w:rPr>
        <w:t xml:space="preserve"> город Вольск</w:t>
      </w:r>
      <w:r w:rsidRPr="00AD5306">
        <w:rPr>
          <w:rFonts w:ascii="Times New Roman" w:hAnsi="Times New Roman"/>
          <w:color w:val="333333"/>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хозяйствующие субъекты, которые осуществляют деятельность на территории муниципального образования</w:t>
      </w:r>
      <w:r>
        <w:rPr>
          <w:rFonts w:ascii="Times New Roman" w:hAnsi="Times New Roman"/>
          <w:color w:val="333333"/>
          <w:sz w:val="24"/>
          <w:szCs w:val="24"/>
        </w:rPr>
        <w:t xml:space="preserve"> город Вольск</w:t>
      </w:r>
      <w:r w:rsidR="00AF3EFF">
        <w:rPr>
          <w:rFonts w:ascii="Times New Roman" w:hAnsi="Times New Roman"/>
          <w:color w:val="333333"/>
          <w:sz w:val="24"/>
          <w:szCs w:val="24"/>
        </w:rPr>
        <w:t xml:space="preserve"> </w:t>
      </w:r>
      <w:r w:rsidRPr="00AD5306">
        <w:rPr>
          <w:rFonts w:ascii="Times New Roman" w:hAnsi="Times New Roman"/>
          <w:color w:val="333333"/>
          <w:sz w:val="24"/>
          <w:szCs w:val="24"/>
        </w:rPr>
        <w:t>и могут участвовать в формировании запроса на благоустройство, а также в финансировании мероприятий по благоустройству;</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исполнители работ, специалисты по благоустройству и озеленению, в том числе возведению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иные лица.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1.9. </w:t>
      </w:r>
      <w:proofErr w:type="gramStart"/>
      <w:r w:rsidRPr="00AD5306">
        <w:rPr>
          <w:rFonts w:ascii="Times New Roman" w:hAnsi="Times New Roman"/>
          <w:color w:val="333333"/>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AD5306">
        <w:rPr>
          <w:rFonts w:ascii="Times New Roman" w:hAnsi="Times New Roman"/>
          <w:color w:val="333333"/>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1.11. В рамках разработки муниципальных программ по благоустройству проводится инвентаризация объектов </w:t>
      </w:r>
      <w:proofErr w:type="gramStart"/>
      <w:r w:rsidRPr="00AD5306">
        <w:rPr>
          <w:rFonts w:ascii="Times New Roman" w:hAnsi="Times New Roman"/>
          <w:color w:val="333333"/>
          <w:sz w:val="24"/>
          <w:szCs w:val="24"/>
        </w:rPr>
        <w:t>благоустройства</w:t>
      </w:r>
      <w:proofErr w:type="gramEnd"/>
      <w:r w:rsidRPr="00AD5306">
        <w:rPr>
          <w:rFonts w:ascii="Times New Roman" w:hAnsi="Times New Roman"/>
          <w:color w:val="333333"/>
          <w:sz w:val="24"/>
          <w:szCs w:val="24"/>
        </w:rPr>
        <w:t xml:space="preserve"> и разрабатываются паспорта объектов благоустройства. Порядок инвентаризации описан в пункте 2.2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1.12.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w:t>
      </w:r>
      <w:r w:rsidR="00BD5627">
        <w:rPr>
          <w:rFonts w:ascii="Times New Roman" w:hAnsi="Times New Roman"/>
          <w:color w:val="333333"/>
          <w:sz w:val="24"/>
          <w:szCs w:val="24"/>
        </w:rPr>
        <w:t xml:space="preserve">ции и планов развития </w:t>
      </w:r>
      <w:r w:rsidRPr="00AD5306">
        <w:rPr>
          <w:rFonts w:ascii="Times New Roman" w:hAnsi="Times New Roman"/>
          <w:color w:val="333333"/>
          <w:sz w:val="24"/>
          <w:szCs w:val="24"/>
        </w:rPr>
        <w:t>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1.13.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1.14. Правила благоустройства территории муниципального образования могут регулировать вопросы: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содержания территорий общего пользования и порядка пользования такими территориями;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внешнего вида фасадов и ограждающих конструкций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D5306">
        <w:rPr>
          <w:rFonts w:ascii="Times New Roman" w:hAnsi="Times New Roman"/>
          <w:color w:val="333333"/>
          <w:sz w:val="24"/>
          <w:szCs w:val="24"/>
        </w:rPr>
        <w:t>охраны</w:t>
      </w:r>
      <w:proofErr w:type="gramEnd"/>
      <w:r w:rsidRPr="00AD5306">
        <w:rPr>
          <w:rFonts w:ascii="Times New Roman" w:hAnsi="Times New Roman"/>
          <w:color w:val="333333"/>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8) организации пешеходных коммуникаций, в том числе тротуаров, аллей, дорожек, тропинок;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10) уборки территории муниципального образования, в том числе в зимний период;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11) организации стоков ливневых вод;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12) порядка проведения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15) праздничного оформления территории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1.1.3. Законом Саратовской области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b/>
          <w:bCs/>
          <w:color w:val="333333"/>
          <w:sz w:val="24"/>
          <w:szCs w:val="24"/>
        </w:rPr>
        <w:t> </w:t>
      </w:r>
    </w:p>
    <w:p w:rsidR="006A2644" w:rsidRPr="00AD5306" w:rsidRDefault="006A2644" w:rsidP="006A2644">
      <w:pPr>
        <w:numPr>
          <w:ilvl w:val="0"/>
          <w:numId w:val="4"/>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Содержание территорий общего пользования и порядка пользования такими территориями.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 Общие требования к содержаниям территории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 </w:t>
      </w:r>
      <w:proofErr w:type="gramStart"/>
      <w:r w:rsidRPr="00AD5306">
        <w:rPr>
          <w:rFonts w:ascii="Times New Roman" w:hAnsi="Times New Roman"/>
          <w:color w:val="333333"/>
          <w:sz w:val="24"/>
          <w:szCs w:val="24"/>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proofErr w:type="gramEnd"/>
      <w:r w:rsidRPr="00AD5306">
        <w:rPr>
          <w:rFonts w:ascii="Times New Roman" w:hAnsi="Times New Roman"/>
          <w:color w:val="333333"/>
          <w:sz w:val="24"/>
          <w:szCs w:val="24"/>
        </w:rPr>
        <w:t xml:space="preserve"> не образованы или образованы по границам таких домов) в содержании прилегающих территорий,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2.3. Настоящими Правилами к территориям общего пользования относятся: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поселения;</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свободные от застройки и прав частных лиц, неиспользуемые земельные участки;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территории, занятые общедоступными лесами, водными объектами и пр.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2.4.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пешеходные коммуникации, в том числе тротуары, аллеи, дорожки;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палисадники, клумбы;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2.5. Границы прилегающей территории определяются с учетом следующих требований: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5) внешняя часть границ прилегающей территории не может выходить за пределы территорий общего пользования (их части).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2.6. В случае наложения прилегающих территорий зданий, строений, сооружений, земельных участков с прилегающими территориями соседних зданий, строений, </w:t>
      </w:r>
      <w:r w:rsidRPr="00AD5306">
        <w:rPr>
          <w:rFonts w:ascii="Times New Roman" w:hAnsi="Times New Roman"/>
          <w:color w:val="333333"/>
          <w:sz w:val="24"/>
          <w:szCs w:val="24"/>
        </w:rPr>
        <w:lastRenderedPageBreak/>
        <w:t>сооружений, земельных участков внешняя часть границ прилегающих территорий определяется по линии, проходящей: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на удалении от внутренних частей границ соседних зданий, строений, сооружений, земельных участков, прямо пропорциональном установленным настоящими правилами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2.7.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индивидуальных жилых домов – 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объектов торговли (за исключением торговых комплексов, торгово-развлекательных центров, рынков)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торговых комплексов, торгово-развлекательных центров, рынков –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объектов торговли (не являющихся отдельно стоящими объектами)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некапитальных нестационарных сооружений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аттракционов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гаражных, гаражно-строительных кооперативов, садоводческих, огороднических и дачных некоммерческих объединений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строительных площадок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иных нежилых зданий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промышленных объектов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отдельно стоящих тепловых, трансформаторных подстанций, зданий и сооружений инженерно-технического назначения – 3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автозаправочных станций – 10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для иных объектов – 15 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2.8.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2.9.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2.10. Содержание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Собственники или иные владельцы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обеспечивают благоустройство, и содержание территории надземных сетей инженерной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2.11.</w:t>
      </w:r>
      <w:r w:rsidRPr="00AD5306">
        <w:rPr>
          <w:rFonts w:ascii="Times New Roman" w:hAnsi="Times New Roman"/>
          <w:b/>
          <w:bCs/>
          <w:color w:val="333333"/>
          <w:sz w:val="24"/>
          <w:szCs w:val="24"/>
        </w:rPr>
        <w:t>  </w:t>
      </w:r>
      <w:r w:rsidRPr="00AD5306">
        <w:rPr>
          <w:rFonts w:ascii="Times New Roman" w:hAnsi="Times New Roman"/>
          <w:color w:val="333333"/>
          <w:sz w:val="24"/>
          <w:szCs w:val="24"/>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2.12. Ответственными за содержание в чистоте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домовладений, и прилегающих к ним территориях - владельцы домовладений;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на территориях, прилегающих к отдельно стоящим объектам рекламы, - распространители </w:t>
      </w:r>
      <w:r w:rsidR="00212EFD" w:rsidRPr="00AD5306">
        <w:rPr>
          <w:rFonts w:ascii="Times New Roman" w:hAnsi="Times New Roman"/>
          <w:color w:val="333333"/>
          <w:sz w:val="24"/>
          <w:szCs w:val="24"/>
        </w:rPr>
        <w:t>реклам</w:t>
      </w:r>
      <w:r w:rsidR="00212EFD">
        <w:rPr>
          <w:rFonts w:ascii="Times New Roman" w:hAnsi="Times New Roman"/>
          <w:color w:val="333333"/>
          <w:sz w:val="24"/>
          <w:szCs w:val="24"/>
        </w:rPr>
        <w:t>ы</w:t>
      </w:r>
      <w:r w:rsidR="00212EFD" w:rsidRPr="00AD5306">
        <w:rPr>
          <w:rFonts w:ascii="Times New Roman" w:hAnsi="Times New Roman"/>
          <w:color w:val="333333"/>
          <w:sz w:val="24"/>
          <w:szCs w:val="24"/>
        </w:rPr>
        <w:t xml:space="preserve"> </w:t>
      </w:r>
      <w:r w:rsidRPr="00AD5306">
        <w:rPr>
          <w:rFonts w:ascii="Times New Roman" w:hAnsi="Times New Roman"/>
          <w:color w:val="333333"/>
          <w:sz w:val="24"/>
          <w:szCs w:val="24"/>
        </w:rPr>
        <w:t>и специализированные организации, осуществляющие уборку по договору за счет средств распространителей</w:t>
      </w:r>
      <w:r w:rsidR="00212EFD" w:rsidRPr="00212EFD">
        <w:rPr>
          <w:rFonts w:ascii="Times New Roman" w:hAnsi="Times New Roman"/>
          <w:color w:val="333333"/>
          <w:sz w:val="24"/>
          <w:szCs w:val="24"/>
        </w:rPr>
        <w:t xml:space="preserve"> </w:t>
      </w:r>
      <w:r w:rsidR="00212EFD" w:rsidRPr="00AD5306">
        <w:rPr>
          <w:rFonts w:ascii="Times New Roman" w:hAnsi="Times New Roman"/>
          <w:color w:val="333333"/>
          <w:sz w:val="24"/>
          <w:szCs w:val="24"/>
        </w:rPr>
        <w:t>реклам</w:t>
      </w:r>
      <w:r w:rsidR="00212EFD">
        <w:rPr>
          <w:rFonts w:ascii="Times New Roman" w:hAnsi="Times New Roman"/>
          <w:color w:val="333333"/>
          <w:sz w:val="24"/>
          <w:szCs w:val="24"/>
        </w:rPr>
        <w:t>ы</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на длительное время не используемых и не осваиваемых </w:t>
      </w:r>
      <w:proofErr w:type="gramStart"/>
      <w:r w:rsidRPr="00AD5306">
        <w:rPr>
          <w:rFonts w:ascii="Times New Roman" w:hAnsi="Times New Roman"/>
          <w:color w:val="333333"/>
          <w:sz w:val="24"/>
          <w:szCs w:val="24"/>
        </w:rPr>
        <w:t>территориях</w:t>
      </w:r>
      <w:proofErr w:type="gramEnd"/>
      <w:r w:rsidRPr="00AD5306">
        <w:rPr>
          <w:rFonts w:ascii="Times New Roman" w:hAnsi="Times New Roman"/>
          <w:color w:val="333333"/>
          <w:sz w:val="24"/>
          <w:szCs w:val="24"/>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прилегающих к объектам мелкорозничной торговой сети и летним кафе - собственники и арендаторы объектов;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посадочных площадок пассажирского транспорта - предприятия, производящие уборку проезжей части;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гаражно-строительных (гаражно-эксплуатационных) кооперативов - соответствующие кооперативы;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территориях садоводческих и огороднических некоммерческих объединений граждан - соответствующие объединения;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на территориях парковок, автостоянок, гаражей –   балансодержатели, предприятия, организации, эксплуатирующие данные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2.13.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своевременный ремонт и покраску зданий (фасадов, цоколей, окон, дверей, балконов), заборов и других ограждений;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очистку закрепленной территории от мусора, опавшей листвы, порубочных остатков и их вывоз в специально отведенные места;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очистку от снега в период снегопада;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установку, ремонт, покраску и очистку малых архитектурных форм (в том числе урн для мусора и емкостей для сбора твердых бытовых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содержание в чистоте и исправном состоянии имеющихся рекламных конструкций, витражей, вывесок;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уборку и содержание автомобильных парковок, </w:t>
      </w:r>
      <w:proofErr w:type="spellStart"/>
      <w:r w:rsidRPr="00AD5306">
        <w:rPr>
          <w:rFonts w:ascii="Times New Roman" w:hAnsi="Times New Roman"/>
          <w:color w:val="333333"/>
          <w:sz w:val="24"/>
          <w:szCs w:val="24"/>
        </w:rPr>
        <w:t>автопарковочных</w:t>
      </w:r>
      <w:proofErr w:type="spellEnd"/>
      <w:r w:rsidRPr="00AD5306">
        <w:rPr>
          <w:rFonts w:ascii="Times New Roman" w:hAnsi="Times New Roman"/>
          <w:color w:val="333333"/>
          <w:sz w:val="24"/>
          <w:szCs w:val="24"/>
        </w:rPr>
        <w:t xml:space="preserve"> карманов;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очистка и планировка кюветов и сточных канав;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установку и содержание емкостей для сбора и вывоза твердых бытовых отходов (ТБО). Емкости для сбора ТБО должны располагаться на специальных площадках с усовершенствованным твердым основанием, с ограждением, и </w:t>
      </w:r>
      <w:proofErr w:type="gramStart"/>
      <w:r w:rsidRPr="00AD5306">
        <w:rPr>
          <w:rFonts w:ascii="Times New Roman" w:hAnsi="Times New Roman"/>
          <w:color w:val="333333"/>
          <w:sz w:val="24"/>
          <w:szCs w:val="24"/>
        </w:rPr>
        <w:t>имеющими</w:t>
      </w:r>
      <w:proofErr w:type="gramEnd"/>
      <w:r w:rsidRPr="00AD5306">
        <w:rPr>
          <w:rFonts w:ascii="Times New Roman" w:hAnsi="Times New Roman"/>
          <w:color w:val="333333"/>
          <w:sz w:val="24"/>
          <w:szCs w:val="24"/>
        </w:rPr>
        <w:t xml:space="preserve"> подъездной путь для автотранспорта. </w:t>
      </w:r>
      <w:proofErr w:type="gramStart"/>
      <w:r w:rsidRPr="00AD5306">
        <w:rPr>
          <w:rFonts w:ascii="Times New Roman" w:hAnsi="Times New Roman"/>
          <w:color w:val="333333"/>
          <w:sz w:val="24"/>
          <w:szCs w:val="24"/>
        </w:rPr>
        <w:t xml:space="preserve">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w:t>
      </w:r>
      <w:r>
        <w:rPr>
          <w:rFonts w:ascii="Times New Roman" w:hAnsi="Times New Roman"/>
          <w:color w:val="333333"/>
          <w:sz w:val="24"/>
          <w:szCs w:val="24"/>
        </w:rPr>
        <w:t>согласно</w:t>
      </w:r>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2.1.2.2645-10 «Санитарно-эпидемиологические требования к условиям проживания в жилых зданиях и помещениях»;</w:t>
      </w:r>
      <w:proofErr w:type="gramEnd"/>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содержание мест емкостей для сбора ТБО на сложившейся площади, занятой размещением отходов, согласно действующим нормам и правилам, в том числе с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w:t>
      </w:r>
      <w:proofErr w:type="spellStart"/>
      <w:r w:rsidRPr="00AD5306">
        <w:rPr>
          <w:rFonts w:ascii="Times New Roman" w:hAnsi="Times New Roman"/>
          <w:color w:val="333333"/>
          <w:sz w:val="24"/>
          <w:szCs w:val="24"/>
        </w:rPr>
        <w:t>СанПиН</w:t>
      </w:r>
      <w:proofErr w:type="spellEnd"/>
      <w:r w:rsidRPr="00AD5306">
        <w:rPr>
          <w:rFonts w:ascii="Times New Roman" w:hAnsi="Times New Roman"/>
          <w:color w:val="333333"/>
          <w:sz w:val="24"/>
          <w:szCs w:val="24"/>
        </w:rPr>
        <w:t xml:space="preserve"> 42-128-4690-88 «Санитарные правила содержания территорий населенных мест».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2.15. Постановлениями администрации определяются: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месячники по благоустройству и санитарной очистке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субботники по благоустройству и очистке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мероприятия по подготовке территорий к проведению праздников на территории муниципального образования</w:t>
      </w:r>
      <w:r w:rsidR="00212EFD">
        <w:rPr>
          <w:rFonts w:ascii="Times New Roman" w:hAnsi="Times New Roman"/>
          <w:color w:val="333333"/>
          <w:sz w:val="24"/>
          <w:szCs w:val="24"/>
        </w:rPr>
        <w:t xml:space="preserve"> </w:t>
      </w:r>
      <w:r>
        <w:rPr>
          <w:rFonts w:ascii="Times New Roman" w:hAnsi="Times New Roman"/>
          <w:color w:val="333333"/>
          <w:sz w:val="24"/>
          <w:szCs w:val="24"/>
        </w:rPr>
        <w:t>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2.16. Разборка зданий, строений, подлежащих сносу, осуществляется собственником, застройщиком либо заказчиком. Места сноса строений должны быть огорожены забором.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2.17.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Pr="00AD5306">
        <w:rPr>
          <w:rFonts w:ascii="Times New Roman" w:hAnsi="Times New Roman"/>
          <w:color w:val="333333"/>
          <w:sz w:val="24"/>
          <w:szCs w:val="24"/>
        </w:rPr>
        <w:t>мусоров</w:t>
      </w:r>
      <w:r w:rsidR="00212EFD">
        <w:rPr>
          <w:rFonts w:ascii="Times New Roman" w:hAnsi="Times New Roman"/>
          <w:color w:val="333333"/>
          <w:sz w:val="24"/>
          <w:szCs w:val="24"/>
        </w:rPr>
        <w:t>ывозящий</w:t>
      </w:r>
      <w:proofErr w:type="spellEnd"/>
      <w:r w:rsidRPr="00AD5306">
        <w:rPr>
          <w:rFonts w:ascii="Times New Roman" w:hAnsi="Times New Roman"/>
          <w:color w:val="333333"/>
          <w:sz w:val="24"/>
          <w:szCs w:val="24"/>
        </w:rPr>
        <w:t xml:space="preserve"> транспорт, производят работники организации, осуществляющей вывоз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Перевозка сыпучих грузов в открытом кузове (контейнере)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2.18. Транспортным средствам запрещается свалка всякого рода грунта и мусора в не отведенных для этих целей местах.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 территории поселения запрещается: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контейнерных площадках строительных конструкций, материалов, грунтов, листвы и веток;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свалка мусора, грунта, отходов производства и потребления и строительных отходов в места, не отведенные для этих целей. Свалки ликвидируются за счет нарушителя;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слив на улицы, прилегающие территории, зеленые зоны хозяйственно-бытовых сточных вод;</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распашка (вскапывание) и посадка огородных культур на газонах и в пределах зеленых зон у жилых домов;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перевозка строительных растворов, сыпучих материалов, отходов производства и потребления на неприспособленном транспорте;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улицах и придомовой территории строительных материалов, грунтов;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установка ограждений и препятствий, перекрывающих полностью и (или) частично пешеходную и (или) проезжую часть;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складирование отходов, образовавшихся во время ремонта, в местах временного хранения отходом (контейнерные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2.19. Благоустройство территории общественного назначения.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AD5306">
        <w:rPr>
          <w:rFonts w:ascii="Times New Roman" w:hAnsi="Times New Roman"/>
          <w:color w:val="333333"/>
          <w:sz w:val="24"/>
          <w:szCs w:val="24"/>
        </w:rPr>
        <w:t>примагистральные</w:t>
      </w:r>
      <w:proofErr w:type="spellEnd"/>
      <w:r w:rsidRPr="00AD5306">
        <w:rPr>
          <w:rFonts w:ascii="Times New Roman" w:hAnsi="Times New Roman"/>
          <w:color w:val="333333"/>
          <w:sz w:val="24"/>
          <w:szCs w:val="24"/>
        </w:rPr>
        <w:t xml:space="preserve"> и специализированные общественные зоны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D5306">
        <w:rPr>
          <w:rFonts w:ascii="Times New Roman" w:hAnsi="Times New Roman"/>
          <w:color w:val="333333"/>
          <w:sz w:val="24"/>
          <w:szCs w:val="24"/>
        </w:rPr>
        <w:t>маломобильные</w:t>
      </w:r>
      <w:proofErr w:type="spellEnd"/>
      <w:r w:rsidRPr="00AD5306">
        <w:rPr>
          <w:rFonts w:ascii="Times New Roman" w:hAnsi="Times New Roman"/>
          <w:color w:val="333333"/>
          <w:sz w:val="24"/>
          <w:szCs w:val="24"/>
        </w:rPr>
        <w:t xml:space="preserve"> группы).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2.19.3. Проекты благоустройства территорий общественных пространств рекомендуется разрабатывать на основании предварительных </w:t>
      </w:r>
      <w:proofErr w:type="spellStart"/>
      <w:r w:rsidRPr="00AD5306">
        <w:rPr>
          <w:rFonts w:ascii="Times New Roman" w:hAnsi="Times New Roman"/>
          <w:color w:val="333333"/>
          <w:sz w:val="24"/>
          <w:szCs w:val="24"/>
        </w:rPr>
        <w:t>предпроектных</w:t>
      </w:r>
      <w:proofErr w:type="spellEnd"/>
      <w:r w:rsidRPr="00AD5306">
        <w:rPr>
          <w:rFonts w:ascii="Times New Roman" w:hAnsi="Times New Roman"/>
          <w:color w:val="333333"/>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2.19.4. Перечень конструктивных элементов внешнего благоустройства на территории общественных простран</w:t>
      </w:r>
      <w:proofErr w:type="gramStart"/>
      <w:r w:rsidRPr="00AD5306">
        <w:rPr>
          <w:rFonts w:ascii="Times New Roman" w:hAnsi="Times New Roman"/>
          <w:color w:val="333333"/>
          <w:sz w:val="24"/>
          <w:szCs w:val="24"/>
        </w:rPr>
        <w:t>ств вкл</w:t>
      </w:r>
      <w:proofErr w:type="gramEnd"/>
      <w:r w:rsidRPr="00AD5306">
        <w:rPr>
          <w:rFonts w:ascii="Times New Roman" w:hAnsi="Times New Roman"/>
          <w:color w:val="333333"/>
          <w:sz w:val="24"/>
          <w:szCs w:val="24"/>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 Благоустройство территории жилого назначения.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2.20.2. Общественные пространства на территориях жилого </w:t>
      </w:r>
      <w:proofErr w:type="gramStart"/>
      <w:r w:rsidRPr="00AD5306">
        <w:rPr>
          <w:rFonts w:ascii="Times New Roman" w:hAnsi="Times New Roman"/>
          <w:color w:val="333333"/>
          <w:sz w:val="24"/>
          <w:szCs w:val="24"/>
        </w:rPr>
        <w:t>назначения</w:t>
      </w:r>
      <w:proofErr w:type="gramEnd"/>
      <w:r w:rsidRPr="00AD5306">
        <w:rPr>
          <w:rFonts w:ascii="Times New Roman" w:hAnsi="Times New Roman"/>
          <w:color w:val="333333"/>
          <w:sz w:val="24"/>
          <w:szCs w:val="24"/>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2.20.3.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2.20.4. Безопасность общественных пространств на территориях жилого назначения рекомендуется обеспечивать освещенностью.</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2.20.5.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на территориях высокой плотности застройки, вдоль магистралей, на реконструируемых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2.20.6.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2.20.7. При озеленении территории детских садов и школ не допускается использовать растения с ядовитыми плодами, а также с колючками и шипами.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2.20.8.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 Благоустройство на территориях транспортной и инженерной инфраструктуры.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2.21.1. Объектами благоустройства на территориях транспортных коммуникаций является улично-дорожная сеть (далее - УДС) муниципального образования</w:t>
      </w:r>
      <w:r>
        <w:rPr>
          <w:rFonts w:ascii="Times New Roman" w:hAnsi="Times New Roman"/>
          <w:color w:val="333333"/>
          <w:sz w:val="24"/>
          <w:szCs w:val="24"/>
        </w:rPr>
        <w:t xml:space="preserve"> город </w:t>
      </w:r>
      <w:proofErr w:type="spellStart"/>
      <w:r>
        <w:rPr>
          <w:rFonts w:ascii="Times New Roman" w:hAnsi="Times New Roman"/>
          <w:color w:val="333333"/>
          <w:sz w:val="24"/>
          <w:szCs w:val="24"/>
        </w:rPr>
        <w:t>Вольск</w:t>
      </w:r>
      <w:r w:rsidRPr="00AD5306">
        <w:rPr>
          <w:rFonts w:ascii="Times New Roman" w:hAnsi="Times New Roman"/>
          <w:color w:val="333333"/>
          <w:sz w:val="24"/>
          <w:szCs w:val="24"/>
        </w:rPr>
        <w:t>в</w:t>
      </w:r>
      <w:proofErr w:type="spellEnd"/>
      <w:r w:rsidRPr="00AD5306">
        <w:rPr>
          <w:rFonts w:ascii="Times New Roman" w:hAnsi="Times New Roman"/>
          <w:color w:val="333333"/>
          <w:sz w:val="24"/>
          <w:szCs w:val="24"/>
        </w:rPr>
        <w:t xml:space="preserve"> границах красных линий, пешеходные переходы различных типов.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2.21.2.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 Благоустройство территории поселения осуществляется в порядке, обеспечивающем: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2.22.5. Перевозку мусора, летучих и распыляющихся веще</w:t>
      </w:r>
      <w:proofErr w:type="gramStart"/>
      <w:r w:rsidRPr="00AD5306">
        <w:rPr>
          <w:rFonts w:ascii="Times New Roman" w:hAnsi="Times New Roman"/>
          <w:color w:val="333333"/>
          <w:sz w:val="24"/>
          <w:szCs w:val="24"/>
        </w:rPr>
        <w:t>ств сп</w:t>
      </w:r>
      <w:proofErr w:type="gramEnd"/>
      <w:r w:rsidRPr="00AD5306">
        <w:rPr>
          <w:rFonts w:ascii="Times New Roman" w:hAnsi="Times New Roman"/>
          <w:color w:val="333333"/>
          <w:sz w:val="24"/>
          <w:szCs w:val="24"/>
        </w:rPr>
        <w:t>особом, не приводящим к загрязнению территории и окружающей среды.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2.22.7. Оформление разрешений на снос (опиловку, реконструкцию) зеленых насаждений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2.22.8.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Содержание указателей и номерных знаков, а также их освещение осуществляются: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жилых домах индивидуальной застройки - собственниками, владельцами домов;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 Благоустройство территории поселения осуществляется в порядке, исключающем: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муниципального образования</w:t>
      </w:r>
      <w:r>
        <w:rPr>
          <w:rFonts w:ascii="Times New Roman" w:hAnsi="Times New Roman"/>
          <w:color w:val="333333"/>
          <w:sz w:val="24"/>
          <w:szCs w:val="24"/>
        </w:rPr>
        <w:t xml:space="preserve"> город Вольск</w:t>
      </w: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Очистка от объявлений опор электротранспорта, уличного освещения, заборов, зданий, сооружений, малой архитектурной формы (далее – МАФ) должна осуществляться лицами, владеющими и (или) эксплуатирующими данные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2.23.4. Осуществление мойки транспортных средств на территории общего пользования вне специально отведенных для этих целей мест; вынесение грязи на колесах транспортных средств на проезжую часть дорог.</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2.23.5.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AD5306">
        <w:rPr>
          <w:rFonts w:ascii="Times New Roman" w:hAnsi="Times New Roman"/>
          <w:color w:val="333333"/>
          <w:sz w:val="24"/>
          <w:szCs w:val="24"/>
        </w:rPr>
        <w:t>отмостках</w:t>
      </w:r>
      <w:proofErr w:type="spellEnd"/>
      <w:r w:rsidRPr="00AD5306">
        <w:rPr>
          <w:rFonts w:ascii="Times New Roman" w:hAnsi="Times New Roman"/>
          <w:color w:val="333333"/>
          <w:sz w:val="24"/>
          <w:szCs w:val="24"/>
        </w:rPr>
        <w:t xml:space="preserve"> зданий.</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2.23.6. Уничтожение, повреждение растительности, газонов, цветников и клумб на территории общего пользования.</w:t>
      </w:r>
    </w:p>
    <w:p w:rsidR="006A2644" w:rsidRPr="000D38BD" w:rsidRDefault="006A2644" w:rsidP="006A2644">
      <w:pPr>
        <w:tabs>
          <w:tab w:val="left" w:pos="707"/>
        </w:tabs>
        <w:spacing w:after="0" w:line="240" w:lineRule="auto"/>
        <w:jc w:val="both"/>
        <w:rPr>
          <w:rFonts w:ascii="Times New Roman" w:hAnsi="Times New Roman"/>
          <w:sz w:val="24"/>
          <w:szCs w:val="24"/>
        </w:rPr>
      </w:pPr>
      <w:r>
        <w:rPr>
          <w:rFonts w:ascii="Times New Roman" w:hAnsi="Times New Roman"/>
          <w:color w:val="333333"/>
          <w:sz w:val="24"/>
          <w:szCs w:val="24"/>
        </w:rPr>
        <w:tab/>
        <w:t>2.23.7</w:t>
      </w:r>
      <w:proofErr w:type="gramStart"/>
      <w:r>
        <w:rPr>
          <w:rFonts w:ascii="Times New Roman" w:hAnsi="Times New Roman"/>
          <w:color w:val="333333"/>
          <w:sz w:val="24"/>
          <w:szCs w:val="24"/>
        </w:rPr>
        <w:t xml:space="preserve">  Н</w:t>
      </w:r>
      <w:proofErr w:type="gramEnd"/>
      <w:r w:rsidRPr="000D38BD">
        <w:rPr>
          <w:rFonts w:ascii="Times New Roman" w:hAnsi="Times New Roman"/>
          <w:sz w:val="24"/>
          <w:szCs w:val="24"/>
        </w:rPr>
        <w:t>а о</w:t>
      </w:r>
      <w:r w:rsidRPr="000D38BD">
        <w:rPr>
          <w:rFonts w:ascii="Times New Roman" w:hAnsi="Times New Roman"/>
          <w:bCs/>
          <w:sz w:val="24"/>
          <w:szCs w:val="24"/>
        </w:rPr>
        <w:t>зелененных территориях общего пользования</w:t>
      </w:r>
      <w:r w:rsidRPr="000D38BD">
        <w:rPr>
          <w:rFonts w:ascii="Times New Roman" w:hAnsi="Times New Roman"/>
          <w:sz w:val="24"/>
          <w:szCs w:val="24"/>
        </w:rPr>
        <w:t xml:space="preserve">, запрещается перемещаться, оставлять, размещать велосипеды, самокаты, </w:t>
      </w:r>
      <w:proofErr w:type="spellStart"/>
      <w:r w:rsidRPr="000D38BD">
        <w:rPr>
          <w:rFonts w:ascii="Times New Roman" w:hAnsi="Times New Roman"/>
          <w:sz w:val="24"/>
          <w:szCs w:val="24"/>
        </w:rPr>
        <w:t>электросамокаты</w:t>
      </w:r>
      <w:proofErr w:type="spellEnd"/>
      <w:r w:rsidRPr="000D38BD">
        <w:rPr>
          <w:rFonts w:ascii="Times New Roman" w:hAnsi="Times New Roman"/>
          <w:sz w:val="24"/>
          <w:szCs w:val="24"/>
        </w:rPr>
        <w:t xml:space="preserve">, скейтборды, </w:t>
      </w:r>
      <w:proofErr w:type="spellStart"/>
      <w:r w:rsidRPr="000D38BD">
        <w:rPr>
          <w:rFonts w:ascii="Times New Roman" w:hAnsi="Times New Roman"/>
          <w:sz w:val="24"/>
          <w:szCs w:val="24"/>
        </w:rPr>
        <w:t>гироскутеры</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сигвеи</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моноколеса</w:t>
      </w:r>
      <w:proofErr w:type="spellEnd"/>
      <w:r w:rsidRPr="000D38BD">
        <w:rPr>
          <w:rFonts w:ascii="Times New Roman" w:hAnsi="Times New Roman"/>
          <w:sz w:val="24"/>
          <w:szCs w:val="24"/>
        </w:rPr>
        <w:t xml:space="preserve">, </w:t>
      </w:r>
      <w:proofErr w:type="spellStart"/>
      <w:r w:rsidRPr="000D38BD">
        <w:rPr>
          <w:rFonts w:ascii="Times New Roman" w:hAnsi="Times New Roman"/>
          <w:sz w:val="24"/>
          <w:szCs w:val="24"/>
        </w:rPr>
        <w:t>электродрифты</w:t>
      </w:r>
      <w:proofErr w:type="spellEnd"/>
      <w:r w:rsidRPr="000D38BD">
        <w:rPr>
          <w:rFonts w:ascii="Times New Roman" w:hAnsi="Times New Roman"/>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8</w:t>
      </w:r>
      <w:r w:rsidRPr="00AD5306">
        <w:rPr>
          <w:rFonts w:ascii="Times New Roman" w:hAnsi="Times New Roman"/>
          <w:color w:val="333333"/>
          <w:sz w:val="24"/>
          <w:szCs w:val="24"/>
        </w:rPr>
        <w:t>.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9</w:t>
      </w:r>
      <w:r w:rsidRPr="00AD5306">
        <w:rPr>
          <w:rFonts w:ascii="Times New Roman" w:hAnsi="Times New Roman"/>
          <w:color w:val="333333"/>
          <w:sz w:val="24"/>
          <w:szCs w:val="24"/>
        </w:rPr>
        <w:t>. Сжигание листьев, травы и всех видов отходов в черте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2.23.</w:t>
      </w:r>
      <w:r>
        <w:rPr>
          <w:rFonts w:ascii="Times New Roman" w:hAnsi="Times New Roman"/>
          <w:color w:val="333333"/>
          <w:sz w:val="24"/>
          <w:szCs w:val="24"/>
        </w:rPr>
        <w:t>10</w:t>
      </w:r>
      <w:r w:rsidRPr="00AD5306">
        <w:rPr>
          <w:rFonts w:ascii="Times New Roman" w:hAnsi="Times New Roman"/>
          <w:color w:val="333333"/>
          <w:sz w:val="24"/>
          <w:szCs w:val="24"/>
        </w:rPr>
        <w:t>. Осуществление выпаса домашнего скота на территории общего пользования, за исключением выпаса на специально отведенных местах.</w:t>
      </w:r>
    </w:p>
    <w:p w:rsidR="006A2644" w:rsidRPr="00AD5306" w:rsidRDefault="006A2644" w:rsidP="006A2644">
      <w:pPr>
        <w:numPr>
          <w:ilvl w:val="0"/>
          <w:numId w:val="5"/>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Содержание внешнего вида фасадов и ограждающих конструкций зданий, строений, сооружений.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3.1. </w:t>
      </w:r>
      <w:proofErr w:type="gramStart"/>
      <w:r w:rsidRPr="00AD5306">
        <w:rPr>
          <w:rFonts w:ascii="Times New Roman" w:hAnsi="Times New Roman"/>
          <w:color w:val="333333"/>
          <w:sz w:val="24"/>
          <w:szCs w:val="24"/>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3.3. </w:t>
      </w:r>
      <w:proofErr w:type="gramStart"/>
      <w:r w:rsidRPr="00AD5306">
        <w:rPr>
          <w:rFonts w:ascii="Times New Roman" w:hAnsi="Times New Roman"/>
          <w:color w:val="333333"/>
          <w:sz w:val="24"/>
          <w:szCs w:val="24"/>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3.4. </w:t>
      </w:r>
      <w:proofErr w:type="gramStart"/>
      <w:r w:rsidRPr="00AD5306">
        <w:rPr>
          <w:rFonts w:ascii="Times New Roman" w:hAnsi="Times New Roman"/>
          <w:color w:val="333333"/>
          <w:sz w:val="24"/>
          <w:szCs w:val="24"/>
        </w:rPr>
        <w:t>Архитектурное решение</w:t>
      </w:r>
      <w:proofErr w:type="gramEnd"/>
      <w:r w:rsidRPr="00AD5306">
        <w:rPr>
          <w:rFonts w:ascii="Times New Roman" w:hAnsi="Times New Roman"/>
          <w:color w:val="333333"/>
          <w:sz w:val="24"/>
          <w:szCs w:val="24"/>
        </w:rPr>
        <w:t xml:space="preserve"> фасадов объекта формируется с учетом: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местоположение объекта в структуре населенного пункта,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зон визуального восприятия (участие в формировании силуэта и/или панорамы, визуальный акцент, визуальная доминанта);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типа окружающей застройки (архетип и стилистика);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тектоники объекта;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архитектурной колористки окружающей застройки.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3.5. Требования к внешнему виду фасадов, включают в себя: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исправное состояние конструктивных элементов и отделки фасадов, в том числе входных групп, </w:t>
      </w:r>
      <w:proofErr w:type="spellStart"/>
      <w:r w:rsidRPr="00AD5306">
        <w:rPr>
          <w:rFonts w:ascii="Times New Roman" w:hAnsi="Times New Roman"/>
          <w:color w:val="333333"/>
          <w:sz w:val="24"/>
          <w:szCs w:val="24"/>
        </w:rPr>
        <w:t>отмосток</w:t>
      </w:r>
      <w:proofErr w:type="spellEnd"/>
      <w:r w:rsidRPr="00AD5306">
        <w:rPr>
          <w:rFonts w:ascii="Times New Roman" w:hAnsi="Times New Roman"/>
          <w:color w:val="333333"/>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герметичная заделка и расшивка швов, трещин и выбоин;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исправное состояние размещенного на фасаде архитектурного освещения и включение его с наступлением темноты;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применение для наружной отделки фасада материалов, соответствующих проектным характеристикам зданий,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 Содержание фасадов зданий, строений,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3.6.1. Содержание фасадов зданий, строений и сооружений осуществляется в соответствии с настоящими Правилами.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3.6.2. При содержании фасадов зданий, строений и сооружений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самовольное переоборудование или изменение внешнего вида фасадов зданий либо его элементов;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3.6.3. Собственники или уполномоченные ими лица, арендаторы и пользователи объектов капитального строительства обязаны: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выполнять предусмотренные законодательством санитарно-гигиенические, противопожарные и эксплуатационные требования;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своевременно производить ремонтные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при проведении перепланировки и капитального ремонта не допускать ухудшения архитектурного облика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не допускать закладки оконных и дверных проемов, если это приведет к нарушению инсоляции, уменьшению числа эвакуационных выходов.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3.6.4.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 Требования к размещению дополнительного оборудования на фасадах.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безопасность для людей;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комплексное решение размещения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удобство эксплуатации и обслуживания;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минимальный выход технических устройств на поверхность фасада;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компактность встроенного расположения;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арочном проеме на высоте не менее 3,0 м от поверхности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3.7.2. Размещение наружных блоков системы кондиционирования и вентиляции не допускается: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ограждениях балконов, лоджий;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архитектурных деталях, элементах декора, поверхностях с ценной архитектурной отделкой;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главных фасадах зданий, представляющих историко-культурную ценность и расположенных в зоне охраны объектов культурного наследия;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над пешеходными тротуарами при ширине тротуара менее 1,0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3.7.3.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 Требования к устройству и оборудованию окон и витрин.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3.8.1.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AD5306">
        <w:rPr>
          <w:rFonts w:ascii="Times New Roman" w:hAnsi="Times New Roman"/>
          <w:color w:val="333333"/>
          <w:sz w:val="24"/>
          <w:szCs w:val="24"/>
        </w:rPr>
        <w:t>предусмотренными</w:t>
      </w:r>
      <w:proofErr w:type="gramEnd"/>
      <w:r w:rsidRPr="00AD5306">
        <w:rPr>
          <w:rFonts w:ascii="Times New Roman" w:hAnsi="Times New Roman"/>
          <w:color w:val="333333"/>
          <w:sz w:val="24"/>
          <w:szCs w:val="24"/>
        </w:rPr>
        <w:t xml:space="preserve"> проектным решением.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3.8.2. Пробивка окон на глухих стенах допускается при наличии проектных решений, согласованных в установленном порядке.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3.8.3.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Pr="00AD5306">
        <w:rPr>
          <w:rFonts w:ascii="Times New Roman" w:hAnsi="Times New Roman"/>
          <w:color w:val="333333"/>
          <w:sz w:val="24"/>
          <w:szCs w:val="24"/>
        </w:rPr>
        <w:t>архитектурного решения</w:t>
      </w:r>
      <w:proofErr w:type="gramEnd"/>
      <w:r w:rsidRPr="00AD5306">
        <w:rPr>
          <w:rFonts w:ascii="Times New Roman" w:hAnsi="Times New Roman"/>
          <w:color w:val="333333"/>
          <w:sz w:val="24"/>
          <w:szCs w:val="24"/>
        </w:rPr>
        <w:t xml:space="preserve"> фасада осуществляется на основании проекта, согласованного в установленном порядке.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3.8.4. При установке осветительных приборов на фасадах здания необходимо исключать возможность попадания прямого света в окна жилых помещений.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3.8.5. Козырьки и навесы выполняются в соответствии с общим </w:t>
      </w:r>
      <w:proofErr w:type="gramStart"/>
      <w:r w:rsidRPr="00AD5306">
        <w:rPr>
          <w:rFonts w:ascii="Times New Roman" w:hAnsi="Times New Roman"/>
          <w:color w:val="333333"/>
          <w:sz w:val="24"/>
          <w:szCs w:val="24"/>
        </w:rPr>
        <w:t>архитектурным решением</w:t>
      </w:r>
      <w:proofErr w:type="gramEnd"/>
      <w:r w:rsidRPr="00AD5306">
        <w:rPr>
          <w:rFonts w:ascii="Times New Roman" w:hAnsi="Times New Roman"/>
          <w:color w:val="333333"/>
          <w:sz w:val="24"/>
          <w:szCs w:val="24"/>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3.8.6.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6A2644" w:rsidRPr="00AD5306" w:rsidRDefault="006A2644" w:rsidP="006A2644">
      <w:pPr>
        <w:numPr>
          <w:ilvl w:val="0"/>
          <w:numId w:val="6"/>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Организация освещения территории муниципального образования, включая архитектурную подсветку зданий, строений,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На территории поселения запрещается: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sidRPr="00AD5306">
        <w:rPr>
          <w:rFonts w:ascii="Times New Roman" w:hAnsi="Times New Roman"/>
          <w:color w:val="333333"/>
          <w:sz w:val="24"/>
          <w:szCs w:val="24"/>
        </w:rPr>
        <w:t>самовольное подключение проводов и кабелей к сетям уличного освещения и осветительному оборудованию;</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 xml:space="preserve">- </w:t>
      </w:r>
      <w:r w:rsidRPr="00AD5306">
        <w:rPr>
          <w:rFonts w:ascii="Times New Roman" w:hAnsi="Times New Roman"/>
          <w:color w:val="333333"/>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Собственники (балансодержатели) сетей принимают меры по повышению </w:t>
      </w:r>
      <w:proofErr w:type="spellStart"/>
      <w:r w:rsidRPr="00AD5306">
        <w:rPr>
          <w:rFonts w:ascii="Times New Roman" w:hAnsi="Times New Roman"/>
          <w:color w:val="333333"/>
          <w:sz w:val="24"/>
          <w:szCs w:val="24"/>
        </w:rPr>
        <w:t>энергоэффективности</w:t>
      </w:r>
      <w:proofErr w:type="spellEnd"/>
      <w:r w:rsidRPr="00AD5306">
        <w:rPr>
          <w:rFonts w:ascii="Times New Roman" w:hAnsi="Times New Roman"/>
          <w:color w:val="333333"/>
          <w:sz w:val="24"/>
          <w:szCs w:val="24"/>
        </w:rPr>
        <w:t xml:space="preserve"> сетей наружного освещения, в том числе реконструкция и модернизация сетей и систем управления уличным освещением.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4.2. Архитектурное освещение.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w:t>
      </w:r>
      <w:r w:rsidRPr="00AD5306">
        <w:rPr>
          <w:rFonts w:ascii="Times New Roman" w:hAnsi="Times New Roman"/>
          <w:color w:val="333333"/>
          <w:sz w:val="24"/>
          <w:szCs w:val="24"/>
        </w:rPr>
        <w:lastRenderedPageBreak/>
        <w:t>Освещение фасадов осуществляется стационарными или временными установками освещения.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rsidRPr="00AD5306">
        <w:rPr>
          <w:rFonts w:ascii="Times New Roman" w:hAnsi="Times New Roman"/>
          <w:color w:val="333333"/>
          <w:sz w:val="24"/>
          <w:szCs w:val="24"/>
        </w:rPr>
        <w:t>дюралайт</w:t>
      </w:r>
      <w:proofErr w:type="spellEnd"/>
      <w:r w:rsidRPr="00AD5306">
        <w:rPr>
          <w:rFonts w:ascii="Times New Roman" w:hAnsi="Times New Roman"/>
          <w:color w:val="333333"/>
          <w:sz w:val="24"/>
          <w:szCs w:val="24"/>
        </w:rPr>
        <w:t xml:space="preserve">, светодиодные ленты, неоновые лампы, </w:t>
      </w:r>
      <w:proofErr w:type="spellStart"/>
      <w:r w:rsidRPr="00AD5306">
        <w:rPr>
          <w:rFonts w:ascii="Times New Roman" w:hAnsi="Times New Roman"/>
          <w:color w:val="333333"/>
          <w:sz w:val="24"/>
          <w:szCs w:val="24"/>
        </w:rPr>
        <w:t>светографическиеэлементы</w:t>
      </w:r>
      <w:proofErr w:type="spellEnd"/>
      <w:r w:rsidRPr="00AD5306">
        <w:rPr>
          <w:rFonts w:ascii="Times New Roman" w:hAnsi="Times New Roman"/>
          <w:color w:val="333333"/>
          <w:sz w:val="24"/>
          <w:szCs w:val="24"/>
        </w:rPr>
        <w:t xml:space="preserve">, панно и объемные композиции из ламп накаливания, разрядных, светодиодов, </w:t>
      </w:r>
      <w:proofErr w:type="spellStart"/>
      <w:r w:rsidRPr="00AD5306">
        <w:rPr>
          <w:rFonts w:ascii="Times New Roman" w:hAnsi="Times New Roman"/>
          <w:color w:val="333333"/>
          <w:sz w:val="24"/>
          <w:szCs w:val="24"/>
        </w:rPr>
        <w:t>световодов</w:t>
      </w:r>
      <w:proofErr w:type="spellEnd"/>
      <w:r w:rsidRPr="00AD5306">
        <w:rPr>
          <w:rFonts w:ascii="Times New Roman" w:hAnsi="Times New Roman"/>
          <w:color w:val="333333"/>
          <w:sz w:val="24"/>
          <w:szCs w:val="24"/>
        </w:rPr>
        <w:t>, статичные и динамические световые проекции, лазерные рисунки и т.п.</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4.3. Функциональное освещение: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Функциональное освещение осуществляется стационарными установками освещения дорожных покрытий и простран</w:t>
      </w:r>
      <w:proofErr w:type="gramStart"/>
      <w:r w:rsidRPr="00AD5306">
        <w:rPr>
          <w:rFonts w:ascii="Times New Roman" w:hAnsi="Times New Roman"/>
          <w:color w:val="333333"/>
          <w:sz w:val="24"/>
          <w:szCs w:val="24"/>
        </w:rPr>
        <w:t>ств в тр</w:t>
      </w:r>
      <w:proofErr w:type="gramEnd"/>
      <w:r w:rsidRPr="00AD5306">
        <w:rPr>
          <w:rFonts w:ascii="Times New Roman" w:hAnsi="Times New Roman"/>
          <w:color w:val="333333"/>
          <w:sz w:val="24"/>
          <w:szCs w:val="24"/>
        </w:rPr>
        <w:t>анспортных и пешеходных зонах.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4.4.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AD5306">
        <w:rPr>
          <w:rFonts w:ascii="Times New Roman" w:hAnsi="Times New Roman"/>
          <w:color w:val="333333"/>
          <w:sz w:val="24"/>
          <w:szCs w:val="24"/>
        </w:rPr>
        <w:t>светокомпозиционных</w:t>
      </w:r>
      <w:proofErr w:type="spellEnd"/>
      <w:r w:rsidRPr="00AD5306">
        <w:rPr>
          <w:rFonts w:ascii="Times New Roman" w:hAnsi="Times New Roman"/>
          <w:color w:val="333333"/>
          <w:sz w:val="24"/>
          <w:szCs w:val="24"/>
        </w:rPr>
        <w:t xml:space="preserve"> задач с учетом гармоничности светового ансамбля, не противоречащего действующим правилам дорожного движения.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 Световое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4.5.2.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экономичность и </w:t>
      </w:r>
      <w:proofErr w:type="spellStart"/>
      <w:r w:rsidRPr="00AD5306">
        <w:rPr>
          <w:rFonts w:ascii="Times New Roman" w:hAnsi="Times New Roman"/>
          <w:color w:val="333333"/>
          <w:sz w:val="24"/>
          <w:szCs w:val="24"/>
        </w:rPr>
        <w:t>энергоэффективность</w:t>
      </w:r>
      <w:proofErr w:type="spellEnd"/>
      <w:r w:rsidRPr="00AD5306">
        <w:rPr>
          <w:rFonts w:ascii="Times New Roman" w:hAnsi="Times New Roman"/>
          <w:color w:val="333333"/>
          <w:sz w:val="24"/>
          <w:szCs w:val="24"/>
        </w:rPr>
        <w:t xml:space="preserve"> применяемых установок, рациональное распределение и использование электроэнергии;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удобство обслуживания и управления при разных режимах работы установок;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 Содержание и эксплуатация светового оборудования.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4.6.1. Содержание, ремонт и эксплуатация светового оборудования, предназначенного для освещения территории муниципального образования </w:t>
      </w:r>
      <w:r>
        <w:rPr>
          <w:rFonts w:ascii="Times New Roman" w:hAnsi="Times New Roman"/>
          <w:color w:val="333333"/>
          <w:sz w:val="24"/>
          <w:szCs w:val="24"/>
        </w:rPr>
        <w:t xml:space="preserve">город Вольск </w:t>
      </w:r>
      <w:r w:rsidRPr="00AD5306">
        <w:rPr>
          <w:rFonts w:ascii="Times New Roman" w:hAnsi="Times New Roman"/>
          <w:color w:val="333333"/>
          <w:sz w:val="24"/>
          <w:szCs w:val="24"/>
        </w:rPr>
        <w:t xml:space="preserve">и наружного освещения объектов (далее - световое оборудование), осуществляется собственниками </w:t>
      </w:r>
      <w:r w:rsidRPr="00AD5306">
        <w:rPr>
          <w:rFonts w:ascii="Times New Roman" w:hAnsi="Times New Roman"/>
          <w:color w:val="333333"/>
          <w:sz w:val="24"/>
          <w:szCs w:val="24"/>
        </w:rPr>
        <w:lastRenderedPageBreak/>
        <w:t>(владельцами) указанного светового оборудования с соблюдением требований законодательства и настоящих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4.6.2. Повреждения светового оборудования или его элементов при дорожно-транспортных происшествиях устраняются за счет виновного лица.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4.6.5.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4.7. Требования к источникам света.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4.7.1. В стационарных установках функционального и архитектурного освещения могут применяться </w:t>
      </w:r>
      <w:proofErr w:type="spellStart"/>
      <w:r w:rsidRPr="00AD5306">
        <w:rPr>
          <w:rFonts w:ascii="Times New Roman" w:hAnsi="Times New Roman"/>
          <w:color w:val="333333"/>
          <w:sz w:val="24"/>
          <w:szCs w:val="24"/>
        </w:rPr>
        <w:t>энергоэффективные</w:t>
      </w:r>
      <w:proofErr w:type="spellEnd"/>
      <w:r w:rsidRPr="00AD5306">
        <w:rPr>
          <w:rFonts w:ascii="Times New Roman" w:hAnsi="Times New Roman"/>
          <w:color w:val="333333"/>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4.7.2.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A2644" w:rsidRPr="00AD5306" w:rsidRDefault="006A2644" w:rsidP="006A2644">
      <w:pPr>
        <w:numPr>
          <w:ilvl w:val="0"/>
          <w:numId w:val="7"/>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Организация озеленения территории муниципального образования</w:t>
      </w:r>
      <w:r>
        <w:rPr>
          <w:rFonts w:ascii="Times New Roman" w:hAnsi="Times New Roman"/>
          <w:b/>
          <w:bCs/>
          <w:color w:val="333333"/>
          <w:sz w:val="24"/>
          <w:szCs w:val="24"/>
        </w:rPr>
        <w:t xml:space="preserve"> город Вольск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 Требования к установке цветочниц (вазонов), в том числе навесных: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высота цветочниц (вазонов) должна обеспечивать предотвращение случайного наезда автомобилей и попадания мусора;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дизайн (цвет, форма) цветочниц (вазонов) рекомендуется подбирать таким образом, чтобы он не отвлекал внимание от растений.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5.3. При реконструкции объектов рекреации рекомендуется предусматривать: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AD5306">
        <w:rPr>
          <w:rFonts w:ascii="Times New Roman" w:hAnsi="Times New Roman"/>
          <w:color w:val="333333"/>
          <w:sz w:val="24"/>
          <w:szCs w:val="24"/>
        </w:rPr>
        <w:t>разреживание</w:t>
      </w:r>
      <w:proofErr w:type="spellEnd"/>
      <w:r w:rsidRPr="00AD5306">
        <w:rPr>
          <w:rFonts w:ascii="Times New Roman" w:hAnsi="Times New Roman"/>
          <w:color w:val="333333"/>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Перечень элементов благоустройства на территории зоны отдыха включает, как правило, твердые виды покрытия проезда, комбинированные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5.4. При проектировании озеленения территории объектов рекомендуется: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производить оценку существующей растительности, состояния древесных растений и травянистого покрова;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5.6. </w:t>
      </w:r>
      <w:proofErr w:type="gramStart"/>
      <w:r w:rsidRPr="00AD5306">
        <w:rPr>
          <w:rFonts w:ascii="Times New Roman" w:hAnsi="Times New Roman"/>
          <w:color w:val="333333"/>
          <w:sz w:val="24"/>
          <w:szCs w:val="24"/>
        </w:rPr>
        <w:t xml:space="preserve">На территории муниципального образования </w:t>
      </w:r>
      <w:r>
        <w:rPr>
          <w:rFonts w:ascii="Times New Roman" w:hAnsi="Times New Roman"/>
          <w:color w:val="333333"/>
          <w:sz w:val="24"/>
          <w:szCs w:val="24"/>
        </w:rPr>
        <w:t xml:space="preserve">город Вольск </w:t>
      </w:r>
      <w:r w:rsidRPr="00AD5306">
        <w:rPr>
          <w:rFonts w:ascii="Times New Roman" w:hAnsi="Times New Roman"/>
          <w:color w:val="333333"/>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5.7.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5.8. Бульвары и скверы - важнейшие о</w:t>
      </w:r>
      <w:r>
        <w:rPr>
          <w:rFonts w:ascii="Times New Roman" w:hAnsi="Times New Roman"/>
          <w:color w:val="333333"/>
          <w:sz w:val="24"/>
          <w:szCs w:val="24"/>
        </w:rPr>
        <w:t>бъекты пространственной</w:t>
      </w:r>
      <w:r w:rsidRPr="00AD5306">
        <w:rPr>
          <w:rFonts w:ascii="Times New Roman" w:hAnsi="Times New Roman"/>
          <w:color w:val="333333"/>
          <w:sz w:val="24"/>
          <w:szCs w:val="24"/>
        </w:rPr>
        <w:t xml:space="preserve"> среды и структурные элементы системы озеленения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 Выполнение работ по содержанию, обеспечению сохранности и уходу за озелененными территориями осуществляется: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5.9.1.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5.9.2. На озелененных территориях ограниченного пользования: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 дворовых территориях жилой частной застройки - владельцами и пользователями земельных участков.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5.9.3. На озелененных территориях специального назначения - руководителями организаций, имеющих санитарно-защитные, </w:t>
      </w:r>
      <w:proofErr w:type="spellStart"/>
      <w:r w:rsidRPr="00AD5306">
        <w:rPr>
          <w:rFonts w:ascii="Times New Roman" w:hAnsi="Times New Roman"/>
          <w:color w:val="333333"/>
          <w:sz w:val="24"/>
          <w:szCs w:val="24"/>
        </w:rPr>
        <w:t>водоохранные</w:t>
      </w:r>
      <w:proofErr w:type="spellEnd"/>
      <w:r w:rsidRPr="00AD5306">
        <w:rPr>
          <w:rFonts w:ascii="Times New Roman" w:hAnsi="Times New Roman"/>
          <w:color w:val="333333"/>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5.9.5.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5.10. </w:t>
      </w:r>
      <w:proofErr w:type="gramStart"/>
      <w:r w:rsidRPr="00AD5306">
        <w:rPr>
          <w:rFonts w:ascii="Times New Roman" w:hAnsi="Times New Roman"/>
          <w:color w:val="333333"/>
          <w:sz w:val="24"/>
          <w:szCs w:val="24"/>
        </w:rPr>
        <w:t>Лица, перечисленные в пункте 5.9.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 летнее время в сухую погоду полив газонов, цветников, деревьев и кустарников;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организацию и проведение новых посадок деревьев и кустарников.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5.11. Мероприятия по содержанию, обеспечению сохранности и уходу за озелененными территориями осуществляются в порядке, исключающем: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добывание из деревьев сока, смолы, нанесение надрезов, надписей и других механических повреждений;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5.12. Реконструкция, пересадка, снос, опиловка зеленых насаждений на территории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xml:space="preserve"> допускаются после получения разрешения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в порядке, установленном муниципальным правовым актом.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5.13. Требования </w:t>
      </w:r>
      <w:proofErr w:type="spellStart"/>
      <w:r w:rsidRPr="00AD5306">
        <w:rPr>
          <w:rFonts w:ascii="Times New Roman" w:hAnsi="Times New Roman"/>
          <w:color w:val="333333"/>
          <w:sz w:val="24"/>
          <w:szCs w:val="24"/>
        </w:rPr>
        <w:t>пп</w:t>
      </w:r>
      <w:proofErr w:type="spellEnd"/>
      <w:r w:rsidRPr="00AD5306">
        <w:rPr>
          <w:rFonts w:ascii="Times New Roman" w:hAnsi="Times New Roman"/>
          <w:color w:val="333333"/>
          <w:sz w:val="24"/>
          <w:szCs w:val="24"/>
        </w:rPr>
        <w:t xml:space="preserve">. 5.11,5.12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AD5306">
        <w:rPr>
          <w:rFonts w:ascii="Times New Roman" w:hAnsi="Times New Roman"/>
          <w:color w:val="333333"/>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6A2644" w:rsidRPr="00760D2E" w:rsidRDefault="006A2644" w:rsidP="006A2644">
      <w:pPr>
        <w:shd w:val="clear" w:color="auto" w:fill="FFFFFF"/>
        <w:spacing w:after="107" w:line="240" w:lineRule="auto"/>
        <w:ind w:firstLine="708"/>
        <w:jc w:val="both"/>
        <w:rPr>
          <w:rFonts w:ascii="Times New Roman" w:hAnsi="Times New Roman"/>
          <w:sz w:val="24"/>
          <w:szCs w:val="24"/>
        </w:rPr>
      </w:pPr>
      <w:r w:rsidRPr="00AD5306">
        <w:rPr>
          <w:rFonts w:ascii="Times New Roman" w:hAnsi="Times New Roman"/>
          <w:color w:val="333333"/>
          <w:sz w:val="24"/>
          <w:szCs w:val="24"/>
        </w:rPr>
        <w:t xml:space="preserve">5.14.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w:t>
      </w:r>
      <w:r w:rsidRPr="00760D2E">
        <w:rPr>
          <w:rFonts w:ascii="Times New Roman" w:hAnsi="Times New Roman"/>
          <w:sz w:val="24"/>
          <w:szCs w:val="24"/>
        </w:rPr>
        <w:t>Не допускается складирование спила, упавших деревьев (их фрагментов), листвы и смета в объектах накопления отходов.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AD5306">
        <w:rPr>
          <w:rFonts w:ascii="Times New Roman" w:hAnsi="Times New Roman"/>
          <w:color w:val="333333"/>
          <w:sz w:val="24"/>
          <w:szCs w:val="24"/>
        </w:rPr>
        <w:t>токонесущих</w:t>
      </w:r>
      <w:proofErr w:type="spellEnd"/>
      <w:r w:rsidRPr="00AD5306">
        <w:rPr>
          <w:rFonts w:ascii="Times New Roman" w:hAnsi="Times New Roman"/>
          <w:color w:val="333333"/>
          <w:sz w:val="24"/>
          <w:szCs w:val="24"/>
        </w:rPr>
        <w:t xml:space="preserve"> проводов, фасадов зданий, а с иных территорий - в течение 6 часов с момента обнаружения.</w:t>
      </w:r>
      <w:r w:rsidRPr="00AD5306">
        <w:rPr>
          <w:rFonts w:ascii="Times New Roman" w:hAnsi="Times New Roman"/>
          <w:b/>
          <w:bCs/>
          <w:color w:val="333333"/>
          <w:sz w:val="24"/>
          <w:szCs w:val="24"/>
        </w:rPr>
        <w:t> </w:t>
      </w:r>
    </w:p>
    <w:p w:rsidR="006A2644" w:rsidRPr="002E1FF5" w:rsidRDefault="006A2644" w:rsidP="006A2644">
      <w:pPr>
        <w:numPr>
          <w:ilvl w:val="0"/>
          <w:numId w:val="8"/>
        </w:numPr>
        <w:shd w:val="clear" w:color="auto" w:fill="FFFFFF"/>
        <w:spacing w:before="100" w:beforeAutospacing="1" w:after="107" w:afterAutospacing="1" w:line="240" w:lineRule="auto"/>
        <w:ind w:left="269" w:firstLine="708"/>
        <w:jc w:val="both"/>
        <w:rPr>
          <w:rFonts w:ascii="Times New Roman" w:hAnsi="Times New Roman"/>
          <w:b/>
          <w:color w:val="333333"/>
          <w:sz w:val="24"/>
          <w:szCs w:val="24"/>
        </w:rPr>
      </w:pPr>
      <w:r w:rsidRPr="002E1FF5">
        <w:rPr>
          <w:rFonts w:ascii="Times New Roman" w:hAnsi="Times New Roman"/>
          <w:b/>
          <w:bCs/>
          <w:color w:val="333333"/>
          <w:sz w:val="24"/>
          <w:szCs w:val="24"/>
        </w:rPr>
        <w:t xml:space="preserve">Размещение информации на территории </w:t>
      </w:r>
      <w:r w:rsidRPr="002E1FF5">
        <w:rPr>
          <w:rFonts w:ascii="Times New Roman" w:hAnsi="Times New Roman"/>
          <w:b/>
          <w:color w:val="333333"/>
          <w:sz w:val="24"/>
          <w:szCs w:val="24"/>
        </w:rPr>
        <w:t xml:space="preserve">муниципального образования город Вольск </w:t>
      </w:r>
    </w:p>
    <w:p w:rsidR="006A2644" w:rsidRDefault="006A2644" w:rsidP="006A2644">
      <w:pPr>
        <w:shd w:val="clear" w:color="auto" w:fill="FFFFFF"/>
        <w:spacing w:before="100" w:beforeAutospacing="1" w:after="107" w:afterAutospacing="1" w:line="240" w:lineRule="auto"/>
        <w:ind w:firstLine="708"/>
        <w:jc w:val="both"/>
        <w:rPr>
          <w:rFonts w:ascii="Times New Roman" w:hAnsi="Times New Roman"/>
          <w:color w:val="333333"/>
          <w:sz w:val="24"/>
          <w:szCs w:val="24"/>
        </w:rPr>
      </w:pPr>
      <w:r w:rsidRPr="002E1FF5">
        <w:rPr>
          <w:rFonts w:ascii="Times New Roman" w:hAnsi="Times New Roman"/>
          <w:color w:val="333333"/>
          <w:sz w:val="24"/>
          <w:szCs w:val="24"/>
        </w:rPr>
        <w:t>6.1. На главном фасаде каждого здания, строения, сооружения независимо от его ведомственной принадлежности должен размещаться знак адресной информации установленного образца.</w:t>
      </w:r>
    </w:p>
    <w:p w:rsidR="006A2644" w:rsidRPr="006A2644" w:rsidRDefault="006A2644" w:rsidP="00BD5627">
      <w:pPr>
        <w:pStyle w:val="a5"/>
        <w:ind w:left="0" w:right="-8" w:firstLine="708"/>
        <w:rPr>
          <w:sz w:val="24"/>
          <w:szCs w:val="24"/>
          <w:lang w:val="ru-RU"/>
        </w:rPr>
      </w:pPr>
      <w:r w:rsidRPr="006A2644">
        <w:rPr>
          <w:sz w:val="24"/>
          <w:szCs w:val="24"/>
          <w:lang w:val="ru-RU"/>
        </w:rPr>
        <w:t xml:space="preserve">6.2. Указатели с наименованиями  улиц и </w:t>
      </w:r>
      <w:r w:rsidR="00CA5422">
        <w:rPr>
          <w:sz w:val="24"/>
          <w:szCs w:val="24"/>
          <w:lang w:val="ru-RU"/>
        </w:rPr>
        <w:t>н</w:t>
      </w:r>
      <w:r w:rsidRPr="006A2644">
        <w:rPr>
          <w:sz w:val="24"/>
          <w:szCs w:val="24"/>
          <w:lang w:val="ru-RU"/>
        </w:rPr>
        <w:t>омерные знаки на фасадах зданий размещаются в соответствии со следующими требованиями:</w:t>
      </w:r>
    </w:p>
    <w:p w:rsidR="006A2644" w:rsidRPr="006A2644" w:rsidRDefault="006A2644" w:rsidP="00BD5627">
      <w:pPr>
        <w:pStyle w:val="a5"/>
        <w:ind w:left="0" w:right="-8"/>
        <w:rPr>
          <w:sz w:val="24"/>
          <w:szCs w:val="24"/>
          <w:lang w:val="ru-RU"/>
        </w:rPr>
      </w:pPr>
      <w:r w:rsidRPr="006A2644">
        <w:rPr>
          <w:sz w:val="24"/>
          <w:szCs w:val="24"/>
          <w:lang w:val="ru-RU"/>
        </w:rPr>
        <w:t>- указатели с наименованиями улицы, переулка, площади, проспекта устанавливаются  на стенах зданий, расположенных на перекрестках, с обеих сторон здания;</w:t>
      </w:r>
    </w:p>
    <w:p w:rsidR="006A2644" w:rsidRPr="006A2644" w:rsidRDefault="006A2644" w:rsidP="00BD5627">
      <w:pPr>
        <w:pStyle w:val="a5"/>
        <w:ind w:left="0" w:right="-8"/>
        <w:rPr>
          <w:sz w:val="24"/>
          <w:szCs w:val="24"/>
          <w:lang w:val="ru-RU"/>
        </w:rPr>
      </w:pPr>
      <w:r w:rsidRPr="006A2644">
        <w:rPr>
          <w:sz w:val="24"/>
          <w:szCs w:val="24"/>
          <w:lang w:val="ru-RU"/>
        </w:rPr>
        <w:t>- на участках дорог,  не имеющих стационарного освещения, следует применять указатели улиц со светоотражающей поверхностью;</w:t>
      </w:r>
    </w:p>
    <w:p w:rsidR="006A2644" w:rsidRPr="006A2644" w:rsidRDefault="006A2644" w:rsidP="00BD5627">
      <w:pPr>
        <w:pStyle w:val="a5"/>
        <w:ind w:left="0" w:right="-8"/>
        <w:rPr>
          <w:sz w:val="24"/>
          <w:szCs w:val="24"/>
          <w:lang w:val="ru-RU"/>
        </w:rPr>
      </w:pPr>
      <w:r w:rsidRPr="006A2644">
        <w:rPr>
          <w:sz w:val="24"/>
          <w:szCs w:val="24"/>
          <w:lang w:val="ru-RU"/>
        </w:rPr>
        <w:t>- указатели с наименованием улиц и номерные знаки устанавливаются с левой стороны здания (за левую и правую стороны здания следует принимать положение объекта, если смотреть на него со стороны проезда):</w:t>
      </w:r>
    </w:p>
    <w:p w:rsidR="006A2644" w:rsidRPr="006A2644" w:rsidRDefault="006A2644" w:rsidP="00BD5627">
      <w:pPr>
        <w:pStyle w:val="a5"/>
        <w:ind w:left="0" w:right="-8"/>
        <w:rPr>
          <w:sz w:val="24"/>
          <w:szCs w:val="24"/>
          <w:lang w:val="ru-RU"/>
        </w:rPr>
      </w:pPr>
      <w:r w:rsidRPr="006A2644">
        <w:rPr>
          <w:sz w:val="24"/>
          <w:szCs w:val="24"/>
          <w:lang w:val="ru-RU"/>
        </w:rPr>
        <w:t>а) на главных фасадах со стороны уличных проездов;</w:t>
      </w:r>
    </w:p>
    <w:p w:rsidR="006A2644" w:rsidRPr="006A2644" w:rsidRDefault="006A2644" w:rsidP="00BD5627">
      <w:pPr>
        <w:pStyle w:val="a5"/>
        <w:ind w:left="0" w:right="-8"/>
        <w:rPr>
          <w:sz w:val="24"/>
          <w:szCs w:val="24"/>
          <w:lang w:val="ru-RU"/>
        </w:rPr>
      </w:pPr>
      <w:r w:rsidRPr="006A2644">
        <w:rPr>
          <w:sz w:val="24"/>
          <w:szCs w:val="24"/>
          <w:lang w:val="ru-RU"/>
        </w:rPr>
        <w:t>б) на дворовых фасадах со стороны внутриквартальных проездов.</w:t>
      </w:r>
    </w:p>
    <w:p w:rsidR="006A2644" w:rsidRPr="00E96DC4" w:rsidRDefault="006A2644" w:rsidP="00BD5627">
      <w:pPr>
        <w:pStyle w:val="a3"/>
        <w:ind w:right="-8"/>
        <w:jc w:val="both"/>
        <w:rPr>
          <w:sz w:val="24"/>
          <w:szCs w:val="24"/>
          <w:lang w:val="ru-RU"/>
        </w:rPr>
      </w:pPr>
      <w:r w:rsidRPr="00E96DC4">
        <w:rPr>
          <w:sz w:val="24"/>
          <w:szCs w:val="24"/>
          <w:lang w:val="ru-RU"/>
        </w:rPr>
        <w:t>в) на улицах с односторонним движением транспорта - на стороне фасада, ближней по направлению движения транспорта;</w:t>
      </w:r>
    </w:p>
    <w:p w:rsidR="006A2644" w:rsidRPr="00E96DC4" w:rsidRDefault="006A2644" w:rsidP="006A2644">
      <w:pPr>
        <w:pStyle w:val="a3"/>
        <w:jc w:val="both"/>
        <w:rPr>
          <w:sz w:val="24"/>
          <w:szCs w:val="24"/>
          <w:lang w:val="ru-RU"/>
        </w:rPr>
      </w:pPr>
      <w:r w:rsidRPr="00E96DC4">
        <w:rPr>
          <w:sz w:val="24"/>
          <w:szCs w:val="24"/>
          <w:lang w:val="ru-RU"/>
        </w:rPr>
        <w:t>г) у арки или главного входа - с правой стороны или над проемом;</w:t>
      </w:r>
    </w:p>
    <w:p w:rsidR="006A2644" w:rsidRPr="00E96DC4" w:rsidRDefault="006A2644" w:rsidP="006A2644">
      <w:pPr>
        <w:pStyle w:val="a3"/>
        <w:jc w:val="both"/>
        <w:rPr>
          <w:color w:val="FF0000"/>
          <w:sz w:val="24"/>
          <w:szCs w:val="24"/>
          <w:lang w:val="ru-RU"/>
        </w:rPr>
      </w:pPr>
      <w:proofErr w:type="spellStart"/>
      <w:r w:rsidRPr="00E96DC4">
        <w:rPr>
          <w:sz w:val="24"/>
          <w:szCs w:val="24"/>
          <w:lang w:val="ru-RU"/>
        </w:rPr>
        <w:t>д</w:t>
      </w:r>
      <w:proofErr w:type="spellEnd"/>
      <w:r w:rsidRPr="00E96DC4">
        <w:rPr>
          <w:sz w:val="24"/>
          <w:szCs w:val="24"/>
          <w:lang w:val="ru-RU"/>
        </w:rPr>
        <w:t>) на оградах и корпусах промышленных предприятий - справа от главного входа, въезда;</w:t>
      </w:r>
    </w:p>
    <w:p w:rsidR="006A2644" w:rsidRPr="00E96DC4" w:rsidRDefault="006A2644" w:rsidP="006A2644">
      <w:pPr>
        <w:pStyle w:val="a3"/>
        <w:jc w:val="both"/>
        <w:rPr>
          <w:color w:val="000000"/>
          <w:sz w:val="24"/>
          <w:szCs w:val="24"/>
          <w:lang w:val="ru-RU"/>
        </w:rPr>
      </w:pPr>
      <w:r w:rsidRPr="00E96DC4">
        <w:rPr>
          <w:color w:val="000000"/>
          <w:sz w:val="24"/>
          <w:szCs w:val="24"/>
          <w:lang w:val="ru-RU"/>
        </w:rPr>
        <w:t>е) при длине фасада, ограды более 100 м - на противоположных сторонах таких фасад</w:t>
      </w:r>
      <w:r>
        <w:rPr>
          <w:color w:val="000000"/>
          <w:sz w:val="24"/>
          <w:szCs w:val="24"/>
          <w:lang w:val="ru-RU"/>
        </w:rPr>
        <w:t>ов</w:t>
      </w:r>
      <w:r w:rsidRPr="00E96DC4">
        <w:rPr>
          <w:color w:val="000000"/>
          <w:sz w:val="24"/>
          <w:szCs w:val="24"/>
          <w:lang w:val="ru-RU"/>
        </w:rPr>
        <w:t>, ограды;</w:t>
      </w:r>
    </w:p>
    <w:p w:rsidR="006A2644" w:rsidRPr="00E96DC4" w:rsidRDefault="006A2644" w:rsidP="006A2644">
      <w:pPr>
        <w:pStyle w:val="a3"/>
        <w:jc w:val="both"/>
        <w:rPr>
          <w:color w:val="000000"/>
          <w:sz w:val="24"/>
          <w:szCs w:val="24"/>
          <w:lang w:val="ru-RU"/>
        </w:rPr>
      </w:pPr>
      <w:r w:rsidRPr="00E96DC4">
        <w:rPr>
          <w:sz w:val="24"/>
          <w:szCs w:val="24"/>
          <w:lang w:val="ru-RU"/>
        </w:rPr>
        <w:t xml:space="preserve">ж) у перекрестка улиц - в простенке на угловом участке фасада </w:t>
      </w:r>
      <w:r w:rsidRPr="00E96DC4">
        <w:rPr>
          <w:color w:val="000000"/>
          <w:sz w:val="24"/>
          <w:szCs w:val="24"/>
          <w:lang w:val="ru-RU"/>
        </w:rPr>
        <w:t>с обеих сторон квартала;</w:t>
      </w:r>
    </w:p>
    <w:p w:rsidR="006A2644" w:rsidRPr="00E96DC4" w:rsidRDefault="006A2644" w:rsidP="006A2644">
      <w:pPr>
        <w:pStyle w:val="a3"/>
        <w:jc w:val="both"/>
        <w:rPr>
          <w:sz w:val="24"/>
          <w:szCs w:val="24"/>
          <w:lang w:val="ru-RU"/>
        </w:rPr>
      </w:pPr>
      <w:proofErr w:type="spellStart"/>
      <w:r w:rsidRPr="00E96DC4">
        <w:rPr>
          <w:sz w:val="24"/>
          <w:szCs w:val="24"/>
          <w:lang w:val="ru-RU"/>
        </w:rPr>
        <w:lastRenderedPageBreak/>
        <w:t>з</w:t>
      </w:r>
      <w:proofErr w:type="spellEnd"/>
      <w:r w:rsidRPr="00E96DC4">
        <w:rPr>
          <w:sz w:val="24"/>
          <w:szCs w:val="24"/>
          <w:lang w:val="ru-RU"/>
        </w:rPr>
        <w:t>) при размещении рядом с номерным знаком - на единой вертикальной оси;</w:t>
      </w:r>
    </w:p>
    <w:p w:rsidR="006A2644" w:rsidRPr="00E96DC4" w:rsidRDefault="006A2644" w:rsidP="006A2644">
      <w:pPr>
        <w:pStyle w:val="a3"/>
        <w:jc w:val="both"/>
        <w:rPr>
          <w:sz w:val="24"/>
          <w:szCs w:val="24"/>
          <w:lang w:val="ru-RU"/>
        </w:rPr>
      </w:pPr>
      <w:r w:rsidRPr="00E96DC4">
        <w:rPr>
          <w:sz w:val="24"/>
          <w:szCs w:val="24"/>
          <w:lang w:val="ru-RU"/>
        </w:rPr>
        <w:t>и) над номерным</w:t>
      </w:r>
      <w:r w:rsidR="00CA5422">
        <w:rPr>
          <w:sz w:val="24"/>
          <w:szCs w:val="24"/>
          <w:lang w:val="ru-RU"/>
        </w:rPr>
        <w:t xml:space="preserve"> </w:t>
      </w:r>
      <w:r w:rsidRPr="00E96DC4">
        <w:rPr>
          <w:sz w:val="24"/>
          <w:szCs w:val="24"/>
          <w:lang w:val="ru-RU"/>
        </w:rPr>
        <w:t>знаком.</w:t>
      </w:r>
    </w:p>
    <w:p w:rsidR="006A2644" w:rsidRPr="006A2644" w:rsidRDefault="006A2644" w:rsidP="006E512A">
      <w:pPr>
        <w:pStyle w:val="a5"/>
        <w:ind w:left="0" w:right="-8"/>
        <w:rPr>
          <w:sz w:val="24"/>
          <w:szCs w:val="24"/>
          <w:lang w:val="ru-RU"/>
        </w:rPr>
      </w:pPr>
      <w:r w:rsidRPr="006A2644">
        <w:rPr>
          <w:sz w:val="24"/>
          <w:szCs w:val="24"/>
          <w:lang w:val="ru-RU"/>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6A2644" w:rsidRPr="006A2644" w:rsidRDefault="006A2644" w:rsidP="006E512A">
      <w:pPr>
        <w:pStyle w:val="a5"/>
        <w:ind w:left="0" w:right="-8" w:firstLine="720"/>
        <w:rPr>
          <w:sz w:val="24"/>
          <w:szCs w:val="24"/>
          <w:lang w:val="ru-RU"/>
        </w:rPr>
      </w:pPr>
      <w:proofErr w:type="gramStart"/>
      <w:r w:rsidRPr="006A2644">
        <w:rPr>
          <w:sz w:val="24"/>
          <w:szCs w:val="24"/>
          <w:lang w:val="ru-RU"/>
        </w:rPr>
        <w:t>6.3.Внешний вид указателей (их размеры, форма, цвет, а также размер и цвет шрифта) должен соответствовать требованиям, установленным решением Совета муниципального образования город Вольск от 18 августа 2014 года № 13/3-62 "Об утверждении Положения об установке указателей с наименованиями улиц и номерами домов в муниципальном образовании город Вольск Вольского муниципального района Саратовской области".</w:t>
      </w:r>
      <w:proofErr w:type="gramEnd"/>
    </w:p>
    <w:p w:rsidR="006A2644" w:rsidRPr="006A2644" w:rsidRDefault="006A2644" w:rsidP="006E512A">
      <w:pPr>
        <w:pStyle w:val="a5"/>
        <w:ind w:left="0" w:right="-8" w:firstLine="720"/>
        <w:rPr>
          <w:sz w:val="24"/>
          <w:szCs w:val="24"/>
          <w:lang w:val="ru-RU"/>
        </w:rPr>
      </w:pPr>
      <w:r w:rsidRPr="006A2644">
        <w:rPr>
          <w:sz w:val="24"/>
          <w:szCs w:val="24"/>
          <w:lang w:val="ru-RU"/>
        </w:rPr>
        <w:t>Указатели и номерные знаки следует устанавливать на высоте от 2,5 до 3,5 метров от уровня земли на расстоянии не более 1 метра от угла здания.</w:t>
      </w:r>
    </w:p>
    <w:p w:rsidR="006A2644" w:rsidRPr="00E96DC4" w:rsidRDefault="006A2644" w:rsidP="006A2644">
      <w:pPr>
        <w:pStyle w:val="a3"/>
        <w:ind w:firstLine="720"/>
        <w:jc w:val="both"/>
        <w:rPr>
          <w:color w:val="000000"/>
          <w:sz w:val="24"/>
          <w:szCs w:val="24"/>
          <w:lang w:val="ru-RU"/>
        </w:rPr>
      </w:pPr>
      <w:r>
        <w:rPr>
          <w:color w:val="000000"/>
          <w:sz w:val="24"/>
          <w:szCs w:val="24"/>
          <w:lang w:val="ru-RU"/>
        </w:rPr>
        <w:t xml:space="preserve">6.4. </w:t>
      </w:r>
      <w:r w:rsidRPr="00E96DC4">
        <w:rPr>
          <w:color w:val="000000"/>
          <w:sz w:val="24"/>
          <w:szCs w:val="24"/>
          <w:lang w:val="ru-RU"/>
        </w:rPr>
        <w:t>На адресных указателях должны быть размещены стрелки, указывающие направление от угла к середине квартала с нумерацией крайних домов квартала.</w:t>
      </w:r>
    </w:p>
    <w:p w:rsidR="006A2644" w:rsidRPr="006A2644" w:rsidRDefault="006A2644" w:rsidP="006E512A">
      <w:pPr>
        <w:pStyle w:val="a5"/>
        <w:ind w:left="0" w:right="-8" w:firstLine="720"/>
        <w:rPr>
          <w:sz w:val="24"/>
          <w:szCs w:val="24"/>
          <w:lang w:val="ru-RU"/>
        </w:rPr>
      </w:pPr>
      <w:r w:rsidRPr="006A2644">
        <w:rPr>
          <w:sz w:val="24"/>
          <w:szCs w:val="24"/>
          <w:lang w:val="ru-RU"/>
        </w:rPr>
        <w:t>6.5.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w:t>
      </w:r>
      <w:r w:rsidR="00CA5422">
        <w:rPr>
          <w:sz w:val="24"/>
          <w:szCs w:val="24"/>
          <w:lang w:val="ru-RU"/>
        </w:rPr>
        <w:t xml:space="preserve"> </w:t>
      </w:r>
      <w:r w:rsidRPr="006A2644">
        <w:rPr>
          <w:sz w:val="24"/>
          <w:szCs w:val="24"/>
          <w:lang w:val="ru-RU"/>
        </w:rPr>
        <w:t>указатель).</w:t>
      </w:r>
    </w:p>
    <w:p w:rsidR="006A2644" w:rsidRPr="006A2644" w:rsidRDefault="006A2644" w:rsidP="006E512A">
      <w:pPr>
        <w:pStyle w:val="a5"/>
        <w:ind w:left="0" w:right="-8" w:firstLine="720"/>
        <w:rPr>
          <w:sz w:val="24"/>
          <w:szCs w:val="24"/>
          <w:lang w:val="ru-RU"/>
        </w:rPr>
      </w:pPr>
      <w:r w:rsidRPr="006A2644">
        <w:rPr>
          <w:sz w:val="24"/>
          <w:szCs w:val="24"/>
          <w:lang w:val="ru-RU"/>
        </w:rPr>
        <w:t>Допускается освещение указателей с наименованиями улиц и номерных знаков в вечернее и ночное время.</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6.6. Размещение номерных знаков должно отвечать следующим требованиям:</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размещение на участке фасада, свободном от выступающих архитектурных деталей;</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привязка к вертикальной оси простенка, архитектурным членениям фасада;</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единая вертикальная отметка размещения знаков на соседних фасадах;</w:t>
      </w:r>
    </w:p>
    <w:p w:rsidR="006A2644" w:rsidRPr="00D917A3" w:rsidRDefault="006A2644" w:rsidP="006A2644">
      <w:pPr>
        <w:shd w:val="clear" w:color="auto" w:fill="FFFFFF"/>
        <w:spacing w:after="107" w:line="240" w:lineRule="auto"/>
        <w:jc w:val="both"/>
        <w:rPr>
          <w:rFonts w:ascii="Times New Roman" w:hAnsi="Times New Roman"/>
          <w:sz w:val="24"/>
          <w:szCs w:val="24"/>
        </w:rPr>
      </w:pPr>
      <w:r w:rsidRPr="00D917A3">
        <w:rPr>
          <w:rFonts w:ascii="Times New Roman" w:hAnsi="Times New Roman"/>
          <w:sz w:val="24"/>
          <w:szCs w:val="24"/>
        </w:rPr>
        <w:t>- размещение рядом с номерным знаком выступающих информационных конструкций, консолей, а также заслоняющих объектов (деревьев, построек и т.д.), затрудняющих его восприятие, не допускается.</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w:t>
      </w:r>
      <w:r>
        <w:rPr>
          <w:rFonts w:ascii="Times New Roman" w:hAnsi="Times New Roman"/>
          <w:sz w:val="24"/>
          <w:szCs w:val="24"/>
        </w:rPr>
        <w:t>7</w:t>
      </w:r>
      <w:r w:rsidRPr="00D917A3">
        <w:rPr>
          <w:rFonts w:ascii="Times New Roman" w:hAnsi="Times New Roman"/>
          <w:sz w:val="24"/>
          <w:szCs w:val="24"/>
        </w:rPr>
        <w:t>. 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w:t>
      </w:r>
    </w:p>
    <w:p w:rsidR="006A2644" w:rsidRPr="00D917A3" w:rsidRDefault="006A2644" w:rsidP="006A2644">
      <w:pPr>
        <w:shd w:val="clear" w:color="auto" w:fill="FFFFFF"/>
        <w:spacing w:after="107" w:line="240" w:lineRule="auto"/>
        <w:ind w:firstLine="708"/>
        <w:jc w:val="both"/>
        <w:rPr>
          <w:rFonts w:ascii="Times New Roman" w:hAnsi="Times New Roman"/>
          <w:sz w:val="24"/>
          <w:szCs w:val="24"/>
        </w:rPr>
      </w:pPr>
      <w:r w:rsidRPr="00D917A3">
        <w:rPr>
          <w:rFonts w:ascii="Times New Roman" w:hAnsi="Times New Roman"/>
          <w:sz w:val="24"/>
          <w:szCs w:val="24"/>
        </w:rPr>
        <w:t>6.</w:t>
      </w:r>
      <w:r>
        <w:rPr>
          <w:rFonts w:ascii="Times New Roman" w:hAnsi="Times New Roman"/>
          <w:sz w:val="24"/>
          <w:szCs w:val="24"/>
        </w:rPr>
        <w:t>8</w:t>
      </w:r>
      <w:r w:rsidRPr="00D917A3">
        <w:rPr>
          <w:rFonts w:ascii="Times New Roman" w:hAnsi="Times New Roman"/>
          <w:sz w:val="24"/>
          <w:szCs w:val="24"/>
        </w:rPr>
        <w:t>.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w:t>
      </w:r>
      <w:r>
        <w:rPr>
          <w:rFonts w:ascii="Times New Roman" w:hAnsi="Times New Roman"/>
          <w:color w:val="333333"/>
          <w:sz w:val="24"/>
          <w:szCs w:val="24"/>
        </w:rPr>
        <w:t>9</w:t>
      </w:r>
      <w:r w:rsidRPr="00AD5306">
        <w:rPr>
          <w:rFonts w:ascii="Times New Roman" w:hAnsi="Times New Roman"/>
          <w:color w:val="333333"/>
          <w:sz w:val="24"/>
          <w:szCs w:val="24"/>
        </w:rPr>
        <w:t>. На одноэтажных индивидуальных жилых домах допускается установка совмещенных адресных указателей на высоте не менее 2,0 м от уровня земли.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w:t>
      </w:r>
      <w:r>
        <w:rPr>
          <w:rFonts w:ascii="Times New Roman" w:hAnsi="Times New Roman"/>
          <w:color w:val="333333"/>
          <w:sz w:val="24"/>
          <w:szCs w:val="24"/>
        </w:rPr>
        <w:t>10</w:t>
      </w:r>
      <w:r w:rsidRPr="00AD5306">
        <w:rPr>
          <w:rFonts w:ascii="Times New Roman" w:hAnsi="Times New Roman"/>
          <w:color w:val="333333"/>
          <w:sz w:val="24"/>
          <w:szCs w:val="24"/>
        </w:rPr>
        <w:t>.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6.1</w:t>
      </w:r>
      <w:r>
        <w:rPr>
          <w:rFonts w:ascii="Times New Roman" w:hAnsi="Times New Roman"/>
          <w:color w:val="333333"/>
          <w:sz w:val="24"/>
          <w:szCs w:val="24"/>
        </w:rPr>
        <w:t>1</w:t>
      </w:r>
      <w:r w:rsidRPr="00AD5306">
        <w:rPr>
          <w:rFonts w:ascii="Times New Roman" w:hAnsi="Times New Roman"/>
          <w:color w:val="333333"/>
          <w:sz w:val="24"/>
          <w:szCs w:val="24"/>
        </w:rPr>
        <w:t>. Основными требованиями к эксплуатации знаков адресации являются: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наличием и техническим состоянием знаков;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своевременная замена знаков (в случае изменения топонимики);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установка и замена осветительных приборов;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поддержание внешнего вида в исправном состоянии, периодическая очистка знаков;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снятие, сохранение знаков в период проведения ремонтных работ на фасадах зданий, строений, сооружений;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регулирование условий видимости знаков адресации (высоты зеленых насаждений).</w:t>
      </w:r>
    </w:p>
    <w:p w:rsidR="006A2644" w:rsidRPr="00AD5306" w:rsidRDefault="006A2644" w:rsidP="006A2644">
      <w:pPr>
        <w:numPr>
          <w:ilvl w:val="0"/>
          <w:numId w:val="9"/>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Размещения и содержания детских и спортивных площадок, площадок для выгула животных, парковок (парковых мест), малых архитектурных форм (МАФ)</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 МАФ, городская мебель и характерные требования к ним.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7.1.1.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D5306">
        <w:rPr>
          <w:rFonts w:ascii="Times New Roman" w:hAnsi="Times New Roman"/>
          <w:color w:val="333333"/>
          <w:sz w:val="24"/>
          <w:szCs w:val="24"/>
        </w:rPr>
        <w:t>экологичных</w:t>
      </w:r>
      <w:proofErr w:type="spellEnd"/>
      <w:r w:rsidRPr="00AD5306">
        <w:rPr>
          <w:rFonts w:ascii="Times New Roman" w:hAnsi="Times New Roman"/>
          <w:color w:val="333333"/>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7.1.3. При проектировании, выборе МАФ рекомендуется учитывать:</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соответствие материалов и конструкции МАФ климату и назначению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антивандальную защищенность - от разрушения, оклейки, нанесения надписей и изображений;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возможность ремонта или замены деталей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защиту от образования наледи и снежных заносов, обеспечение стока воды;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удобство обслуживания, а также механизированной и ручной очистки территории рядом с МАФ и под конструкцией;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эргономичность конструкций (высоту и наклон спинки, высоту урн и прочее);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ж) расцветку, не диссонирующую с окружением;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з</w:t>
      </w:r>
      <w:proofErr w:type="spellEnd"/>
      <w:r w:rsidRPr="00AD5306">
        <w:rPr>
          <w:rFonts w:ascii="Times New Roman" w:hAnsi="Times New Roman"/>
          <w:color w:val="333333"/>
          <w:sz w:val="24"/>
          <w:szCs w:val="24"/>
        </w:rPr>
        <w:t>) безопасность для потенциальных пользователей;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и) стилистическое сочетание с другими МАФ и окружающей архитектурой;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к) соответствие характеристикам зоны расположения: утилитарный, </w:t>
      </w:r>
      <w:proofErr w:type="spellStart"/>
      <w:r w:rsidRPr="00AD5306">
        <w:rPr>
          <w:rFonts w:ascii="Times New Roman" w:hAnsi="Times New Roman"/>
          <w:color w:val="333333"/>
          <w:sz w:val="24"/>
          <w:szCs w:val="24"/>
        </w:rPr>
        <w:t>минималистический</w:t>
      </w:r>
      <w:proofErr w:type="spellEnd"/>
      <w:r w:rsidRPr="00AD5306">
        <w:rPr>
          <w:rFonts w:ascii="Times New Roman" w:hAnsi="Times New Roman"/>
          <w:color w:val="333333"/>
          <w:sz w:val="24"/>
          <w:szCs w:val="24"/>
        </w:rPr>
        <w:t xml:space="preserve"> дизайн для тротуаров дорог, более сложный, с элементами декора - для рекреационных зон и дворов.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7.1.4. Общие рекомендации к установке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расположение, не создающее препятствий для пешеходов;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компактная установка на минимальной площади в местах большого скопления людей;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устойчивость конструкции;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надежная фиксация или обеспечение возможности перемещения в зависимости от условий расположения;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наличие в каждой конкретной зоне МАФ рекомендуемых типов для такой 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7.1.5. Требования к установке урн: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достаточная высота и объем;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желательно наличие рельефного </w:t>
      </w:r>
      <w:proofErr w:type="spellStart"/>
      <w:r w:rsidRPr="00AD5306">
        <w:rPr>
          <w:rFonts w:ascii="Times New Roman" w:hAnsi="Times New Roman"/>
          <w:color w:val="333333"/>
          <w:sz w:val="24"/>
          <w:szCs w:val="24"/>
        </w:rPr>
        <w:t>текстурирования</w:t>
      </w:r>
      <w:proofErr w:type="spellEnd"/>
      <w:r w:rsidRPr="00AD5306">
        <w:rPr>
          <w:rFonts w:ascii="Times New Roman" w:hAnsi="Times New Roman"/>
          <w:color w:val="333333"/>
          <w:sz w:val="24"/>
          <w:szCs w:val="24"/>
        </w:rPr>
        <w:t xml:space="preserve"> или перфорирования для защиты от графического вандализма;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защита от дождя и снега;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использование и аккуратное расположение вставных ведер и (или) мусорных мешков.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w:t>
      </w:r>
      <w:r w:rsidRPr="00AD5306">
        <w:rPr>
          <w:rFonts w:ascii="Times New Roman" w:hAnsi="Times New Roman"/>
          <w:color w:val="333333"/>
          <w:sz w:val="24"/>
          <w:szCs w:val="24"/>
        </w:rPr>
        <w:lastRenderedPageBreak/>
        <w:t xml:space="preserve">покрытия. При наличии фундамента его части рекомендуется выполнять не </w:t>
      </w:r>
      <w:proofErr w:type="gramStart"/>
      <w:r w:rsidRPr="00AD5306">
        <w:rPr>
          <w:rFonts w:ascii="Times New Roman" w:hAnsi="Times New Roman"/>
          <w:color w:val="333333"/>
          <w:sz w:val="24"/>
          <w:szCs w:val="24"/>
        </w:rPr>
        <w:t>выступающими</w:t>
      </w:r>
      <w:proofErr w:type="gramEnd"/>
      <w:r w:rsidRPr="00AD5306">
        <w:rPr>
          <w:rFonts w:ascii="Times New Roman" w:hAnsi="Times New Roman"/>
          <w:color w:val="333333"/>
          <w:sz w:val="24"/>
          <w:szCs w:val="24"/>
        </w:rPr>
        <w:t xml:space="preserve"> над поверхностью земли;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7.1.7. При установке ограждений рекомендуется учитывать следующие характеристики: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прочность, обеспечивающую защиту пешеходов от наезда автомобилей;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модульность, позволяющую создавать конструкции любой формы;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наличие светоотражающих элементов в местах возможного наезда автомобиля;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расположение ограды не далее 10 см от края газона;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использование нейтральных цветов или естественного цвета используемого материала.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7.1.8. На тротуарах автомобильных дорог, как правило, используются </w:t>
      </w:r>
      <w:proofErr w:type="gramStart"/>
      <w:r w:rsidRPr="00AD5306">
        <w:rPr>
          <w:rFonts w:ascii="Times New Roman" w:hAnsi="Times New Roman"/>
          <w:color w:val="333333"/>
          <w:sz w:val="24"/>
          <w:szCs w:val="24"/>
        </w:rPr>
        <w:t>следующие</w:t>
      </w:r>
      <w:proofErr w:type="gramEnd"/>
      <w:r w:rsidRPr="00AD5306">
        <w:rPr>
          <w:rFonts w:ascii="Times New Roman" w:hAnsi="Times New Roman"/>
          <w:color w:val="333333"/>
          <w:sz w:val="24"/>
          <w:szCs w:val="24"/>
        </w:rPr>
        <w:t xml:space="preserve">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скамейки без спинки с местом для сумок;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опоры у скамеек для людей с ограниченными возможностями;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заграждения, обеспечивающие защиту пешеходов от наезда автомобилей;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навесные кашпо, навесные цветочницы и вазоны;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высокие цветочницы (вазоны) и урны.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7.1.9. Для пешеходных зон используются, как правило, </w:t>
      </w:r>
      <w:proofErr w:type="gramStart"/>
      <w:r w:rsidRPr="00AD5306">
        <w:rPr>
          <w:rFonts w:ascii="Times New Roman" w:hAnsi="Times New Roman"/>
          <w:color w:val="333333"/>
          <w:sz w:val="24"/>
          <w:szCs w:val="24"/>
        </w:rPr>
        <w:t>следующие</w:t>
      </w:r>
      <w:proofErr w:type="gramEnd"/>
      <w:r w:rsidRPr="00AD5306">
        <w:rPr>
          <w:rFonts w:ascii="Times New Roman" w:hAnsi="Times New Roman"/>
          <w:color w:val="333333"/>
          <w:sz w:val="24"/>
          <w:szCs w:val="24"/>
        </w:rPr>
        <w:t xml:space="preserve"> МАФ:</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уличные фонари, высота которых соотносима с ростом человека;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скамейки, предполагающие длительное сидение;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цветочницы и кашпо (вазоны);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информационные стенды;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защитные ограждения;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столы для игр.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 Организация площадок.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Pr>
          <w:rFonts w:ascii="Times New Roman" w:hAnsi="Times New Roman"/>
          <w:color w:val="333333"/>
          <w:sz w:val="24"/>
          <w:szCs w:val="24"/>
        </w:rPr>
        <w:t>7.2.1. На территории населенного</w:t>
      </w:r>
      <w:r w:rsidRPr="00AD5306">
        <w:rPr>
          <w:rFonts w:ascii="Times New Roman" w:hAnsi="Times New Roman"/>
          <w:color w:val="333333"/>
          <w:sz w:val="24"/>
          <w:szCs w:val="24"/>
        </w:rPr>
        <w:t xml:space="preserve"> пункт</w:t>
      </w:r>
      <w:r>
        <w:rPr>
          <w:rFonts w:ascii="Times New Roman" w:hAnsi="Times New Roman"/>
          <w:color w:val="333333"/>
          <w:sz w:val="24"/>
          <w:szCs w:val="24"/>
        </w:rPr>
        <w:t>а</w:t>
      </w:r>
      <w:r w:rsidR="006E512A">
        <w:rPr>
          <w:rFonts w:ascii="Times New Roman" w:hAnsi="Times New Roman"/>
          <w:color w:val="333333"/>
          <w:sz w:val="24"/>
          <w:szCs w:val="24"/>
        </w:rPr>
        <w:t xml:space="preserve">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могут предусматриваться следующие виды площадок: для игр детей, отдыха взрослых, занятий спортом, установки мусоросборников, </w:t>
      </w:r>
      <w:r w:rsidRPr="00235A33">
        <w:rPr>
          <w:rFonts w:ascii="Times New Roman" w:hAnsi="Times New Roman"/>
          <w:sz w:val="24"/>
          <w:szCs w:val="24"/>
        </w:rPr>
        <w:t>выгула и дрессировки собак</w:t>
      </w:r>
      <w:r w:rsidRPr="00AD5306">
        <w:rPr>
          <w:rFonts w:ascii="Times New Roman" w:hAnsi="Times New Roman"/>
          <w:color w:val="333333"/>
          <w:sz w:val="24"/>
          <w:szCs w:val="24"/>
        </w:rPr>
        <w:t>, стоянок автомобилей и другие.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7.2.2. Организация детских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На общественных и</w:t>
      </w:r>
      <w:r>
        <w:rPr>
          <w:rFonts w:ascii="Times New Roman" w:hAnsi="Times New Roman"/>
          <w:color w:val="333333"/>
          <w:sz w:val="24"/>
          <w:szCs w:val="24"/>
        </w:rPr>
        <w:t xml:space="preserve"> дворовых территориях населенного</w:t>
      </w:r>
      <w:r w:rsidRPr="00AD5306">
        <w:rPr>
          <w:rFonts w:ascii="Times New Roman" w:hAnsi="Times New Roman"/>
          <w:color w:val="333333"/>
          <w:sz w:val="24"/>
          <w:szCs w:val="24"/>
        </w:rPr>
        <w:t xml:space="preserve"> пункт</w:t>
      </w:r>
      <w:r>
        <w:rPr>
          <w:rFonts w:ascii="Times New Roman" w:hAnsi="Times New Roman"/>
          <w:color w:val="333333"/>
          <w:sz w:val="24"/>
          <w:szCs w:val="24"/>
        </w:rPr>
        <w:t>а</w:t>
      </w:r>
      <w:r w:rsidR="006E512A">
        <w:rPr>
          <w:rFonts w:ascii="Times New Roman" w:hAnsi="Times New Roman"/>
          <w:color w:val="333333"/>
          <w:sz w:val="24"/>
          <w:szCs w:val="24"/>
        </w:rPr>
        <w:t xml:space="preserve">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могут размещаться следующие виды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детские игровые площадки;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инклюзивные спортивно-игровые площадки, предназначенные для совместных игр здоровых детей и детей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спортивные площадки;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инклюзивные спортивные площадки, предназначенные для занятий физкультурой и спортом взрослыми людьми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спортивные комплексы для занятий активными видами спорта.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Детские площадки предназначены для игр и активного отдыха детей разных возрастов.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w:t>
      </w:r>
      <w:r w:rsidR="00CA5422">
        <w:rPr>
          <w:rFonts w:ascii="Times New Roman" w:hAnsi="Times New Roman"/>
          <w:color w:val="333333"/>
          <w:sz w:val="24"/>
          <w:szCs w:val="24"/>
        </w:rPr>
        <w:t xml:space="preserve"> площадки для дошкольного и </w:t>
      </w:r>
      <w:r w:rsidRPr="00AD5306">
        <w:rPr>
          <w:rFonts w:ascii="Times New Roman" w:hAnsi="Times New Roman"/>
          <w:color w:val="333333"/>
          <w:sz w:val="24"/>
          <w:szCs w:val="24"/>
        </w:rPr>
        <w:t>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планировании размеров площадок (функциональных зон площадок) учитываются: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размеры территории, на которой будет располагаться площадка;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функциональное предназначение и состав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требования документов по безопасности площадок (зоны безопасности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наличие других элементов благоустройства (разделение различных функциональных зон);</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расположение подходов к площадке;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е) пропускную способность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7.2.3. Организация спортивных площадок.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общественных и дворовых территорий при создании функциональных зон площадок включает: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и спортивное оборудование, предназначенное для занятий физкультурой и спортом взрослыми людьми с ограниченными возможностями здоровья.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Покрытие и элементы сопряжения поверхности площадки с газоном.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AD5306">
        <w:rPr>
          <w:rFonts w:ascii="Times New Roman" w:hAnsi="Times New Roman"/>
          <w:color w:val="333333"/>
          <w:sz w:val="24"/>
          <w:szCs w:val="24"/>
        </w:rPr>
        <w:t>ударопоглощающее</w:t>
      </w:r>
      <w:proofErr w:type="spellEnd"/>
      <w:r w:rsidRPr="00AD5306">
        <w:rPr>
          <w:rFonts w:ascii="Times New Roman" w:hAnsi="Times New Roman"/>
          <w:color w:val="333333"/>
          <w:sz w:val="24"/>
          <w:szCs w:val="24"/>
        </w:rPr>
        <w:t xml:space="preserve"> покрытие.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Устройство детских игровых, детских спортивных и инклюзивных площадок на каменном или бетонном покрытии не рекомендуется. При выборе покрытия детских игровых, детских спортивных и инклюзивных площадок рекомендуется отдать предпочтение покрытиям, обладающим амортизирующими свойствами, для предотвращения </w:t>
      </w:r>
      <w:proofErr w:type="spellStart"/>
      <w:r w:rsidRPr="00AD5306">
        <w:rPr>
          <w:rFonts w:ascii="Times New Roman" w:hAnsi="Times New Roman"/>
          <w:color w:val="333333"/>
          <w:sz w:val="24"/>
          <w:szCs w:val="24"/>
        </w:rPr>
        <w:t>травмирования</w:t>
      </w:r>
      <w:proofErr w:type="spellEnd"/>
      <w:r w:rsidRPr="00AD5306">
        <w:rPr>
          <w:rFonts w:ascii="Times New Roman" w:hAnsi="Times New Roman"/>
          <w:color w:val="333333"/>
          <w:sz w:val="24"/>
          <w:szCs w:val="24"/>
        </w:rPr>
        <w:t xml:space="preserve"> детей при падении.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Зеленые насаждения, элементы ландшафтной архитектуры.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Площадки, предназначенные для детей, рекомендуется отделять с помощью зеленых насаждений от соседствующих площадок, предназначенных для взрослого населения. Также с помощью зеленых насаждений рекомендуется разделять различные функциональные зоны площадок.</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Ограждение.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необходимости установки ограждения площадки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Не рекомендуется использовать в ограждении площадок сетку </w:t>
      </w:r>
      <w:proofErr w:type="spellStart"/>
      <w:r w:rsidRPr="00AD5306">
        <w:rPr>
          <w:rFonts w:ascii="Times New Roman" w:hAnsi="Times New Roman"/>
          <w:color w:val="333333"/>
          <w:sz w:val="24"/>
          <w:szCs w:val="24"/>
        </w:rPr>
        <w:t>рабицу</w:t>
      </w:r>
      <w:proofErr w:type="spellEnd"/>
      <w:r w:rsidRPr="00AD5306">
        <w:rPr>
          <w:rFonts w:ascii="Times New Roman" w:hAnsi="Times New Roman"/>
          <w:color w:val="333333"/>
          <w:sz w:val="24"/>
          <w:szCs w:val="24"/>
        </w:rPr>
        <w:t xml:space="preserve">, сварные секционные трехмерные ограждения в силу их низких </w:t>
      </w:r>
      <w:proofErr w:type="spellStart"/>
      <w:r w:rsidRPr="00AD5306">
        <w:rPr>
          <w:rFonts w:ascii="Times New Roman" w:hAnsi="Times New Roman"/>
          <w:color w:val="333333"/>
          <w:sz w:val="24"/>
          <w:szCs w:val="24"/>
        </w:rPr>
        <w:t>ударопрочных</w:t>
      </w:r>
      <w:proofErr w:type="spellEnd"/>
      <w:r w:rsidRPr="00AD5306">
        <w:rPr>
          <w:rFonts w:ascii="Times New Roman" w:hAnsi="Times New Roman"/>
          <w:color w:val="333333"/>
          <w:sz w:val="24"/>
          <w:szCs w:val="24"/>
        </w:rPr>
        <w:t xml:space="preserve"> свойств и повышенной шумности, а также любые виды ограждения с заостренными элементами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Иные элементы благоустройства, в том числе малые архитектурные формы, элементы уличной мебели.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Не рекомендуется размещать на общественных и дворовых территориях населенных пунктов муниципального образования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D5306">
        <w:rPr>
          <w:rFonts w:ascii="Times New Roman" w:hAnsi="Times New Roman"/>
          <w:color w:val="333333"/>
          <w:sz w:val="24"/>
          <w:szCs w:val="24"/>
        </w:rPr>
        <w:t>площадки</w:t>
      </w:r>
      <w:proofErr w:type="gramEnd"/>
      <w:r w:rsidRPr="00AD5306">
        <w:rPr>
          <w:rFonts w:ascii="Times New Roman" w:hAnsi="Times New Roman"/>
          <w:color w:val="333333"/>
          <w:sz w:val="24"/>
          <w:szCs w:val="24"/>
        </w:rPr>
        <w:t xml:space="preserve"> возможно применять вертикальное озеленение.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7.2.4. Организация площадок для отдыха и досуга.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совмещении площадок отдыха и досуга и детских площадок не допускается устройство твердых видов покрытия в зоне детских игр.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7.2.5. Контейнерные площадки для сбора твердых коммунальных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AD5306">
        <w:rPr>
          <w:rFonts w:ascii="Times New Roman" w:hAnsi="Times New Roman"/>
          <w:color w:val="333333"/>
          <w:sz w:val="24"/>
          <w:szCs w:val="24"/>
        </w:rPr>
        <w:lastRenderedPageBreak/>
        <w:t>эпидемиологического благополучия населения и предназначенное для размещения контейнеров и бункеров.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w:t>
      </w:r>
      <w:r>
        <w:rPr>
          <w:rFonts w:ascii="Times New Roman" w:hAnsi="Times New Roman"/>
          <w:color w:val="333333"/>
          <w:sz w:val="24"/>
          <w:szCs w:val="24"/>
        </w:rPr>
        <w:t>метров, но не более 100 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Допускается уменьшение не более чем на 25% указанных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proofErr w:type="gramStart"/>
      <w:r w:rsidRPr="00AD5306">
        <w:rPr>
          <w:rFonts w:ascii="Times New Roman" w:hAnsi="Times New Roman"/>
          <w:color w:val="333333"/>
          <w:sz w:val="24"/>
          <w:szCs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w:t>
      </w:r>
      <w:r>
        <w:rPr>
          <w:rFonts w:ascii="Times New Roman" w:hAnsi="Times New Roman"/>
          <w:color w:val="333333"/>
          <w:sz w:val="24"/>
          <w:szCs w:val="24"/>
        </w:rPr>
        <w:t>метров, но не более 100 метров.</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Сортировка отходов из мусоросборников, а также из мусоровозов на контейнерных площадках не допускается.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Допускается сбор и удаление (вывоз) ТКО (КГО) с территорий поселе</w:t>
      </w:r>
      <w:r>
        <w:rPr>
          <w:rFonts w:ascii="Times New Roman" w:hAnsi="Times New Roman"/>
          <w:color w:val="333333"/>
          <w:sz w:val="24"/>
          <w:szCs w:val="24"/>
        </w:rPr>
        <w:t>ния</w:t>
      </w:r>
      <w:r w:rsidRPr="00AD5306">
        <w:rPr>
          <w:rFonts w:ascii="Times New Roman" w:hAnsi="Times New Roman"/>
          <w:color w:val="333333"/>
          <w:sz w:val="24"/>
          <w:szCs w:val="24"/>
        </w:rPr>
        <w:t xml:space="preserve"> бестарным методом (без накопления ТКО (КГО) на контейнерных площадках).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Вывоз и сброс отходов в места, не предназначенные для обращения с отходами, запрещен.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территории на площадке для установки мусоросборников включает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контейнеры для сбора отходов производства и потребления.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Покрытие площадки следует устанавливать </w:t>
      </w:r>
      <w:proofErr w:type="gramStart"/>
      <w:r w:rsidRPr="00AD5306">
        <w:rPr>
          <w:rFonts w:ascii="Times New Roman" w:hAnsi="Times New Roman"/>
          <w:color w:val="333333"/>
          <w:sz w:val="24"/>
          <w:szCs w:val="24"/>
        </w:rPr>
        <w:t>аналогичным</w:t>
      </w:r>
      <w:proofErr w:type="gramEnd"/>
      <w:r w:rsidRPr="00AD5306">
        <w:rPr>
          <w:rFonts w:ascii="Times New Roman" w:hAnsi="Times New Roman"/>
          <w:color w:val="333333"/>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2644" w:rsidRPr="00760D2E" w:rsidRDefault="006A2644" w:rsidP="006A2644">
      <w:pPr>
        <w:shd w:val="clear" w:color="auto" w:fill="FFFFFF"/>
        <w:spacing w:after="107" w:line="240" w:lineRule="auto"/>
        <w:jc w:val="both"/>
        <w:rPr>
          <w:rFonts w:ascii="Times New Roman" w:hAnsi="Times New Roman"/>
          <w:sz w:val="24"/>
          <w:szCs w:val="24"/>
        </w:rPr>
      </w:pPr>
      <w:r w:rsidRPr="00760D2E">
        <w:rPr>
          <w:rFonts w:ascii="Times New Roman" w:hAnsi="Times New Roman"/>
          <w:sz w:val="24"/>
          <w:szCs w:val="24"/>
        </w:rPr>
        <w:t>7.2.6. Организация площадки для выгула домашних животных.</w:t>
      </w:r>
    </w:p>
    <w:p w:rsidR="006A2644" w:rsidRPr="00760D2E" w:rsidRDefault="006A2644" w:rsidP="006E512A">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6A2644" w:rsidRPr="00760D2E" w:rsidRDefault="006A2644" w:rsidP="006E512A">
      <w:pPr>
        <w:shd w:val="clear" w:color="auto" w:fill="FFFFFF"/>
        <w:spacing w:after="107" w:line="240" w:lineRule="auto"/>
        <w:ind w:firstLine="708"/>
        <w:jc w:val="both"/>
        <w:rPr>
          <w:rFonts w:ascii="Times New Roman" w:hAnsi="Times New Roman"/>
          <w:sz w:val="24"/>
          <w:szCs w:val="24"/>
        </w:rPr>
      </w:pPr>
      <w:r w:rsidRPr="00760D2E">
        <w:rPr>
          <w:rFonts w:ascii="Times New Roman" w:hAnsi="Times New Roman"/>
          <w:sz w:val="24"/>
          <w:szCs w:val="24"/>
        </w:rPr>
        <w:t>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твердым или комбинированным видом покрытия (плитка, утопленная в газон, и др.).</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7.2.7. Организация площадки автостоянок.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7.2.8. Организация пешеходных коммуникаций, в том числе тротуаров, аллей, дорожек, тропинок.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создании и благоустройстве пешеходных коммуникаций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D5306">
        <w:rPr>
          <w:rFonts w:ascii="Times New Roman" w:hAnsi="Times New Roman"/>
          <w:color w:val="333333"/>
          <w:sz w:val="24"/>
          <w:szCs w:val="24"/>
        </w:rPr>
        <w:t>маломобильные</w:t>
      </w:r>
      <w:proofErr w:type="spellEnd"/>
      <w:r w:rsidRPr="00AD5306">
        <w:rPr>
          <w:rFonts w:ascii="Times New Roman" w:hAnsi="Times New Roman"/>
          <w:color w:val="333333"/>
          <w:sz w:val="24"/>
          <w:szCs w:val="24"/>
        </w:rPr>
        <w:t xml:space="preserve"> группы населения, высокий уровень благоустройства и озеленения.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 в соответствии с требованиями СП 59.13330.</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создании пешеходных тротуаров рекомендуется учитывать следующее: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w:t>
      </w:r>
      <w:proofErr w:type="gramStart"/>
      <w:r w:rsidRPr="00AD5306">
        <w:rPr>
          <w:rFonts w:ascii="Times New Roman" w:hAnsi="Times New Roman"/>
          <w:color w:val="333333"/>
          <w:sz w:val="24"/>
          <w:szCs w:val="24"/>
        </w:rPr>
        <w:t>исходя из текущих планировочных решений по транспортным путям осуществляется</w:t>
      </w:r>
      <w:proofErr w:type="gramEnd"/>
      <w:r w:rsidRPr="00AD5306">
        <w:rPr>
          <w:rFonts w:ascii="Times New Roman" w:hAnsi="Times New Roman"/>
          <w:color w:val="333333"/>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7.2.9. Организация пешеходных зон.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пешеходов.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организации объектов велосипедной инфраструктуры должны создаваться условия для обеспечения связности, прямолинейности, комфортности.</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2644" w:rsidRPr="00AD5306" w:rsidRDefault="006A2644" w:rsidP="006A2644">
      <w:pPr>
        <w:numPr>
          <w:ilvl w:val="0"/>
          <w:numId w:val="10"/>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Обустройство территории </w:t>
      </w:r>
      <w:r w:rsidRPr="00714DC1">
        <w:rPr>
          <w:rFonts w:ascii="Times New Roman" w:hAnsi="Times New Roman"/>
          <w:b/>
          <w:color w:val="333333"/>
          <w:sz w:val="24"/>
          <w:szCs w:val="24"/>
        </w:rPr>
        <w:t>муниципального образования город Вольск</w:t>
      </w:r>
      <w:r w:rsidRPr="00AD5306">
        <w:rPr>
          <w:rFonts w:ascii="Times New Roman" w:hAnsi="Times New Roman"/>
          <w:b/>
          <w:bCs/>
          <w:color w:val="333333"/>
          <w:sz w:val="24"/>
          <w:szCs w:val="24"/>
        </w:rPr>
        <w:t xml:space="preserve"> в целях обеспечения беспрепятственного передвижения инвалидов и других </w:t>
      </w:r>
      <w:proofErr w:type="spellStart"/>
      <w:r w:rsidRPr="00AD5306">
        <w:rPr>
          <w:rFonts w:ascii="Times New Roman" w:hAnsi="Times New Roman"/>
          <w:b/>
          <w:bCs/>
          <w:color w:val="333333"/>
          <w:sz w:val="24"/>
          <w:szCs w:val="24"/>
        </w:rPr>
        <w:t>маломобильных</w:t>
      </w:r>
      <w:proofErr w:type="spellEnd"/>
      <w:r w:rsidRPr="00AD5306">
        <w:rPr>
          <w:rFonts w:ascii="Times New Roman" w:hAnsi="Times New Roman"/>
          <w:b/>
          <w:bCs/>
          <w:color w:val="333333"/>
          <w:sz w:val="24"/>
          <w:szCs w:val="24"/>
        </w:rPr>
        <w:t xml:space="preserve"> групп населения</w:t>
      </w:r>
    </w:p>
    <w:p w:rsidR="006A2644" w:rsidRPr="00AD5306" w:rsidRDefault="006A2644" w:rsidP="006A2644">
      <w:pPr>
        <w:shd w:val="clear" w:color="auto" w:fill="FFFFFF"/>
        <w:spacing w:after="107" w:line="240" w:lineRule="auto"/>
        <w:ind w:firstLine="269"/>
        <w:jc w:val="both"/>
        <w:rPr>
          <w:rFonts w:ascii="Times New Roman" w:hAnsi="Times New Roman"/>
          <w:color w:val="333333"/>
          <w:sz w:val="24"/>
          <w:szCs w:val="24"/>
        </w:rPr>
      </w:pPr>
      <w:r w:rsidRPr="00AD5306">
        <w:rPr>
          <w:rFonts w:ascii="Times New Roman" w:hAnsi="Times New Roman"/>
          <w:color w:val="333333"/>
          <w:sz w:val="24"/>
          <w:szCs w:val="24"/>
        </w:rPr>
        <w:t>8.1.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8.2.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w:t>
      </w:r>
      <w:r w:rsidRPr="00AD5306">
        <w:rPr>
          <w:rFonts w:ascii="Times New Roman" w:hAnsi="Times New Roman"/>
          <w:color w:val="333333"/>
          <w:sz w:val="24"/>
          <w:szCs w:val="24"/>
        </w:rPr>
        <w:lastRenderedPageBreak/>
        <w:t xml:space="preserve">при новом строительстве заказчиком в соответствии с утвержденной проектной документацией, разработанной в соответствии </w:t>
      </w:r>
      <w:proofErr w:type="gramStart"/>
      <w:r w:rsidRPr="00AD5306">
        <w:rPr>
          <w:rFonts w:ascii="Times New Roman" w:hAnsi="Times New Roman"/>
          <w:color w:val="333333"/>
          <w:sz w:val="24"/>
          <w:szCs w:val="24"/>
        </w:rPr>
        <w:t>с</w:t>
      </w:r>
      <w:proofErr w:type="gram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 59.13330.2016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35-01-2001 Доступность зданий и сооружений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140.13330.2012 «Городская среда. Правила проектирования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136.13330.2012 «Здания и сооружения. Общие положения проектирования с учетом доступности для </w:t>
      </w:r>
      <w:proofErr w:type="spellStart"/>
      <w:r w:rsidRPr="00AD5306">
        <w:rPr>
          <w:rFonts w:ascii="Times New Roman" w:hAnsi="Times New Roman"/>
          <w:color w:val="333333"/>
          <w:sz w:val="24"/>
          <w:szCs w:val="24"/>
        </w:rPr>
        <w:t>маломобильных</w:t>
      </w:r>
      <w:proofErr w:type="spellEnd"/>
      <w:r w:rsidRPr="00AD5306">
        <w:rPr>
          <w:rFonts w:ascii="Times New Roman" w:hAnsi="Times New Roman"/>
          <w:color w:val="333333"/>
          <w:sz w:val="24"/>
          <w:szCs w:val="24"/>
        </w:rPr>
        <w:t xml:space="preserve"> групп населения»;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 СП 138.13330.2012 «Общественные здания и сооружения, доступные </w:t>
      </w:r>
      <w:proofErr w:type="spellStart"/>
      <w:r w:rsidRPr="00AD5306">
        <w:rPr>
          <w:rFonts w:ascii="Times New Roman" w:hAnsi="Times New Roman"/>
          <w:color w:val="333333"/>
          <w:sz w:val="24"/>
          <w:szCs w:val="24"/>
        </w:rPr>
        <w:t>маломобильным</w:t>
      </w:r>
      <w:proofErr w:type="spellEnd"/>
      <w:r w:rsidRPr="00AD5306">
        <w:rPr>
          <w:rFonts w:ascii="Times New Roman" w:hAnsi="Times New Roman"/>
          <w:color w:val="333333"/>
          <w:sz w:val="24"/>
          <w:szCs w:val="24"/>
        </w:rPr>
        <w:t xml:space="preserve"> группам населения. Правила проектирования»;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СП 137.13330.2012 «Жилая среда с планировочными элементами, доступными инвалидам. Правила проектирования».</w:t>
      </w:r>
    </w:p>
    <w:p w:rsidR="006A2644" w:rsidRPr="00AD5306" w:rsidRDefault="006A2644" w:rsidP="006A2644">
      <w:pPr>
        <w:numPr>
          <w:ilvl w:val="0"/>
          <w:numId w:val="11"/>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Уборка территории </w:t>
      </w:r>
      <w:r w:rsidRPr="00714DC1">
        <w:rPr>
          <w:rFonts w:ascii="Times New Roman" w:hAnsi="Times New Roman"/>
          <w:b/>
          <w:color w:val="333333"/>
          <w:sz w:val="24"/>
          <w:szCs w:val="24"/>
        </w:rPr>
        <w:t>муниципального образования город Вольск</w:t>
      </w:r>
      <w:r w:rsidRPr="00AD5306">
        <w:rPr>
          <w:rFonts w:ascii="Times New Roman" w:hAnsi="Times New Roman"/>
          <w:b/>
          <w:bCs/>
          <w:color w:val="333333"/>
          <w:sz w:val="24"/>
          <w:szCs w:val="24"/>
        </w:rPr>
        <w:t>, в том числе в зимний период</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9.1. Особенности благоустройства территорий в осенне-зимний период:</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Уборка территории общего пользования в осенне-зимний период осуществляется с 1 ноября до 15 апреля.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Уборка территории в осенне-зимний период предусматривает одновременную уборку и вывоз снега, льда, мусора.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При гололеде в первую очередь очищаются и посыпаются песком или разрешенными </w:t>
      </w:r>
      <w:proofErr w:type="spellStart"/>
      <w:r w:rsidRPr="00AD5306">
        <w:rPr>
          <w:rFonts w:ascii="Times New Roman" w:hAnsi="Times New Roman"/>
          <w:color w:val="333333"/>
          <w:sz w:val="24"/>
          <w:szCs w:val="24"/>
        </w:rPr>
        <w:t>противогололедными</w:t>
      </w:r>
      <w:proofErr w:type="spellEnd"/>
      <w:r w:rsidRPr="00AD5306">
        <w:rPr>
          <w:rFonts w:ascii="Times New Roman" w:hAnsi="Times New Roman"/>
          <w:color w:val="333333"/>
          <w:sz w:val="24"/>
          <w:szCs w:val="24"/>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AD5306">
        <w:rPr>
          <w:rFonts w:ascii="Times New Roman" w:hAnsi="Times New Roman"/>
          <w:color w:val="333333"/>
          <w:sz w:val="24"/>
          <w:szCs w:val="24"/>
        </w:rPr>
        <w:t>снегопереносах</w:t>
      </w:r>
      <w:proofErr w:type="spellEnd"/>
      <w:r w:rsidRPr="00AD5306">
        <w:rPr>
          <w:rFonts w:ascii="Times New Roman" w:hAnsi="Times New Roman"/>
          <w:color w:val="333333"/>
          <w:sz w:val="24"/>
          <w:szCs w:val="24"/>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6A2644"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w:t>
      </w:r>
      <w:r>
        <w:rPr>
          <w:rFonts w:ascii="Times New Roman" w:hAnsi="Times New Roman"/>
          <w:color w:val="333333"/>
          <w:sz w:val="24"/>
          <w:szCs w:val="24"/>
        </w:rPr>
        <w:t>.</w:t>
      </w:r>
      <w:r w:rsidRPr="00AD5306">
        <w:rPr>
          <w:rFonts w:ascii="Times New Roman" w:hAnsi="Times New Roman"/>
          <w:color w:val="333333"/>
          <w:sz w:val="24"/>
          <w:szCs w:val="24"/>
        </w:rPr>
        <w:t xml:space="preserve">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9.2. Летняя уборка осуществляется с 15 апреля до 15 октября. В весенне-летний период уборки производятся следующие виды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gramStart"/>
      <w:r w:rsidRPr="00AD5306">
        <w:rPr>
          <w:rFonts w:ascii="Times New Roman" w:hAnsi="Times New Roman"/>
          <w:color w:val="333333"/>
          <w:sz w:val="24"/>
          <w:szCs w:val="24"/>
        </w:rPr>
        <w:lastRenderedPageBreak/>
        <w:t xml:space="preserve">б) очистка лотковой и </w:t>
      </w:r>
      <w:proofErr w:type="spellStart"/>
      <w:r w:rsidRPr="00AD5306">
        <w:rPr>
          <w:rFonts w:ascii="Times New Roman" w:hAnsi="Times New Roman"/>
          <w:color w:val="333333"/>
          <w:sz w:val="24"/>
          <w:szCs w:val="24"/>
        </w:rPr>
        <w:t>прилотковой</w:t>
      </w:r>
      <w:proofErr w:type="spellEnd"/>
      <w:r w:rsidRPr="00AD5306">
        <w:rPr>
          <w:rFonts w:ascii="Times New Roman" w:hAnsi="Times New Roman"/>
          <w:color w:val="333333"/>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подметание, мойка и полив проезжей части дорог, тротуаров, дворовых и внутриквартальных территорий;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sidRPr="00AD5306">
        <w:rPr>
          <w:rFonts w:ascii="Times New Roman" w:hAnsi="Times New Roman"/>
          <w:color w:val="333333"/>
          <w:sz w:val="24"/>
          <w:szCs w:val="24"/>
        </w:rPr>
        <w:t>д</w:t>
      </w:r>
      <w:proofErr w:type="spellEnd"/>
      <w:r w:rsidRPr="00AD5306">
        <w:rPr>
          <w:rFonts w:ascii="Times New Roman" w:hAnsi="Times New Roman"/>
          <w:color w:val="333333"/>
          <w:sz w:val="24"/>
          <w:szCs w:val="24"/>
        </w:rPr>
        <w:t>) скашивание травы с периодичностью, которая обеспечит высоту травяного покрова не выше 15 сантиметров.</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6A2644" w:rsidRPr="00AD5306" w:rsidRDefault="006A2644" w:rsidP="006A2644">
      <w:pPr>
        <w:numPr>
          <w:ilvl w:val="0"/>
          <w:numId w:val="12"/>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Порядок проведения земляных работ </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земляных работ, выданного Администрацией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 Прокладка и переустройство инженерных сетей и сооружений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10.3. Прокладку и переустройство инженерных сетей и сооружений в центральной части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10.4.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10.5.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10.6.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10.7. </w:t>
      </w:r>
      <w:proofErr w:type="gramStart"/>
      <w:r w:rsidRPr="00AD5306">
        <w:rPr>
          <w:rFonts w:ascii="Times New Roman" w:hAnsi="Times New Roman"/>
          <w:color w:val="333333"/>
          <w:sz w:val="24"/>
          <w:szCs w:val="24"/>
        </w:rPr>
        <w:t xml:space="preserve">При производстве земляных работ не допускается засыпать крышки колодцев и камер, решетки </w:t>
      </w:r>
      <w:proofErr w:type="spellStart"/>
      <w:r w:rsidRPr="00AD5306">
        <w:rPr>
          <w:rFonts w:ascii="Times New Roman" w:hAnsi="Times New Roman"/>
          <w:color w:val="333333"/>
          <w:sz w:val="24"/>
          <w:szCs w:val="24"/>
        </w:rPr>
        <w:t>дождеприемных</w:t>
      </w:r>
      <w:proofErr w:type="spellEnd"/>
      <w:r w:rsidRPr="00AD5306">
        <w:rPr>
          <w:rFonts w:ascii="Times New Roman" w:hAnsi="Times New Roman"/>
          <w:color w:val="333333"/>
          <w:sz w:val="24"/>
          <w:szCs w:val="24"/>
        </w:rPr>
        <w:t xml:space="preserve"> колодцев, зеленые насаждения и производить </w:t>
      </w:r>
      <w:r w:rsidRPr="00AD5306">
        <w:rPr>
          <w:rFonts w:ascii="Times New Roman" w:hAnsi="Times New Roman"/>
          <w:color w:val="333333"/>
          <w:sz w:val="24"/>
          <w:szCs w:val="24"/>
        </w:rPr>
        <w:lastRenderedPageBreak/>
        <w:t>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10.8.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10.9.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10.10.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вызвать представителей организаций, эксплуатирующих инженерные сети и сооружения в районе аварии.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 Организация, выполняющая аварийные земляные работы, обязана оформить разрешение на производство земляных работ в течение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10.11.1.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10.11.2. При ликвидации аварий срок производства земляных работ не должен превышать трех суток.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10.12. Все виды земляных работ на территории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 xml:space="preserve"> производятся только по разрешению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 Производство земляных работ осуществляется в соответствии с порядком установленным действующими  нормативными правовыми актами.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10.13. Разрешение на производство работ по строительству, реконструкции, ремонту коммуникаций выдается администрацией </w:t>
      </w:r>
      <w:r>
        <w:rPr>
          <w:rFonts w:ascii="Times New Roman" w:hAnsi="Times New Roman"/>
          <w:color w:val="333333"/>
          <w:sz w:val="24"/>
          <w:szCs w:val="24"/>
        </w:rPr>
        <w:t xml:space="preserve">муниципального образования город Вольск </w:t>
      </w:r>
      <w:r w:rsidRPr="00AD5306">
        <w:rPr>
          <w:rFonts w:ascii="Times New Roman" w:hAnsi="Times New Roman"/>
          <w:color w:val="333333"/>
          <w:sz w:val="24"/>
          <w:szCs w:val="24"/>
        </w:rPr>
        <w:t>по заявлению о выдаче разрешения на производство земляных работ при предъявлении следующих документов: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заявки на выдачу разрешения на производство земляных работ;</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схемы движения транспорта и пешеходов, согласованной с государственной инспекцией по безопасности дорожного движения;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 условий производства работ, согласованных с Администрацией муниципального образования;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иных документов, предусмотренных соответствующим регламентом.</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10.14. </w:t>
      </w:r>
      <w:proofErr w:type="gramStart"/>
      <w:r w:rsidRPr="00AD5306">
        <w:rPr>
          <w:rFonts w:ascii="Times New Roman" w:hAnsi="Times New Roman"/>
          <w:color w:val="333333"/>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 До начала производства работ по разрытию необходимо:</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10.15.1. Установить дорожные знаки в соответствии с согласованной схемой;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поселения с указанием сроков производства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10.15.4. Оформить при необходимости в установленном порядке и осуществить снос или пересадку зеленых насаждений.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AD5306">
        <w:rPr>
          <w:rFonts w:ascii="Times New Roman" w:hAnsi="Times New Roman"/>
          <w:color w:val="333333"/>
          <w:sz w:val="24"/>
          <w:szCs w:val="24"/>
        </w:rPr>
        <w:t>контроль за</w:t>
      </w:r>
      <w:proofErr w:type="gramEnd"/>
      <w:r w:rsidRPr="00AD5306">
        <w:rPr>
          <w:rFonts w:ascii="Times New Roman" w:hAnsi="Times New Roman"/>
          <w:color w:val="333333"/>
          <w:sz w:val="24"/>
          <w:szCs w:val="24"/>
        </w:rPr>
        <w:t xml:space="preserve"> выполнением Правил. В разрешении устанавливаются сроки и условия производства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10.16.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D5306">
        <w:rPr>
          <w:rFonts w:ascii="Times New Roman" w:hAnsi="Times New Roman"/>
          <w:color w:val="333333"/>
          <w:sz w:val="24"/>
          <w:szCs w:val="24"/>
        </w:rPr>
        <w:t>топооснове</w:t>
      </w:r>
      <w:proofErr w:type="spell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10.17.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 При ведении работ, связанных с устройством или ремонтом подземных коммуникаций, запрещается: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10.18.1. Вскрытие дорожных покрытий и любые разрытия без оформления разрешения на производство земельных работ;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10.18.2. Засыпка землей или строительными материалами зеленых насаждений (газоны, деревья, кустарники), крышек колодцев, водосточных решеток;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10.18.3. Засыпка кюветов и водостоков, а также устройство переездов через водосточные канавы и кюветы без оборудования водопропускных труб воды;</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10.18.4. Вырубка деревьев, кустарников и обнажение корней без разрешения соответствующей структуры администрации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10.18.5. Засорение прилегающих улиц и ливневой канализации.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10.19.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10.20.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10.21.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AD5306">
        <w:rPr>
          <w:rFonts w:ascii="Times New Roman" w:hAnsi="Times New Roman"/>
          <w:color w:val="333333"/>
          <w:sz w:val="24"/>
          <w:szCs w:val="24"/>
        </w:rPr>
        <w:t>сетевладельцем</w:t>
      </w:r>
      <w:proofErr w:type="spellEnd"/>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10.22. </w:t>
      </w:r>
      <w:proofErr w:type="gramStart"/>
      <w:r w:rsidRPr="00AD5306">
        <w:rPr>
          <w:rFonts w:ascii="Times New Roman" w:hAnsi="Times New Roman"/>
          <w:color w:val="333333"/>
          <w:sz w:val="24"/>
          <w:szCs w:val="24"/>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b/>
          <w:bCs/>
          <w:color w:val="333333"/>
          <w:sz w:val="24"/>
          <w:szCs w:val="24"/>
        </w:rPr>
        <w:t> </w:t>
      </w:r>
    </w:p>
    <w:p w:rsidR="006A2644" w:rsidRDefault="006A2644" w:rsidP="006A2644">
      <w:pPr>
        <w:numPr>
          <w:ilvl w:val="0"/>
          <w:numId w:val="13"/>
        </w:numPr>
        <w:shd w:val="clear" w:color="auto" w:fill="FFFFFF"/>
        <w:spacing w:before="100" w:beforeAutospacing="1" w:after="107" w:afterAutospacing="1" w:line="240" w:lineRule="auto"/>
        <w:ind w:left="269"/>
        <w:jc w:val="both"/>
        <w:rPr>
          <w:rFonts w:ascii="Times New Roman" w:hAnsi="Times New Roman"/>
          <w:color w:val="333333"/>
          <w:sz w:val="24"/>
          <w:szCs w:val="24"/>
        </w:rPr>
      </w:pPr>
      <w:r w:rsidRPr="00B63809">
        <w:rPr>
          <w:rFonts w:ascii="Times New Roman" w:hAnsi="Times New Roman"/>
          <w:b/>
          <w:bCs/>
          <w:color w:val="333333"/>
          <w:sz w:val="24"/>
          <w:szCs w:val="24"/>
        </w:rPr>
        <w:t xml:space="preserve">Праздничное оформление территории </w:t>
      </w:r>
      <w:r w:rsidRPr="00B63809">
        <w:rPr>
          <w:rFonts w:ascii="Times New Roman" w:hAnsi="Times New Roman"/>
          <w:b/>
          <w:color w:val="333333"/>
          <w:sz w:val="24"/>
          <w:szCs w:val="24"/>
        </w:rPr>
        <w:t>муниципального образования город Вольск</w:t>
      </w:r>
    </w:p>
    <w:p w:rsidR="006A2644" w:rsidRPr="00B63809" w:rsidRDefault="006A2644" w:rsidP="006A2644">
      <w:pPr>
        <w:shd w:val="clear" w:color="auto" w:fill="FFFFFF"/>
        <w:spacing w:before="100" w:beforeAutospacing="1" w:after="107" w:afterAutospacing="1" w:line="240" w:lineRule="auto"/>
        <w:ind w:left="269"/>
        <w:jc w:val="both"/>
        <w:rPr>
          <w:rFonts w:ascii="Times New Roman" w:hAnsi="Times New Roman"/>
          <w:color w:val="333333"/>
          <w:sz w:val="24"/>
          <w:szCs w:val="24"/>
        </w:rPr>
      </w:pPr>
      <w:r w:rsidRPr="00B63809">
        <w:rPr>
          <w:rFonts w:ascii="Times New Roman" w:hAnsi="Times New Roman"/>
          <w:color w:val="333333"/>
          <w:sz w:val="24"/>
          <w:szCs w:val="24"/>
        </w:rPr>
        <w:t>11.1. Принципы праздничного оформления: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гармоничное сочетание элементов праздничного оформления с архитектурной и ландшафтной средой;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комплексный подход и равномерное размещение элементов оформления на всей территории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Pr>
          <w:rFonts w:ascii="Times New Roman" w:hAnsi="Times New Roman"/>
          <w:color w:val="333333"/>
          <w:sz w:val="24"/>
          <w:szCs w:val="24"/>
        </w:rPr>
        <w:t>1</w:t>
      </w:r>
      <w:r w:rsidRPr="00AD5306">
        <w:rPr>
          <w:rFonts w:ascii="Times New Roman" w:hAnsi="Times New Roman"/>
          <w:color w:val="333333"/>
          <w:sz w:val="24"/>
          <w:szCs w:val="24"/>
        </w:rPr>
        <w:t xml:space="preserve">1.2. </w:t>
      </w:r>
      <w:proofErr w:type="gramStart"/>
      <w:r w:rsidRPr="00AD5306">
        <w:rPr>
          <w:rFonts w:ascii="Times New Roman" w:hAnsi="Times New Roman"/>
          <w:color w:val="333333"/>
          <w:sz w:val="24"/>
          <w:szCs w:val="24"/>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11.3. </w:t>
      </w:r>
      <w:proofErr w:type="gramStart"/>
      <w:r w:rsidRPr="00AD5306">
        <w:rPr>
          <w:rFonts w:ascii="Times New Roman" w:hAnsi="Times New Roman"/>
          <w:color w:val="333333"/>
          <w:sz w:val="24"/>
          <w:szCs w:val="24"/>
        </w:rPr>
        <w:t xml:space="preserve">Элементами праздничного оформления могут быть: флаги, </w:t>
      </w:r>
      <w:proofErr w:type="spellStart"/>
      <w:r w:rsidRPr="00AD5306">
        <w:rPr>
          <w:rFonts w:ascii="Times New Roman" w:hAnsi="Times New Roman"/>
          <w:color w:val="333333"/>
          <w:sz w:val="24"/>
          <w:szCs w:val="24"/>
        </w:rPr>
        <w:t>баннерные</w:t>
      </w:r>
      <w:proofErr w:type="spellEnd"/>
      <w:r w:rsidRPr="00AD5306">
        <w:rPr>
          <w:rFonts w:ascii="Times New Roman" w:hAnsi="Times New Roman"/>
          <w:color w:val="333333"/>
          <w:sz w:val="24"/>
          <w:szCs w:val="24"/>
        </w:rPr>
        <w:t xml:space="preserve"> панно, транспаранты-перетяжки, объемно-декоративные элементы и композиции, стенды, трибуны, эстрады, цветочные композиции, </w:t>
      </w:r>
      <w:proofErr w:type="spellStart"/>
      <w:r w:rsidRPr="00AD5306">
        <w:rPr>
          <w:rFonts w:ascii="Times New Roman" w:hAnsi="Times New Roman"/>
          <w:color w:val="333333"/>
          <w:sz w:val="24"/>
          <w:szCs w:val="24"/>
        </w:rPr>
        <w:t>тантамарески</w:t>
      </w:r>
      <w:proofErr w:type="spellEnd"/>
      <w:r w:rsidRPr="00AD5306">
        <w:rPr>
          <w:rFonts w:ascii="Times New Roman" w:hAnsi="Times New Roman"/>
          <w:color w:val="333333"/>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lastRenderedPageBreak/>
        <w:t xml:space="preserve">11.4. </w:t>
      </w:r>
      <w:proofErr w:type="gramStart"/>
      <w:r w:rsidRPr="00AD5306">
        <w:rPr>
          <w:rFonts w:ascii="Times New Roman" w:hAnsi="Times New Roman"/>
          <w:color w:val="333333"/>
          <w:sz w:val="24"/>
          <w:szCs w:val="24"/>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11.5. Требования к размещению элементов праздничного оформления территории </w:t>
      </w:r>
      <w:r>
        <w:rPr>
          <w:rFonts w:ascii="Times New Roman" w:hAnsi="Times New Roman"/>
          <w:color w:val="333333"/>
          <w:sz w:val="24"/>
          <w:szCs w:val="24"/>
        </w:rPr>
        <w:t>муниципального образования город Вольск</w:t>
      </w:r>
      <w:r w:rsidRPr="00AD5306">
        <w:rPr>
          <w:rFonts w:ascii="Times New Roman" w:hAnsi="Times New Roman"/>
          <w:color w:val="333333"/>
          <w:sz w:val="24"/>
          <w:szCs w:val="24"/>
        </w:rPr>
        <w:t>:</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11.5.1. Соответствие праздничного оформления тематике праздника.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11.5.2. </w:t>
      </w:r>
      <w:proofErr w:type="gramStart"/>
      <w:r w:rsidRPr="00AD5306">
        <w:rPr>
          <w:rFonts w:ascii="Times New Roman" w:hAnsi="Times New Roman"/>
          <w:color w:val="333333"/>
          <w:sz w:val="24"/>
          <w:szCs w:val="24"/>
        </w:rPr>
        <w:t>Праздничное оформление муниципального образования, включающее государственной символики осуществляется</w:t>
      </w:r>
      <w:proofErr w:type="gramEnd"/>
      <w:r w:rsidRPr="00AD5306">
        <w:rPr>
          <w:rFonts w:ascii="Times New Roman" w:hAnsi="Times New Roman"/>
          <w:color w:val="333333"/>
          <w:sz w:val="24"/>
          <w:szCs w:val="24"/>
        </w:rPr>
        <w:t xml:space="preserve"> в соответствии с 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11.6. </w:t>
      </w:r>
      <w:proofErr w:type="gramStart"/>
      <w:r w:rsidRPr="00AD5306">
        <w:rPr>
          <w:rFonts w:ascii="Times New Roman" w:hAnsi="Times New Roman"/>
          <w:color w:val="333333"/>
          <w:sz w:val="24"/>
          <w:szCs w:val="24"/>
        </w:rPr>
        <w:t xml:space="preserve">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с требованиями ГОСТ, </w:t>
      </w:r>
      <w:proofErr w:type="spellStart"/>
      <w:r w:rsidRPr="00AD5306">
        <w:rPr>
          <w:rFonts w:ascii="Times New Roman" w:hAnsi="Times New Roman"/>
          <w:color w:val="333333"/>
          <w:sz w:val="24"/>
          <w:szCs w:val="24"/>
        </w:rPr>
        <w:t>СНиП</w:t>
      </w:r>
      <w:proofErr w:type="spellEnd"/>
      <w:r w:rsidRPr="00AD5306">
        <w:rPr>
          <w:rFonts w:ascii="Times New Roman" w:hAnsi="Times New Roman"/>
          <w:color w:val="333333"/>
          <w:sz w:val="24"/>
          <w:szCs w:val="24"/>
        </w:rPr>
        <w:t xml:space="preserve">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w:t>
      </w:r>
      <w:proofErr w:type="gramEnd"/>
      <w:r w:rsidRPr="00AD5306">
        <w:rPr>
          <w:rFonts w:ascii="Times New Roman" w:hAnsi="Times New Roman"/>
          <w:color w:val="333333"/>
          <w:sz w:val="24"/>
          <w:szCs w:val="24"/>
        </w:rPr>
        <w:t xml:space="preserve"> территории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11.7.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11.8.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6A2644" w:rsidRPr="00AD5306" w:rsidRDefault="006A2644" w:rsidP="006A2644">
      <w:pPr>
        <w:numPr>
          <w:ilvl w:val="0"/>
          <w:numId w:val="14"/>
        </w:numPr>
        <w:shd w:val="clear" w:color="auto" w:fill="FFFFFF"/>
        <w:spacing w:before="100" w:beforeAutospacing="1" w:after="100" w:afterAutospacing="1" w:line="215" w:lineRule="atLeast"/>
        <w:ind w:left="269"/>
        <w:rPr>
          <w:rFonts w:ascii="Times New Roman" w:hAnsi="Times New Roman"/>
          <w:color w:val="333333"/>
          <w:sz w:val="24"/>
          <w:szCs w:val="24"/>
        </w:rPr>
      </w:pPr>
      <w:r w:rsidRPr="00AD5306">
        <w:rPr>
          <w:rFonts w:ascii="Times New Roman" w:hAnsi="Times New Roman"/>
          <w:b/>
          <w:bCs/>
          <w:color w:val="333333"/>
          <w:sz w:val="24"/>
          <w:szCs w:val="24"/>
        </w:rPr>
        <w:t xml:space="preserve">Порядок участия граждан и организаций в реализации мероприятий по благоустройству территории </w:t>
      </w:r>
      <w:r w:rsidRPr="00B63809">
        <w:rPr>
          <w:rFonts w:ascii="Times New Roman" w:hAnsi="Times New Roman"/>
          <w:b/>
          <w:color w:val="333333"/>
          <w:sz w:val="24"/>
          <w:szCs w:val="24"/>
        </w:rPr>
        <w:t>муниципального образования город Вольск</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12.3. Все решения, касающиеся благоустройства и развития территории должны приниматься открыто и гласно, с учетом мнения жителей поселения.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w:t>
      </w:r>
      <w:r>
        <w:rPr>
          <w:rFonts w:ascii="Times New Roman" w:hAnsi="Times New Roman"/>
          <w:color w:val="333333"/>
          <w:sz w:val="24"/>
          <w:szCs w:val="24"/>
        </w:rPr>
        <w:t>Вольского</w:t>
      </w:r>
      <w:r w:rsidRPr="00AD5306">
        <w:rPr>
          <w:rFonts w:ascii="Times New Roman" w:hAnsi="Times New Roman"/>
          <w:color w:val="333333"/>
          <w:sz w:val="24"/>
          <w:szCs w:val="24"/>
        </w:rPr>
        <w:t xml:space="preserve"> муниципального района.</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совместное определение целей и задач по развитию территории, инвентаризация проблем и потенциалов среды;</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lastRenderedPageBreak/>
        <w:t>определение основных видов активностей, функциональных зон и их взаимного расположения на выбранной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в выборе типов покрытий, с учетом функционального зонирования территории;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по предполагаемым типам озеленения;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консультации по предполагаемым типам освещения и осветительного оборудования;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участие в разработке проекта, обсуждение решений с архитекторами, проектировщиками и другими профильными специалистами;</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12.7. </w:t>
      </w:r>
      <w:proofErr w:type="gramStart"/>
      <w:r w:rsidRPr="00AD5306">
        <w:rPr>
          <w:rFonts w:ascii="Times New Roman" w:hAnsi="Times New Roman"/>
          <w:color w:val="333333"/>
          <w:sz w:val="24"/>
          <w:szCs w:val="24"/>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12.9. Информирование может осуществляться путем:</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 xml:space="preserve">а) создания единого информационного </w:t>
      </w:r>
      <w:proofErr w:type="spellStart"/>
      <w:r w:rsidRPr="00AD5306">
        <w:rPr>
          <w:rFonts w:ascii="Times New Roman" w:hAnsi="Times New Roman"/>
          <w:color w:val="333333"/>
          <w:sz w:val="24"/>
          <w:szCs w:val="24"/>
        </w:rPr>
        <w:t>интернет-ресурса</w:t>
      </w:r>
      <w:proofErr w:type="spellEnd"/>
      <w:r w:rsidRPr="00AD5306">
        <w:rPr>
          <w:rFonts w:ascii="Times New Roman" w:hAnsi="Times New Roman"/>
          <w:color w:val="333333"/>
          <w:sz w:val="24"/>
          <w:szCs w:val="24"/>
        </w:rPr>
        <w:t xml:space="preserve"> (сайта или приложения), который будет решать задачи по сбору информации, обеспечению </w:t>
      </w:r>
      <w:proofErr w:type="spellStart"/>
      <w:r w:rsidRPr="00AD5306">
        <w:rPr>
          <w:rFonts w:ascii="Times New Roman" w:hAnsi="Times New Roman"/>
          <w:color w:val="333333"/>
          <w:sz w:val="24"/>
          <w:szCs w:val="24"/>
        </w:rPr>
        <w:t>онлайн</w:t>
      </w:r>
      <w:proofErr w:type="spellEnd"/>
      <w:r w:rsidRPr="00AD5306">
        <w:rPr>
          <w:rFonts w:ascii="Times New Roman" w:hAnsi="Times New Roman"/>
          <w:color w:val="333333"/>
          <w:sz w:val="24"/>
          <w:szCs w:val="24"/>
        </w:rPr>
        <w:t xml:space="preserve"> участия и регулярном информировании о ходе проекта, с публикацией фото-, виде</w:t>
      </w:r>
      <w:proofErr w:type="gramStart"/>
      <w:r w:rsidRPr="00AD5306">
        <w:rPr>
          <w:rFonts w:ascii="Times New Roman" w:hAnsi="Times New Roman"/>
          <w:color w:val="333333"/>
          <w:sz w:val="24"/>
          <w:szCs w:val="24"/>
        </w:rPr>
        <w:t>о-</w:t>
      </w:r>
      <w:proofErr w:type="gramEnd"/>
      <w:r w:rsidRPr="00AD5306">
        <w:rPr>
          <w:rFonts w:ascii="Times New Roman" w:hAnsi="Times New Roman"/>
          <w:color w:val="333333"/>
          <w:sz w:val="24"/>
          <w:szCs w:val="24"/>
        </w:rPr>
        <w:t xml:space="preserve"> и текстовых отчетов по итогам проведения общественных обсуждений;</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sidRPr="00AD5306">
        <w:rPr>
          <w:rFonts w:ascii="Times New Roman" w:hAnsi="Times New Roman"/>
          <w:color w:val="333333"/>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proofErr w:type="spellStart"/>
      <w:r>
        <w:rPr>
          <w:rFonts w:ascii="Times New Roman" w:hAnsi="Times New Roman"/>
          <w:color w:val="333333"/>
          <w:sz w:val="24"/>
          <w:szCs w:val="24"/>
        </w:rPr>
        <w:t>д</w:t>
      </w:r>
      <w:proofErr w:type="spellEnd"/>
      <w:r w:rsidRPr="00AD5306">
        <w:rPr>
          <w:rFonts w:ascii="Times New Roman" w:hAnsi="Times New Roman"/>
          <w:color w:val="333333"/>
          <w:sz w:val="24"/>
          <w:szCs w:val="24"/>
        </w:rPr>
        <w:t xml:space="preserve">) использование социальных сетей и </w:t>
      </w:r>
      <w:proofErr w:type="spellStart"/>
      <w:r w:rsidRPr="00AD5306">
        <w:rPr>
          <w:rFonts w:ascii="Times New Roman" w:hAnsi="Times New Roman"/>
          <w:color w:val="333333"/>
          <w:sz w:val="24"/>
          <w:szCs w:val="24"/>
        </w:rPr>
        <w:t>интернет-ресурсов</w:t>
      </w:r>
      <w:proofErr w:type="spellEnd"/>
      <w:r w:rsidRPr="00AD5306">
        <w:rPr>
          <w:rFonts w:ascii="Times New Roman" w:hAnsi="Times New Roman"/>
          <w:color w:val="333333"/>
          <w:sz w:val="24"/>
          <w:szCs w:val="24"/>
        </w:rPr>
        <w:t xml:space="preserve"> для обеспечения донесения информации до различных общественных объединений и профессиональных сообществ;</w:t>
      </w:r>
    </w:p>
    <w:p w:rsidR="006A2644" w:rsidRPr="00AD5306" w:rsidRDefault="006A2644" w:rsidP="006A2644">
      <w:pPr>
        <w:shd w:val="clear" w:color="auto" w:fill="FFFFFF"/>
        <w:spacing w:after="107" w:line="240" w:lineRule="auto"/>
        <w:jc w:val="both"/>
        <w:rPr>
          <w:rFonts w:ascii="Times New Roman" w:hAnsi="Times New Roman"/>
          <w:color w:val="333333"/>
          <w:sz w:val="24"/>
          <w:szCs w:val="24"/>
        </w:rPr>
      </w:pPr>
      <w:r>
        <w:rPr>
          <w:rFonts w:ascii="Times New Roman" w:hAnsi="Times New Roman"/>
          <w:color w:val="333333"/>
          <w:sz w:val="24"/>
          <w:szCs w:val="24"/>
        </w:rPr>
        <w:t>е</w:t>
      </w:r>
      <w:r w:rsidRPr="00AD5306">
        <w:rPr>
          <w:rFonts w:ascii="Times New Roman" w:hAnsi="Times New Roman"/>
          <w:color w:val="333333"/>
          <w:sz w:val="24"/>
          <w:szCs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AD5306">
        <w:rPr>
          <w:rFonts w:ascii="Times New Roman" w:hAnsi="Times New Roman"/>
          <w:color w:val="333333"/>
          <w:sz w:val="24"/>
          <w:szCs w:val="24"/>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 Механизмы общественного участия.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12.10.2. </w:t>
      </w:r>
      <w:proofErr w:type="gramStart"/>
      <w:r w:rsidRPr="00AD5306">
        <w:rPr>
          <w:rFonts w:ascii="Times New Roman" w:hAnsi="Times New Roman"/>
          <w:color w:val="333333"/>
          <w:sz w:val="24"/>
          <w:szCs w:val="24"/>
        </w:rPr>
        <w:t xml:space="preserve">Могут использоваться следующие инструменты: анкетирование, опросы, интервьюирование, картирование, проведение </w:t>
      </w:r>
      <w:proofErr w:type="spellStart"/>
      <w:r w:rsidRPr="00AD5306">
        <w:rPr>
          <w:rFonts w:ascii="Times New Roman" w:hAnsi="Times New Roman"/>
          <w:color w:val="333333"/>
          <w:sz w:val="24"/>
          <w:szCs w:val="24"/>
        </w:rPr>
        <w:t>фокус-групп</w:t>
      </w:r>
      <w:proofErr w:type="spellEnd"/>
      <w:r w:rsidRPr="00AD5306">
        <w:rPr>
          <w:rFonts w:ascii="Times New Roman" w:hAnsi="Times New Roman"/>
          <w:color w:val="333333"/>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AD5306">
        <w:rPr>
          <w:rFonts w:ascii="Times New Roman" w:hAnsi="Times New Roman"/>
          <w:color w:val="333333"/>
          <w:sz w:val="24"/>
          <w:szCs w:val="24"/>
        </w:rPr>
        <w:t>воркшопов</w:t>
      </w:r>
      <w:proofErr w:type="spellEnd"/>
      <w:r w:rsidRPr="00AD5306">
        <w:rPr>
          <w:rFonts w:ascii="Times New Roman" w:hAnsi="Times New Roman"/>
          <w:color w:val="333333"/>
          <w:sz w:val="24"/>
          <w:szCs w:val="24"/>
        </w:rPr>
        <w:t xml:space="preserve">), проведение общественных обсуждений, проведение </w:t>
      </w:r>
      <w:proofErr w:type="spellStart"/>
      <w:r w:rsidRPr="00AD5306">
        <w:rPr>
          <w:rFonts w:ascii="Times New Roman" w:hAnsi="Times New Roman"/>
          <w:color w:val="333333"/>
          <w:sz w:val="24"/>
          <w:szCs w:val="24"/>
        </w:rPr>
        <w:t>дизайн-игр</w:t>
      </w:r>
      <w:proofErr w:type="spellEnd"/>
      <w:r w:rsidRPr="00AD5306">
        <w:rPr>
          <w:rFonts w:ascii="Times New Roman" w:hAnsi="Times New Roman"/>
          <w:color w:val="333333"/>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12.10.3. Общественный контроль является одним из механизмов общественного участия.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D5306">
        <w:rPr>
          <w:rFonts w:ascii="Times New Roman" w:hAnsi="Times New Roman"/>
          <w:color w:val="333333"/>
          <w:sz w:val="24"/>
          <w:szCs w:val="24"/>
        </w:rPr>
        <w:t>о-</w:t>
      </w:r>
      <w:proofErr w:type="gramEnd"/>
      <w:r w:rsidRPr="00AD5306">
        <w:rPr>
          <w:rFonts w:ascii="Times New Roman" w:hAnsi="Times New Roman"/>
          <w:color w:val="333333"/>
          <w:sz w:val="24"/>
          <w:szCs w:val="24"/>
        </w:rPr>
        <w:t xml:space="preserve">, </w:t>
      </w:r>
      <w:proofErr w:type="spellStart"/>
      <w:r w:rsidRPr="00AD5306">
        <w:rPr>
          <w:rFonts w:ascii="Times New Roman" w:hAnsi="Times New Roman"/>
          <w:color w:val="333333"/>
          <w:sz w:val="24"/>
          <w:szCs w:val="24"/>
        </w:rPr>
        <w:t>видеофиксации</w:t>
      </w:r>
      <w:proofErr w:type="spellEnd"/>
      <w:r w:rsidRPr="00AD5306">
        <w:rPr>
          <w:rFonts w:ascii="Times New Roman" w:hAnsi="Times New Roman"/>
          <w:color w:val="333333"/>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сети Интернет.</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12.10.5.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A2644" w:rsidRPr="00AD5306" w:rsidRDefault="006A2644" w:rsidP="006A2644">
      <w:pPr>
        <w:shd w:val="clear" w:color="auto" w:fill="FFFFFF"/>
        <w:spacing w:after="107" w:line="240" w:lineRule="auto"/>
        <w:rPr>
          <w:rFonts w:ascii="Times New Roman" w:hAnsi="Times New Roman"/>
          <w:color w:val="333333"/>
          <w:sz w:val="24"/>
          <w:szCs w:val="24"/>
        </w:rPr>
      </w:pPr>
      <w:bookmarkStart w:id="1" w:name="_Toc472352466"/>
      <w:bookmarkEnd w:id="1"/>
      <w:r w:rsidRPr="00AD5306">
        <w:rPr>
          <w:rFonts w:ascii="Times New Roman" w:hAnsi="Times New Roman"/>
          <w:b/>
          <w:bCs/>
          <w:color w:val="333333"/>
          <w:sz w:val="24"/>
          <w:szCs w:val="24"/>
        </w:rPr>
        <w:t xml:space="preserve">Статья 13. </w:t>
      </w:r>
      <w:proofErr w:type="gramStart"/>
      <w:r w:rsidRPr="00AD5306">
        <w:rPr>
          <w:rFonts w:ascii="Times New Roman" w:hAnsi="Times New Roman"/>
          <w:b/>
          <w:bCs/>
          <w:color w:val="333333"/>
          <w:sz w:val="24"/>
          <w:szCs w:val="24"/>
        </w:rPr>
        <w:t>Контроль за</w:t>
      </w:r>
      <w:proofErr w:type="gramEnd"/>
      <w:r w:rsidRPr="00AD5306">
        <w:rPr>
          <w:rFonts w:ascii="Times New Roman" w:hAnsi="Times New Roman"/>
          <w:b/>
          <w:bCs/>
          <w:color w:val="333333"/>
          <w:sz w:val="24"/>
          <w:szCs w:val="24"/>
        </w:rPr>
        <w:t xml:space="preserve"> соблюдением Правил</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 xml:space="preserve">13.1. Организация </w:t>
      </w:r>
      <w:proofErr w:type="gramStart"/>
      <w:r w:rsidRPr="00AD5306">
        <w:rPr>
          <w:rFonts w:ascii="Times New Roman" w:hAnsi="Times New Roman"/>
          <w:color w:val="333333"/>
          <w:sz w:val="24"/>
          <w:szCs w:val="24"/>
        </w:rPr>
        <w:t>контроля за</w:t>
      </w:r>
      <w:proofErr w:type="gramEnd"/>
      <w:r w:rsidRPr="00AD5306">
        <w:rPr>
          <w:rFonts w:ascii="Times New Roman" w:hAnsi="Times New Roman"/>
          <w:color w:val="333333"/>
          <w:sz w:val="24"/>
          <w:szCs w:val="24"/>
        </w:rPr>
        <w:t xml:space="preserve"> исполнением требований настоящих Правил возлагается на Администрацию муниципального образования.</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6A2644" w:rsidRPr="00AD5306" w:rsidRDefault="006A2644" w:rsidP="006A2644">
      <w:pPr>
        <w:shd w:val="clear" w:color="auto" w:fill="FFFFFF"/>
        <w:spacing w:after="107" w:line="240" w:lineRule="auto"/>
        <w:ind w:firstLine="708"/>
        <w:jc w:val="both"/>
        <w:rPr>
          <w:rFonts w:ascii="Times New Roman" w:hAnsi="Times New Roman"/>
          <w:color w:val="333333"/>
          <w:sz w:val="24"/>
          <w:szCs w:val="24"/>
        </w:rPr>
      </w:pPr>
      <w:r w:rsidRPr="00AD5306">
        <w:rPr>
          <w:rFonts w:ascii="Times New Roman" w:hAnsi="Times New Roman"/>
          <w:color w:val="333333"/>
          <w:sz w:val="24"/>
          <w:szCs w:val="24"/>
        </w:rPr>
        <w:t>13.3.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6A2644" w:rsidRPr="002673A5" w:rsidRDefault="006A2644" w:rsidP="006A2644">
      <w:pPr>
        <w:numPr>
          <w:ilvl w:val="0"/>
          <w:numId w:val="15"/>
        </w:numPr>
        <w:shd w:val="clear" w:color="auto" w:fill="FFFFFF"/>
        <w:spacing w:beforeAutospacing="1" w:after="100" w:afterAutospacing="1" w:line="215" w:lineRule="atLeast"/>
        <w:ind w:left="0"/>
        <w:jc w:val="center"/>
        <w:rPr>
          <w:rFonts w:ascii="Arial" w:hAnsi="Arial" w:cs="Arial"/>
          <w:color w:val="333333"/>
          <w:sz w:val="15"/>
          <w:szCs w:val="15"/>
        </w:rPr>
      </w:pPr>
    </w:p>
    <w:p w:rsidR="006A2644" w:rsidRDefault="006A2644" w:rsidP="006A2644"/>
    <w:p w:rsidR="006A2644" w:rsidRDefault="006A2644" w:rsidP="002173F8">
      <w:pPr>
        <w:pStyle w:val="ConsPlusNormal"/>
        <w:widowControl/>
        <w:jc w:val="both"/>
        <w:rPr>
          <w:rFonts w:ascii="Times New Roman" w:hAnsi="Times New Roman" w:cs="Times New Roman"/>
          <w:sz w:val="28"/>
          <w:szCs w:val="28"/>
        </w:rPr>
      </w:pPr>
    </w:p>
    <w:sectPr w:rsidR="006A2644" w:rsidSect="002578F7">
      <w:pgSz w:w="11900" w:h="16840"/>
      <w:pgMar w:top="567" w:right="851" w:bottom="709" w:left="1418"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4E6"/>
    <w:multiLevelType w:val="multilevel"/>
    <w:tmpl w:val="F534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2007D"/>
    <w:multiLevelType w:val="multilevel"/>
    <w:tmpl w:val="E3F019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C2DE2"/>
    <w:multiLevelType w:val="multilevel"/>
    <w:tmpl w:val="E496E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0563D"/>
    <w:multiLevelType w:val="multilevel"/>
    <w:tmpl w:val="47B43006"/>
    <w:lvl w:ilvl="0">
      <w:start w:val="2"/>
      <w:numFmt w:val="decimal"/>
      <w:lvlText w:val="%1."/>
      <w:lvlJc w:val="left"/>
      <w:pPr>
        <w:tabs>
          <w:tab w:val="num" w:pos="542"/>
        </w:tabs>
        <w:ind w:left="542" w:hanging="360"/>
      </w:pPr>
    </w:lvl>
    <w:lvl w:ilvl="1" w:tentative="1">
      <w:start w:val="1"/>
      <w:numFmt w:val="decimal"/>
      <w:lvlText w:val="%2."/>
      <w:lvlJc w:val="left"/>
      <w:pPr>
        <w:tabs>
          <w:tab w:val="num" w:pos="1262"/>
        </w:tabs>
        <w:ind w:left="1262" w:hanging="360"/>
      </w:pPr>
    </w:lvl>
    <w:lvl w:ilvl="2" w:tentative="1">
      <w:start w:val="1"/>
      <w:numFmt w:val="decimal"/>
      <w:lvlText w:val="%3."/>
      <w:lvlJc w:val="left"/>
      <w:pPr>
        <w:tabs>
          <w:tab w:val="num" w:pos="1982"/>
        </w:tabs>
        <w:ind w:left="1982" w:hanging="360"/>
      </w:pPr>
    </w:lvl>
    <w:lvl w:ilvl="3" w:tentative="1">
      <w:start w:val="1"/>
      <w:numFmt w:val="decimal"/>
      <w:lvlText w:val="%4."/>
      <w:lvlJc w:val="left"/>
      <w:pPr>
        <w:tabs>
          <w:tab w:val="num" w:pos="2702"/>
        </w:tabs>
        <w:ind w:left="2702" w:hanging="360"/>
      </w:pPr>
    </w:lvl>
    <w:lvl w:ilvl="4" w:tentative="1">
      <w:start w:val="1"/>
      <w:numFmt w:val="decimal"/>
      <w:lvlText w:val="%5."/>
      <w:lvlJc w:val="left"/>
      <w:pPr>
        <w:tabs>
          <w:tab w:val="num" w:pos="3422"/>
        </w:tabs>
        <w:ind w:left="3422" w:hanging="360"/>
      </w:pPr>
    </w:lvl>
    <w:lvl w:ilvl="5" w:tentative="1">
      <w:start w:val="1"/>
      <w:numFmt w:val="decimal"/>
      <w:lvlText w:val="%6."/>
      <w:lvlJc w:val="left"/>
      <w:pPr>
        <w:tabs>
          <w:tab w:val="num" w:pos="4142"/>
        </w:tabs>
        <w:ind w:left="4142" w:hanging="360"/>
      </w:pPr>
    </w:lvl>
    <w:lvl w:ilvl="6" w:tentative="1">
      <w:start w:val="1"/>
      <w:numFmt w:val="decimal"/>
      <w:lvlText w:val="%7."/>
      <w:lvlJc w:val="left"/>
      <w:pPr>
        <w:tabs>
          <w:tab w:val="num" w:pos="4862"/>
        </w:tabs>
        <w:ind w:left="4862" w:hanging="360"/>
      </w:pPr>
    </w:lvl>
    <w:lvl w:ilvl="7" w:tentative="1">
      <w:start w:val="1"/>
      <w:numFmt w:val="decimal"/>
      <w:lvlText w:val="%8."/>
      <w:lvlJc w:val="left"/>
      <w:pPr>
        <w:tabs>
          <w:tab w:val="num" w:pos="5582"/>
        </w:tabs>
        <w:ind w:left="5582" w:hanging="360"/>
      </w:pPr>
    </w:lvl>
    <w:lvl w:ilvl="8" w:tentative="1">
      <w:start w:val="1"/>
      <w:numFmt w:val="decimal"/>
      <w:lvlText w:val="%9."/>
      <w:lvlJc w:val="left"/>
      <w:pPr>
        <w:tabs>
          <w:tab w:val="num" w:pos="6302"/>
        </w:tabs>
        <w:ind w:left="6302" w:hanging="360"/>
      </w:pPr>
    </w:lvl>
  </w:abstractNum>
  <w:abstractNum w:abstractNumId="4">
    <w:nsid w:val="1C052BEE"/>
    <w:multiLevelType w:val="multilevel"/>
    <w:tmpl w:val="0EF666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14928"/>
    <w:multiLevelType w:val="multilevel"/>
    <w:tmpl w:val="6BD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C18D9"/>
    <w:multiLevelType w:val="multilevel"/>
    <w:tmpl w:val="F6220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B1C7A"/>
    <w:multiLevelType w:val="multilevel"/>
    <w:tmpl w:val="49C4307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0205A57"/>
    <w:multiLevelType w:val="multilevel"/>
    <w:tmpl w:val="2B7C7E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174788"/>
    <w:multiLevelType w:val="multilevel"/>
    <w:tmpl w:val="DE58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E6A30"/>
    <w:multiLevelType w:val="multilevel"/>
    <w:tmpl w:val="178EF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4E6571"/>
    <w:multiLevelType w:val="multilevel"/>
    <w:tmpl w:val="F6AAA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C73A4"/>
    <w:multiLevelType w:val="multilevel"/>
    <w:tmpl w:val="5426CB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3D5958"/>
    <w:multiLevelType w:val="multilevel"/>
    <w:tmpl w:val="83DAA68A"/>
    <w:lvl w:ilvl="0">
      <w:start w:val="3"/>
      <w:numFmt w:val="decimal"/>
      <w:lvlText w:val="%1."/>
      <w:lvlJc w:val="left"/>
      <w:pPr>
        <w:tabs>
          <w:tab w:val="num" w:pos="811"/>
        </w:tabs>
        <w:ind w:left="811" w:hanging="360"/>
      </w:pPr>
    </w:lvl>
    <w:lvl w:ilvl="1" w:tentative="1">
      <w:start w:val="1"/>
      <w:numFmt w:val="decimal"/>
      <w:lvlText w:val="%2."/>
      <w:lvlJc w:val="left"/>
      <w:pPr>
        <w:tabs>
          <w:tab w:val="num" w:pos="1531"/>
        </w:tabs>
        <w:ind w:left="1531" w:hanging="360"/>
      </w:pPr>
    </w:lvl>
    <w:lvl w:ilvl="2" w:tentative="1">
      <w:start w:val="1"/>
      <w:numFmt w:val="decimal"/>
      <w:lvlText w:val="%3."/>
      <w:lvlJc w:val="left"/>
      <w:pPr>
        <w:tabs>
          <w:tab w:val="num" w:pos="2251"/>
        </w:tabs>
        <w:ind w:left="2251" w:hanging="360"/>
      </w:pPr>
    </w:lvl>
    <w:lvl w:ilvl="3" w:tentative="1">
      <w:start w:val="1"/>
      <w:numFmt w:val="decimal"/>
      <w:lvlText w:val="%4."/>
      <w:lvlJc w:val="left"/>
      <w:pPr>
        <w:tabs>
          <w:tab w:val="num" w:pos="2971"/>
        </w:tabs>
        <w:ind w:left="2971" w:hanging="360"/>
      </w:pPr>
    </w:lvl>
    <w:lvl w:ilvl="4" w:tentative="1">
      <w:start w:val="1"/>
      <w:numFmt w:val="decimal"/>
      <w:lvlText w:val="%5."/>
      <w:lvlJc w:val="left"/>
      <w:pPr>
        <w:tabs>
          <w:tab w:val="num" w:pos="3691"/>
        </w:tabs>
        <w:ind w:left="3691" w:hanging="360"/>
      </w:pPr>
    </w:lvl>
    <w:lvl w:ilvl="5" w:tentative="1">
      <w:start w:val="1"/>
      <w:numFmt w:val="decimal"/>
      <w:lvlText w:val="%6."/>
      <w:lvlJc w:val="left"/>
      <w:pPr>
        <w:tabs>
          <w:tab w:val="num" w:pos="4411"/>
        </w:tabs>
        <w:ind w:left="4411" w:hanging="360"/>
      </w:pPr>
    </w:lvl>
    <w:lvl w:ilvl="6" w:tentative="1">
      <w:start w:val="1"/>
      <w:numFmt w:val="decimal"/>
      <w:lvlText w:val="%7."/>
      <w:lvlJc w:val="left"/>
      <w:pPr>
        <w:tabs>
          <w:tab w:val="num" w:pos="5131"/>
        </w:tabs>
        <w:ind w:left="5131" w:hanging="360"/>
      </w:pPr>
    </w:lvl>
    <w:lvl w:ilvl="7" w:tentative="1">
      <w:start w:val="1"/>
      <w:numFmt w:val="decimal"/>
      <w:lvlText w:val="%8."/>
      <w:lvlJc w:val="left"/>
      <w:pPr>
        <w:tabs>
          <w:tab w:val="num" w:pos="5851"/>
        </w:tabs>
        <w:ind w:left="5851" w:hanging="360"/>
      </w:pPr>
    </w:lvl>
    <w:lvl w:ilvl="8" w:tentative="1">
      <w:start w:val="1"/>
      <w:numFmt w:val="decimal"/>
      <w:lvlText w:val="%9."/>
      <w:lvlJc w:val="left"/>
      <w:pPr>
        <w:tabs>
          <w:tab w:val="num" w:pos="6571"/>
        </w:tabs>
        <w:ind w:left="6571" w:hanging="360"/>
      </w:pPr>
    </w:lvl>
  </w:abstractNum>
  <w:abstractNum w:abstractNumId="14">
    <w:nsid w:val="6FC0623E"/>
    <w:multiLevelType w:val="multilevel"/>
    <w:tmpl w:val="67FA3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70F46"/>
    <w:multiLevelType w:val="hybridMultilevel"/>
    <w:tmpl w:val="59FC8D64"/>
    <w:lvl w:ilvl="0" w:tplc="46324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4"/>
  </w:num>
  <w:num w:numId="4">
    <w:abstractNumId w:val="3"/>
  </w:num>
  <w:num w:numId="5">
    <w:abstractNumId w:val="13"/>
  </w:num>
  <w:num w:numId="6">
    <w:abstractNumId w:val="9"/>
  </w:num>
  <w:num w:numId="7">
    <w:abstractNumId w:val="11"/>
  </w:num>
  <w:num w:numId="8">
    <w:abstractNumId w:val="10"/>
  </w:num>
  <w:num w:numId="9">
    <w:abstractNumId w:val="6"/>
  </w:num>
  <w:num w:numId="10">
    <w:abstractNumId w:val="2"/>
  </w:num>
  <w:num w:numId="11">
    <w:abstractNumId w:val="1"/>
  </w:num>
  <w:num w:numId="12">
    <w:abstractNumId w:val="12"/>
  </w:num>
  <w:num w:numId="13">
    <w:abstractNumId w:val="8"/>
  </w:num>
  <w:num w:numId="14">
    <w:abstractNumId w:val="4"/>
  </w:num>
  <w:num w:numId="15">
    <w:abstractNumId w:val="5"/>
  </w:num>
  <w:num w:numId="1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3226"/>
    <w:rsid w:val="000113F5"/>
    <w:rsid w:val="000428E7"/>
    <w:rsid w:val="00050FD1"/>
    <w:rsid w:val="00065E57"/>
    <w:rsid w:val="00070557"/>
    <w:rsid w:val="0008573C"/>
    <w:rsid w:val="00095EB2"/>
    <w:rsid w:val="000B71C9"/>
    <w:rsid w:val="000C2498"/>
    <w:rsid w:val="000D1946"/>
    <w:rsid w:val="00116AF6"/>
    <w:rsid w:val="00145BDA"/>
    <w:rsid w:val="00153FF9"/>
    <w:rsid w:val="00160EAB"/>
    <w:rsid w:val="00177265"/>
    <w:rsid w:val="00185D12"/>
    <w:rsid w:val="0019170F"/>
    <w:rsid w:val="001A14A9"/>
    <w:rsid w:val="00212EFD"/>
    <w:rsid w:val="002173F8"/>
    <w:rsid w:val="00236384"/>
    <w:rsid w:val="002578F7"/>
    <w:rsid w:val="00281CA2"/>
    <w:rsid w:val="00293A33"/>
    <w:rsid w:val="00294F2F"/>
    <w:rsid w:val="002A02DD"/>
    <w:rsid w:val="002A053B"/>
    <w:rsid w:val="002B6E36"/>
    <w:rsid w:val="002E17D6"/>
    <w:rsid w:val="003148F1"/>
    <w:rsid w:val="003317E8"/>
    <w:rsid w:val="00331E74"/>
    <w:rsid w:val="00373A62"/>
    <w:rsid w:val="003812BB"/>
    <w:rsid w:val="003865D3"/>
    <w:rsid w:val="003905CD"/>
    <w:rsid w:val="00393372"/>
    <w:rsid w:val="003A2A74"/>
    <w:rsid w:val="003B090A"/>
    <w:rsid w:val="003E7A42"/>
    <w:rsid w:val="003F78B3"/>
    <w:rsid w:val="00406F87"/>
    <w:rsid w:val="004212C2"/>
    <w:rsid w:val="00496725"/>
    <w:rsid w:val="004B20D8"/>
    <w:rsid w:val="004E617C"/>
    <w:rsid w:val="005505D0"/>
    <w:rsid w:val="00552008"/>
    <w:rsid w:val="0055787E"/>
    <w:rsid w:val="00573A9F"/>
    <w:rsid w:val="00583A8B"/>
    <w:rsid w:val="005A1467"/>
    <w:rsid w:val="005A4E95"/>
    <w:rsid w:val="005B0333"/>
    <w:rsid w:val="005B4566"/>
    <w:rsid w:val="005C040E"/>
    <w:rsid w:val="005D20C5"/>
    <w:rsid w:val="005E4CE5"/>
    <w:rsid w:val="00607DC9"/>
    <w:rsid w:val="00613DAD"/>
    <w:rsid w:val="00622894"/>
    <w:rsid w:val="00625CDF"/>
    <w:rsid w:val="00630D45"/>
    <w:rsid w:val="0064612A"/>
    <w:rsid w:val="00667D34"/>
    <w:rsid w:val="00670889"/>
    <w:rsid w:val="006A2644"/>
    <w:rsid w:val="006C2D2A"/>
    <w:rsid w:val="006D5AC4"/>
    <w:rsid w:val="006E512A"/>
    <w:rsid w:val="007163E0"/>
    <w:rsid w:val="007254D9"/>
    <w:rsid w:val="00760837"/>
    <w:rsid w:val="007805F5"/>
    <w:rsid w:val="007849C9"/>
    <w:rsid w:val="007A0A92"/>
    <w:rsid w:val="007B4951"/>
    <w:rsid w:val="007C3226"/>
    <w:rsid w:val="007D1E7E"/>
    <w:rsid w:val="007E1E80"/>
    <w:rsid w:val="007F029E"/>
    <w:rsid w:val="007F55B0"/>
    <w:rsid w:val="00805538"/>
    <w:rsid w:val="00814654"/>
    <w:rsid w:val="00834011"/>
    <w:rsid w:val="00840ED7"/>
    <w:rsid w:val="008645CB"/>
    <w:rsid w:val="008657F3"/>
    <w:rsid w:val="008660D2"/>
    <w:rsid w:val="008A064B"/>
    <w:rsid w:val="008B213B"/>
    <w:rsid w:val="008E2E6B"/>
    <w:rsid w:val="008F6565"/>
    <w:rsid w:val="0090230B"/>
    <w:rsid w:val="00927DDD"/>
    <w:rsid w:val="00934CCB"/>
    <w:rsid w:val="009609AB"/>
    <w:rsid w:val="00970538"/>
    <w:rsid w:val="00997596"/>
    <w:rsid w:val="009A7D6B"/>
    <w:rsid w:val="009C7D6B"/>
    <w:rsid w:val="009D6526"/>
    <w:rsid w:val="009E5F7B"/>
    <w:rsid w:val="009F17DC"/>
    <w:rsid w:val="00A26CF5"/>
    <w:rsid w:val="00A91A61"/>
    <w:rsid w:val="00A943E9"/>
    <w:rsid w:val="00AD125A"/>
    <w:rsid w:val="00AD4CBE"/>
    <w:rsid w:val="00AF3A0E"/>
    <w:rsid w:val="00AF3EFF"/>
    <w:rsid w:val="00B20976"/>
    <w:rsid w:val="00B26225"/>
    <w:rsid w:val="00B26906"/>
    <w:rsid w:val="00B6722B"/>
    <w:rsid w:val="00B73D82"/>
    <w:rsid w:val="00B815FF"/>
    <w:rsid w:val="00BA39EF"/>
    <w:rsid w:val="00BD3EF5"/>
    <w:rsid w:val="00BD5627"/>
    <w:rsid w:val="00BF0F68"/>
    <w:rsid w:val="00C059F0"/>
    <w:rsid w:val="00C330DF"/>
    <w:rsid w:val="00C47E32"/>
    <w:rsid w:val="00C619AD"/>
    <w:rsid w:val="00C676FD"/>
    <w:rsid w:val="00C7026F"/>
    <w:rsid w:val="00CA5422"/>
    <w:rsid w:val="00CB251D"/>
    <w:rsid w:val="00CE129C"/>
    <w:rsid w:val="00CF713D"/>
    <w:rsid w:val="00D21242"/>
    <w:rsid w:val="00D27EC1"/>
    <w:rsid w:val="00D34FC3"/>
    <w:rsid w:val="00D469C2"/>
    <w:rsid w:val="00D626EB"/>
    <w:rsid w:val="00D73341"/>
    <w:rsid w:val="00D941F7"/>
    <w:rsid w:val="00DA44F2"/>
    <w:rsid w:val="00DA567E"/>
    <w:rsid w:val="00DB4B85"/>
    <w:rsid w:val="00DC1A73"/>
    <w:rsid w:val="00DD26AD"/>
    <w:rsid w:val="00E06B62"/>
    <w:rsid w:val="00E1490F"/>
    <w:rsid w:val="00E160AB"/>
    <w:rsid w:val="00E50587"/>
    <w:rsid w:val="00E96DC4"/>
    <w:rsid w:val="00EA0940"/>
    <w:rsid w:val="00EA7241"/>
    <w:rsid w:val="00EB7D66"/>
    <w:rsid w:val="00EF1906"/>
    <w:rsid w:val="00EF3CBA"/>
    <w:rsid w:val="00F30987"/>
    <w:rsid w:val="00F37003"/>
    <w:rsid w:val="00F70CF4"/>
    <w:rsid w:val="00F95983"/>
    <w:rsid w:val="00FB7247"/>
    <w:rsid w:val="00FC1836"/>
    <w:rsid w:val="00FF0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32"/>
    <w:pPr>
      <w:spacing w:after="200" w:line="276" w:lineRule="auto"/>
    </w:pPr>
    <w:rPr>
      <w:sz w:val="22"/>
      <w:szCs w:val="22"/>
    </w:rPr>
  </w:style>
  <w:style w:type="paragraph" w:styleId="1">
    <w:name w:val="heading 1"/>
    <w:basedOn w:val="a"/>
    <w:next w:val="a"/>
    <w:link w:val="10"/>
    <w:uiPriority w:val="9"/>
    <w:qFormat/>
    <w:rsid w:val="007C3226"/>
    <w:pPr>
      <w:widowControl w:val="0"/>
      <w:autoSpaceDE w:val="0"/>
      <w:autoSpaceDN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1"/>
    <w:unhideWhenUsed/>
    <w:qFormat/>
    <w:rsid w:val="007C3226"/>
    <w:pPr>
      <w:keepNext/>
      <w:keepLines/>
      <w:widowControl w:val="0"/>
      <w:autoSpaceDE w:val="0"/>
      <w:autoSpaceDN w:val="0"/>
      <w:spacing w:before="200" w:after="0" w:line="240" w:lineRule="auto"/>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3226"/>
    <w:rPr>
      <w:rFonts w:ascii="Arial" w:eastAsia="Times New Roman" w:hAnsi="Arial" w:cs="Times New Roman"/>
      <w:b/>
      <w:bCs/>
      <w:color w:val="26282F"/>
      <w:sz w:val="24"/>
      <w:szCs w:val="24"/>
    </w:rPr>
  </w:style>
  <w:style w:type="character" w:customStyle="1" w:styleId="20">
    <w:name w:val="Заголовок 2 Знак"/>
    <w:link w:val="2"/>
    <w:uiPriority w:val="1"/>
    <w:rsid w:val="007C3226"/>
    <w:rPr>
      <w:rFonts w:ascii="Cambria" w:eastAsia="Times New Roman" w:hAnsi="Cambria" w:cs="Times New Roman"/>
      <w:b/>
      <w:bCs/>
      <w:color w:val="4F81BD"/>
      <w:sz w:val="26"/>
      <w:szCs w:val="26"/>
      <w:lang w:val="en-US" w:eastAsia="en-US"/>
    </w:rPr>
  </w:style>
  <w:style w:type="paragraph" w:styleId="a3">
    <w:name w:val="Body Text"/>
    <w:basedOn w:val="a"/>
    <w:link w:val="a4"/>
    <w:uiPriority w:val="1"/>
    <w:qFormat/>
    <w:rsid w:val="007C3226"/>
    <w:pPr>
      <w:widowControl w:val="0"/>
      <w:autoSpaceDE w:val="0"/>
      <w:autoSpaceDN w:val="0"/>
      <w:spacing w:after="0" w:line="240" w:lineRule="auto"/>
    </w:pPr>
    <w:rPr>
      <w:rFonts w:ascii="Times New Roman" w:hAnsi="Times New Roman"/>
      <w:sz w:val="19"/>
      <w:szCs w:val="19"/>
      <w:lang w:val="en-US" w:eastAsia="en-US"/>
    </w:rPr>
  </w:style>
  <w:style w:type="character" w:customStyle="1" w:styleId="a4">
    <w:name w:val="Основной текст Знак"/>
    <w:link w:val="a3"/>
    <w:uiPriority w:val="1"/>
    <w:rsid w:val="007C3226"/>
    <w:rPr>
      <w:rFonts w:ascii="Times New Roman" w:eastAsia="Times New Roman" w:hAnsi="Times New Roman" w:cs="Times New Roman"/>
      <w:sz w:val="19"/>
      <w:szCs w:val="19"/>
      <w:lang w:val="en-US" w:eastAsia="en-US"/>
    </w:rPr>
  </w:style>
  <w:style w:type="paragraph" w:styleId="a5">
    <w:name w:val="List Paragraph"/>
    <w:basedOn w:val="a"/>
    <w:uiPriority w:val="34"/>
    <w:qFormat/>
    <w:rsid w:val="007C3226"/>
    <w:pPr>
      <w:widowControl w:val="0"/>
      <w:autoSpaceDE w:val="0"/>
      <w:autoSpaceDN w:val="0"/>
      <w:spacing w:after="0" w:line="240" w:lineRule="auto"/>
      <w:ind w:left="165" w:right="3815" w:firstLine="197"/>
      <w:jc w:val="both"/>
    </w:pPr>
    <w:rPr>
      <w:rFonts w:ascii="Times New Roman" w:hAnsi="Times New Roman"/>
      <w:lang w:val="en-US" w:eastAsia="en-US"/>
    </w:rPr>
  </w:style>
  <w:style w:type="paragraph" w:customStyle="1" w:styleId="Standard">
    <w:name w:val="Standard"/>
    <w:rsid w:val="007C322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6">
    <w:name w:val="Гипертекстовая ссылка"/>
    <w:rsid w:val="007C3226"/>
    <w:rPr>
      <w:color w:val="106BBE"/>
    </w:rPr>
  </w:style>
  <w:style w:type="paragraph" w:styleId="a7">
    <w:name w:val="No Spacing"/>
    <w:qFormat/>
    <w:rsid w:val="007C3226"/>
    <w:rPr>
      <w:rFonts w:ascii="Times New Roman" w:eastAsia="Calibri" w:hAnsi="Times New Roman"/>
      <w:sz w:val="28"/>
      <w:szCs w:val="22"/>
      <w:lang w:eastAsia="en-US"/>
    </w:rPr>
  </w:style>
  <w:style w:type="paragraph" w:styleId="a8">
    <w:name w:val="Normal (Web)"/>
    <w:basedOn w:val="a"/>
    <w:uiPriority w:val="99"/>
    <w:unhideWhenUsed/>
    <w:rsid w:val="007C3226"/>
    <w:pPr>
      <w:spacing w:before="100" w:beforeAutospacing="1" w:after="119" w:line="240" w:lineRule="auto"/>
    </w:pPr>
    <w:rPr>
      <w:rFonts w:ascii="Times New Roman" w:hAnsi="Times New Roman"/>
      <w:sz w:val="24"/>
      <w:szCs w:val="24"/>
    </w:rPr>
  </w:style>
  <w:style w:type="character" w:styleId="a9">
    <w:name w:val="Hyperlink"/>
    <w:uiPriority w:val="99"/>
    <w:unhideWhenUsed/>
    <w:rsid w:val="007C3226"/>
    <w:rPr>
      <w:color w:val="0000FF"/>
      <w:u w:val="single"/>
    </w:rPr>
  </w:style>
  <w:style w:type="paragraph" w:customStyle="1" w:styleId="TableParagraph">
    <w:name w:val="Table Paragraph"/>
    <w:basedOn w:val="a"/>
    <w:uiPriority w:val="1"/>
    <w:qFormat/>
    <w:rsid w:val="007C3226"/>
    <w:pPr>
      <w:widowControl w:val="0"/>
      <w:autoSpaceDE w:val="0"/>
      <w:autoSpaceDN w:val="0"/>
      <w:spacing w:after="0" w:line="240" w:lineRule="auto"/>
    </w:pPr>
    <w:rPr>
      <w:rFonts w:ascii="Times New Roman" w:hAnsi="Times New Roman"/>
      <w:lang w:val="en-US" w:eastAsia="en-US"/>
    </w:rPr>
  </w:style>
  <w:style w:type="paragraph" w:styleId="aa">
    <w:name w:val="header"/>
    <w:basedOn w:val="a"/>
    <w:link w:val="ab"/>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b">
    <w:name w:val="Верхний колонтитул Знак"/>
    <w:link w:val="aa"/>
    <w:uiPriority w:val="99"/>
    <w:rsid w:val="007C3226"/>
    <w:rPr>
      <w:rFonts w:ascii="Times New Roman" w:eastAsia="Times New Roman" w:hAnsi="Times New Roman" w:cs="Times New Roman"/>
      <w:lang w:val="en-US" w:eastAsia="en-US"/>
    </w:rPr>
  </w:style>
  <w:style w:type="paragraph" w:styleId="ac">
    <w:name w:val="footer"/>
    <w:basedOn w:val="a"/>
    <w:link w:val="ad"/>
    <w:uiPriority w:val="99"/>
    <w:unhideWhenUsed/>
    <w:rsid w:val="007C3226"/>
    <w:pPr>
      <w:widowControl w:val="0"/>
      <w:tabs>
        <w:tab w:val="center" w:pos="4677"/>
        <w:tab w:val="right" w:pos="9355"/>
      </w:tabs>
      <w:autoSpaceDE w:val="0"/>
      <w:autoSpaceDN w:val="0"/>
      <w:spacing w:after="0" w:line="240" w:lineRule="auto"/>
    </w:pPr>
    <w:rPr>
      <w:rFonts w:ascii="Times New Roman" w:hAnsi="Times New Roman"/>
      <w:sz w:val="20"/>
      <w:szCs w:val="20"/>
      <w:lang w:val="en-US" w:eastAsia="en-US"/>
    </w:rPr>
  </w:style>
  <w:style w:type="character" w:customStyle="1" w:styleId="ad">
    <w:name w:val="Нижний колонтитул Знак"/>
    <w:link w:val="ac"/>
    <w:uiPriority w:val="99"/>
    <w:rsid w:val="007C3226"/>
    <w:rPr>
      <w:rFonts w:ascii="Times New Roman" w:eastAsia="Times New Roman" w:hAnsi="Times New Roman" w:cs="Times New Roman"/>
      <w:lang w:val="en-US" w:eastAsia="en-US"/>
    </w:rPr>
  </w:style>
  <w:style w:type="character" w:customStyle="1" w:styleId="ae">
    <w:name w:val="Текст выноски Знак"/>
    <w:link w:val="af"/>
    <w:uiPriority w:val="99"/>
    <w:semiHidden/>
    <w:rsid w:val="007C3226"/>
    <w:rPr>
      <w:rFonts w:ascii="Tahoma" w:eastAsia="Times New Roman" w:hAnsi="Tahoma" w:cs="Tahoma"/>
      <w:sz w:val="16"/>
      <w:szCs w:val="16"/>
      <w:lang w:val="en-US" w:eastAsia="en-US"/>
    </w:rPr>
  </w:style>
  <w:style w:type="paragraph" w:styleId="af">
    <w:name w:val="Balloon Text"/>
    <w:basedOn w:val="a"/>
    <w:link w:val="ae"/>
    <w:uiPriority w:val="99"/>
    <w:semiHidden/>
    <w:unhideWhenUsed/>
    <w:rsid w:val="007C3226"/>
    <w:pPr>
      <w:widowControl w:val="0"/>
      <w:autoSpaceDE w:val="0"/>
      <w:autoSpaceDN w:val="0"/>
      <w:spacing w:after="0" w:line="240" w:lineRule="auto"/>
    </w:pPr>
    <w:rPr>
      <w:rFonts w:ascii="Tahoma" w:hAnsi="Tahoma"/>
      <w:sz w:val="16"/>
      <w:szCs w:val="16"/>
      <w:lang w:val="en-US" w:eastAsia="en-US"/>
    </w:rPr>
  </w:style>
  <w:style w:type="paragraph" w:customStyle="1" w:styleId="s1">
    <w:name w:val="s_1"/>
    <w:basedOn w:val="a"/>
    <w:rsid w:val="007F029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F029E"/>
  </w:style>
  <w:style w:type="paragraph" w:customStyle="1" w:styleId="ConsPlusNormal">
    <w:name w:val="ConsPlusNormal"/>
    <w:rsid w:val="007163E0"/>
    <w:pPr>
      <w:widowControl w:val="0"/>
      <w:autoSpaceDE w:val="0"/>
      <w:autoSpaceDN w:val="0"/>
      <w:adjustRightInd w:val="0"/>
      <w:ind w:firstLine="720"/>
    </w:pPr>
    <w:rPr>
      <w:rFonts w:ascii="Arial" w:hAnsi="Arial" w:cs="Arial"/>
    </w:rPr>
  </w:style>
  <w:style w:type="character" w:customStyle="1" w:styleId="1pt">
    <w:name w:val="Основной текст + Интервал 1 pt"/>
    <w:uiPriority w:val="99"/>
    <w:rsid w:val="00927DDD"/>
    <w:rPr>
      <w:spacing w:val="20"/>
      <w:sz w:val="23"/>
      <w:szCs w:val="23"/>
      <w:shd w:val="clear" w:color="auto" w:fill="FFFFFF"/>
    </w:rPr>
  </w:style>
  <w:style w:type="paragraph" w:customStyle="1" w:styleId="headertext">
    <w:name w:val="headertext"/>
    <w:basedOn w:val="a"/>
    <w:rsid w:val="00B26225"/>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6A2644"/>
    <w:rPr>
      <w:b/>
      <w:bCs/>
    </w:rPr>
  </w:style>
  <w:style w:type="paragraph" w:customStyle="1" w:styleId="ConsPlusTitle">
    <w:name w:val="ConsPlusTitle"/>
    <w:rsid w:val="005C040E"/>
    <w:pPr>
      <w:suppressAutoHyphens/>
      <w:autoSpaceDE w:val="0"/>
    </w:pPr>
    <w:rPr>
      <w:rFonts w:ascii="Arial" w:eastAsia="Arial" w:hAnsi="Arial" w:cs="Arial"/>
      <w:b/>
      <w:bCs/>
      <w:lang w:eastAsia="ar-SA"/>
    </w:rPr>
  </w:style>
  <w:style w:type="paragraph" w:customStyle="1" w:styleId="ConsTitle">
    <w:name w:val="ConsTitle"/>
    <w:rsid w:val="002578F7"/>
    <w:pPr>
      <w:widowControl w:val="0"/>
      <w:suppressAutoHyphens/>
      <w:autoSpaceDE w:val="0"/>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216696039">
      <w:bodyDiv w:val="1"/>
      <w:marLeft w:val="0"/>
      <w:marRight w:val="0"/>
      <w:marTop w:val="0"/>
      <w:marBottom w:val="0"/>
      <w:divBdr>
        <w:top w:val="none" w:sz="0" w:space="0" w:color="auto"/>
        <w:left w:val="none" w:sz="0" w:space="0" w:color="auto"/>
        <w:bottom w:val="none" w:sz="0" w:space="0" w:color="auto"/>
        <w:right w:val="none" w:sz="0" w:space="0" w:color="auto"/>
      </w:divBdr>
    </w:div>
    <w:div w:id="1434084302">
      <w:bodyDiv w:val="1"/>
      <w:marLeft w:val="0"/>
      <w:marRight w:val="0"/>
      <w:marTop w:val="0"/>
      <w:marBottom w:val="0"/>
      <w:divBdr>
        <w:top w:val="none" w:sz="0" w:space="0" w:color="auto"/>
        <w:left w:val="none" w:sz="0" w:space="0" w:color="auto"/>
        <w:bottom w:val="none" w:sz="0" w:space="0" w:color="auto"/>
        <w:right w:val="none" w:sz="0" w:space="0" w:color="auto"/>
      </w:divBdr>
      <w:divsChild>
        <w:div w:id="15887665">
          <w:marLeft w:val="0"/>
          <w:marRight w:val="0"/>
          <w:marTop w:val="0"/>
          <w:marBottom w:val="0"/>
          <w:divBdr>
            <w:top w:val="none" w:sz="0" w:space="0" w:color="auto"/>
            <w:left w:val="none" w:sz="0" w:space="0" w:color="auto"/>
            <w:bottom w:val="none" w:sz="0" w:space="0" w:color="auto"/>
            <w:right w:val="none" w:sz="0" w:space="0" w:color="auto"/>
          </w:divBdr>
        </w:div>
        <w:div w:id="113793512">
          <w:marLeft w:val="0"/>
          <w:marRight w:val="0"/>
          <w:marTop w:val="0"/>
          <w:marBottom w:val="0"/>
          <w:divBdr>
            <w:top w:val="none" w:sz="0" w:space="0" w:color="auto"/>
            <w:left w:val="none" w:sz="0" w:space="0" w:color="auto"/>
            <w:bottom w:val="none" w:sz="0" w:space="0" w:color="auto"/>
            <w:right w:val="none" w:sz="0" w:space="0" w:color="auto"/>
          </w:divBdr>
        </w:div>
        <w:div w:id="576330007">
          <w:marLeft w:val="0"/>
          <w:marRight w:val="0"/>
          <w:marTop w:val="0"/>
          <w:marBottom w:val="0"/>
          <w:divBdr>
            <w:top w:val="none" w:sz="0" w:space="0" w:color="auto"/>
            <w:left w:val="none" w:sz="0" w:space="0" w:color="auto"/>
            <w:bottom w:val="none" w:sz="0" w:space="0" w:color="auto"/>
            <w:right w:val="none" w:sz="0" w:space="0" w:color="auto"/>
          </w:divBdr>
        </w:div>
        <w:div w:id="654527279">
          <w:marLeft w:val="0"/>
          <w:marRight w:val="0"/>
          <w:marTop w:val="0"/>
          <w:marBottom w:val="0"/>
          <w:divBdr>
            <w:top w:val="none" w:sz="0" w:space="0" w:color="auto"/>
            <w:left w:val="none" w:sz="0" w:space="0" w:color="auto"/>
            <w:bottom w:val="none" w:sz="0" w:space="0" w:color="auto"/>
            <w:right w:val="none" w:sz="0" w:space="0" w:color="auto"/>
          </w:divBdr>
        </w:div>
        <w:div w:id="777139013">
          <w:marLeft w:val="0"/>
          <w:marRight w:val="0"/>
          <w:marTop w:val="0"/>
          <w:marBottom w:val="0"/>
          <w:divBdr>
            <w:top w:val="none" w:sz="0" w:space="0" w:color="auto"/>
            <w:left w:val="none" w:sz="0" w:space="0" w:color="auto"/>
            <w:bottom w:val="none" w:sz="0" w:space="0" w:color="auto"/>
            <w:right w:val="none" w:sz="0" w:space="0" w:color="auto"/>
          </w:divBdr>
        </w:div>
        <w:div w:id="1127626208">
          <w:marLeft w:val="0"/>
          <w:marRight w:val="0"/>
          <w:marTop w:val="0"/>
          <w:marBottom w:val="0"/>
          <w:divBdr>
            <w:top w:val="none" w:sz="0" w:space="0" w:color="auto"/>
            <w:left w:val="none" w:sz="0" w:space="0" w:color="auto"/>
            <w:bottom w:val="none" w:sz="0" w:space="0" w:color="auto"/>
            <w:right w:val="none" w:sz="0" w:space="0" w:color="auto"/>
          </w:divBdr>
        </w:div>
        <w:div w:id="1631670769">
          <w:marLeft w:val="0"/>
          <w:marRight w:val="0"/>
          <w:marTop w:val="0"/>
          <w:marBottom w:val="0"/>
          <w:divBdr>
            <w:top w:val="none" w:sz="0" w:space="0" w:color="auto"/>
            <w:left w:val="none" w:sz="0" w:space="0" w:color="auto"/>
            <w:bottom w:val="none" w:sz="0" w:space="0" w:color="auto"/>
            <w:right w:val="none" w:sz="0" w:space="0" w:color="auto"/>
          </w:divBdr>
        </w:div>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17451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FAB804F67D2BFE324A345hCb8K" TargetMode="External"/><Relationship Id="rId13" Type="http://schemas.openxmlformats.org/officeDocument/2006/relationships/hyperlink" Target="consultantplus://offline/ref=C5A6779F81F9DF680371CBCE30AD0552B5576FAB814F67D2BFE324A345hCb8K" TargetMode="External"/><Relationship Id="rId3" Type="http://schemas.openxmlformats.org/officeDocument/2006/relationships/styles" Target="styles.xml"/><Relationship Id="rId7" Type="http://schemas.openxmlformats.org/officeDocument/2006/relationships/hyperlink" Target="consultantplus://offline/ref=C5A6779F81F9DF680371CBCE30AD0552B5576FAB814F67D2BFE324A345hCb8K" TargetMode="External"/><Relationship Id="rId12" Type="http://schemas.openxmlformats.org/officeDocument/2006/relationships/hyperlink" Target="consultantplus://offline/ref=C5A6779F81F9DF680371CBCE30AD0552B55469A6864667D2BFE324A345hCb8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5A6779F81F9DF680371CBCE30AD0552B55469A6864667D2BFE324A345hCb8K" TargetMode="External"/><Relationship Id="rId11" Type="http://schemas.openxmlformats.org/officeDocument/2006/relationships/hyperlink" Target="consultantplus://offline/ref=C5A6779F81F9DF680371CBCE30AD0552B5576CA5874D67D2BFE324A345hCb8K"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90328FC5389769C8C961AD003E8A94AE873C01AC372E5C8X1s2I" TargetMode="External"/><Relationship Id="rId10" Type="http://schemas.openxmlformats.org/officeDocument/2006/relationships/hyperlink" Target="consultantplus://offline/ref=C5A6779F81F9DF680371CBCE30AD0552B65D69A78C1830D0EEB62AhAb6K" TargetMode="External"/><Relationship Id="rId4" Type="http://schemas.openxmlformats.org/officeDocument/2006/relationships/settings" Target="settings.xml"/><Relationship Id="rId9" Type="http://schemas.openxmlformats.org/officeDocument/2006/relationships/hyperlink" Target="consultantplus://offline/ref=147FF80CE18140758DF84BC83F3B0746B90328FC5389769C8C961AD003E8A94AE873C01AC372E5C8X1s2I" TargetMode="External"/><Relationship Id="rId14" Type="http://schemas.openxmlformats.org/officeDocument/2006/relationships/hyperlink" Target="consultantplus://offline/ref=C5A6779F81F9DF680371CBCE30AD0552B5576FAB804F67D2BFE324A345hC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F6B2-745C-46F2-BFD2-DDB91A49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40</Pages>
  <Words>18507</Words>
  <Characters>105494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123754</CharactersWithSpaces>
  <SharedDoc>false</SharedDoc>
  <HLinks>
    <vt:vector size="48" baseType="variant">
      <vt:variant>
        <vt:i4>3145830</vt:i4>
      </vt:variant>
      <vt:variant>
        <vt:i4>21</vt:i4>
      </vt:variant>
      <vt:variant>
        <vt:i4>0</vt:i4>
      </vt:variant>
      <vt:variant>
        <vt:i4>5</vt:i4>
      </vt:variant>
      <vt:variant>
        <vt:lpwstr>consultantplus://offline/ref=4E2E4C9107398AA51B6F3C0254586FFE34AE8FEECB512F81BDF879D83B9132FCFB2613EC105427A78468760Ft6N6N</vt:lpwstr>
      </vt:variant>
      <vt:variant>
        <vt:lpwstr/>
      </vt:variant>
      <vt:variant>
        <vt:i4>3735604</vt:i4>
      </vt:variant>
      <vt:variant>
        <vt:i4>18</vt:i4>
      </vt:variant>
      <vt:variant>
        <vt:i4>0</vt:i4>
      </vt:variant>
      <vt:variant>
        <vt:i4>5</vt:i4>
      </vt:variant>
      <vt:variant>
        <vt:lpwstr>consultantplus://offline/ref=4E2E4C9107398AA51B6F220F423432F63DA3D2E6CE522CD0E0AB7F8F64C134A9BB6615B953102AA7t8N7N</vt:lpwstr>
      </vt:variant>
      <vt:variant>
        <vt:lpwstr/>
      </vt:variant>
      <vt:variant>
        <vt:i4>5570562</vt:i4>
      </vt:variant>
      <vt:variant>
        <vt:i4>15</vt:i4>
      </vt:variant>
      <vt:variant>
        <vt:i4>0</vt:i4>
      </vt:variant>
      <vt:variant>
        <vt:i4>5</vt:i4>
      </vt:variant>
      <vt:variant>
        <vt:lpwstr/>
      </vt:variant>
      <vt:variant>
        <vt:lpwstr>Par4</vt:lpwstr>
      </vt:variant>
      <vt:variant>
        <vt:i4>7929961</vt:i4>
      </vt:variant>
      <vt:variant>
        <vt:i4>12</vt:i4>
      </vt:variant>
      <vt:variant>
        <vt:i4>0</vt:i4>
      </vt:variant>
      <vt:variant>
        <vt:i4>5</vt:i4>
      </vt:variant>
      <vt:variant>
        <vt:lpwstr>consultantplus://offline/ref=5B06869422487C15505D891CB4CC70D28F3796CDB003CBAF7BBA8F5546A57153D909055FB6ADFC255FB8F3D770E1M</vt:lpwstr>
      </vt:variant>
      <vt:variant>
        <vt:lpwstr/>
      </vt:variant>
      <vt:variant>
        <vt:i4>7929967</vt:i4>
      </vt:variant>
      <vt:variant>
        <vt:i4>9</vt:i4>
      </vt:variant>
      <vt:variant>
        <vt:i4>0</vt:i4>
      </vt:variant>
      <vt:variant>
        <vt:i4>5</vt:i4>
      </vt:variant>
      <vt:variant>
        <vt:lpwstr>consultantplus://offline/ref=5B06869422487C15505D891CB4CC70D28F3796CDB003CBAF7BBA8F5546A57153D909055FB6ADFC255FB8F2DE70EDM</vt:lpwstr>
      </vt:variant>
      <vt:variant>
        <vt:lpwstr/>
      </vt:variant>
      <vt:variant>
        <vt:i4>8126515</vt:i4>
      </vt:variant>
      <vt:variant>
        <vt:i4>6</vt:i4>
      </vt:variant>
      <vt:variant>
        <vt:i4>0</vt:i4>
      </vt:variant>
      <vt:variant>
        <vt:i4>5</vt:i4>
      </vt:variant>
      <vt:variant>
        <vt:lpwstr>consultantplus://offline/ref=0284DE05D9B643ACD4A31E8AB19ECE8A55F2B722E8FD07F724CF796C288C5E21CEBBBA179EF1B2721BD9434EgA68L</vt:lpwstr>
      </vt:variant>
      <vt:variant>
        <vt:lpwstr/>
      </vt:variant>
      <vt:variant>
        <vt:i4>524370</vt:i4>
      </vt:variant>
      <vt:variant>
        <vt:i4>3</vt:i4>
      </vt:variant>
      <vt:variant>
        <vt:i4>0</vt:i4>
      </vt:variant>
      <vt:variant>
        <vt:i4>5</vt:i4>
      </vt:variant>
      <vt:variant>
        <vt:lpwstr>consultantplus://offline/ref=988EC015ECBBF128B41789CEEF52A3EC13A96E4D5A8F1C580EA2B409D73E58549213E6A9CB1CFD298334DBiEX9K</vt:lpwstr>
      </vt:variant>
      <vt:variant>
        <vt:lpwstr/>
      </vt:variant>
      <vt:variant>
        <vt:i4>7274605</vt:i4>
      </vt:variant>
      <vt:variant>
        <vt:i4>0</vt:i4>
      </vt:variant>
      <vt:variant>
        <vt:i4>0</vt:i4>
      </vt:variant>
      <vt:variant>
        <vt:i4>5</vt:i4>
      </vt:variant>
      <vt:variant>
        <vt:lpwstr>consultantplus://offline/ref=26007730C843AA4B7DB32829F485E52111C088D8A980B493FF28AA6AbEUBK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987</dc:creator>
  <cp:lastModifiedBy>user</cp:lastModifiedBy>
  <cp:revision>5</cp:revision>
  <cp:lastPrinted>2022-03-21T10:20:00Z</cp:lastPrinted>
  <dcterms:created xsi:type="dcterms:W3CDTF">2023-01-12T09:36:00Z</dcterms:created>
  <dcterms:modified xsi:type="dcterms:W3CDTF">2023-01-13T09:15:00Z</dcterms:modified>
</cp:coreProperties>
</file>