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A6" w:rsidRPr="00472BA6" w:rsidRDefault="00472BA6" w:rsidP="00472B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BA6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уполномоченного органа, его должностных лиц, муниципальных служащих, МФЦ, его работников, организаций, привлекаемых МФЦ, их работников, принятых (осуществляемых) в ходе предоставления государственной услуги.</w:t>
      </w:r>
      <w:proofErr w:type="gramEnd"/>
    </w:p>
    <w:p w:rsidR="00472BA6" w:rsidRPr="00472BA6" w:rsidRDefault="00472BA6" w:rsidP="00472BA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BA6">
        <w:rPr>
          <w:rFonts w:ascii="Times New Roman" w:hAnsi="Times New Roman" w:cs="Times New Roman"/>
          <w:sz w:val="28"/>
          <w:szCs w:val="28"/>
        </w:rPr>
        <w:t xml:space="preserve">Обжалование осуществляется в порядке, установленном Федеральным </w:t>
      </w:r>
      <w:hyperlink r:id="rId4">
        <w:r w:rsidRPr="00472B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услуг" (далее - Федеральный закон N 210-ФЗ) и </w:t>
      </w:r>
      <w:hyperlink r:id="rId5">
        <w:r w:rsidRPr="00472B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</w:t>
      </w:r>
      <w:proofErr w:type="gramEnd"/>
      <w:r w:rsidRPr="00472BA6">
        <w:rPr>
          <w:rFonts w:ascii="Times New Roman" w:hAnsi="Times New Roman" w:cs="Times New Roman"/>
          <w:sz w:val="28"/>
          <w:szCs w:val="28"/>
        </w:rPr>
        <w:t xml:space="preserve">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72BA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центра, а также в привлекаемую многофункциональным центром организацию.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</w:t>
      </w:r>
      <w:r w:rsidRPr="00472BA6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подается учредителю многофункционального центра. Жалоба на решения и действия (бездействие) работника привлекаемой многофункциональным центром организации подается руководителю этой организации.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ЕПГМУ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уполномоченного органа, должностных лиц, муниципальных служащих уполномоченного органа может быть направлена в письменной форме на бумажном носителе или в форме электронного документа.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На бумажном носителе жалоба может быть направлена по почте, через МФЦ, а также может быть принята при личном приеме заявителя.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При личном приеме заявитель представляет документ, удостоверяющий его личность.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МФЦ при получении жалобы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BA6">
        <w:rPr>
          <w:rFonts w:ascii="Times New Roman" w:hAnsi="Times New Roman" w:cs="Times New Roman"/>
          <w:sz w:val="28"/>
          <w:szCs w:val="28"/>
        </w:rPr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уполномоченного органа, посредством ЕПГМУ,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472BA6" w:rsidRPr="00472BA6" w:rsidRDefault="00472BA6" w:rsidP="00472BA6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руководителя или работника МФЦ может быть направлена в письменной форме на бумажном носителе или в форме электронного документа.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При личном приеме заявитель представляет документ, удостоверяющий его личность.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МФЦ, ЕПГМУ.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привлекаемых МФЦ,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а также может быть принята при личном приеме заявителя.</w:t>
      </w:r>
    </w:p>
    <w:p w:rsidR="00472BA6" w:rsidRPr="00472BA6" w:rsidRDefault="00472BA6" w:rsidP="00472BA6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 Информацию о порядке подачи и рассмотрения жалобы граждане могут получить: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на ЕПГМУ;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многофункциональных центров;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при личном обращении, а также по телефону, электронной почте в уполномоченный орган, многофункциональные центры.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BA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proofErr w:type="gramEnd"/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7) 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BA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proofErr w:type="gramEnd"/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B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472BA6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>
        <w:r w:rsidRPr="00472BA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47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B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>
        <w:r w:rsidRPr="00472BA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472BA6" w:rsidRPr="00472BA6" w:rsidRDefault="00472BA6" w:rsidP="00472BA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</w:t>
      </w:r>
      <w:proofErr w:type="gramStart"/>
      <w:r w:rsidRPr="00472BA6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472BA6" w:rsidRPr="00472BA6" w:rsidRDefault="00472BA6" w:rsidP="00472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BA6" w:rsidRPr="00472BA6" w:rsidRDefault="00472BA6" w:rsidP="0047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7"/>
      <w:bookmarkEnd w:id="0"/>
      <w:r w:rsidRPr="00472BA6">
        <w:rPr>
          <w:rFonts w:ascii="Times New Roman" w:hAnsi="Times New Roman" w:cs="Times New Roman"/>
          <w:sz w:val="28"/>
          <w:szCs w:val="28"/>
        </w:rPr>
        <w:lastRenderedPageBreak/>
        <w:t>Подача и рассмотрение жалобы осуществляется в соответствии со следующими нормативными правовыми актами: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>
        <w:r w:rsidRPr="00472B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472B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proofErr w:type="gramStart"/>
        <w:r w:rsidRPr="00472B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  <w:proofErr w:type="gramEnd"/>
    </w:p>
    <w:p w:rsidR="00472BA6" w:rsidRPr="00472BA6" w:rsidRDefault="00472BA6" w:rsidP="00472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6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472BA6" w:rsidRPr="00472BA6" w:rsidRDefault="00472BA6" w:rsidP="00472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2BA6" w:rsidRPr="00472BA6" w:rsidSect="00D0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D6"/>
    <w:rsid w:val="00420336"/>
    <w:rsid w:val="00472BA6"/>
    <w:rsid w:val="009C2FD6"/>
    <w:rsid w:val="00D029B3"/>
    <w:rsid w:val="00D03867"/>
    <w:rsid w:val="00D0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C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472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22BB980B20AB68AAE92CEE44DE933F682CF04D57ED48B645691993BD95CBDF64E6EDDE7B6F279496ABAAEC664D28CAE05316198K4t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22BB980B20AB68AAE92CEE44DE933F682CF04D57ED48B645691993BD95CBDF64E6EDEE6BEFA281C25BBF28237C18DA80532618449AFE3KBt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22BB980B20AB68AAE92CEE44DE933F682CF04D57ED48B645691993BD95CBDF64E6EDDEFBEF279496ABAAEC664D28CAE05316198K4t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322BB980B20AB68AAE8CC3F221B43BFA89970BD67FDCD4310097CE64895AE8B60E688BB7FAAC201828F1A2C67CCE8DACK1t9G" TargetMode="External"/><Relationship Id="rId10" Type="http://schemas.openxmlformats.org/officeDocument/2006/relationships/hyperlink" Target="consultantplus://offline/ref=B9322BB980B20AB68AAE8CC3F221B43BFA89970BD67FDCD4310097CE64895AE8B60E688BA5FAF42C182EEFA3C06998DCEA4E3E619C55AEE1A75EB7ACKEtAG" TargetMode="External"/><Relationship Id="rId4" Type="http://schemas.openxmlformats.org/officeDocument/2006/relationships/hyperlink" Target="consultantplus://offline/ref=B9322BB980B20AB68AAE92CEE44DE933F682CF04D57ED48B645691993BD95CBDE44E36D2E6B8E72C1830EDA3C4K6t0G" TargetMode="External"/><Relationship Id="rId9" Type="http://schemas.openxmlformats.org/officeDocument/2006/relationships/hyperlink" Target="consultantplus://offline/ref=B9322BB980B20AB68AAE92CEE44DE933F183C801DE7BD48B645691993BD95CBDE44E36D2E6B8E72C1830EDA3C4K6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volskadm@mail.ru</cp:lastModifiedBy>
  <cp:revision>3</cp:revision>
  <dcterms:created xsi:type="dcterms:W3CDTF">2020-06-22T09:30:00Z</dcterms:created>
  <dcterms:modified xsi:type="dcterms:W3CDTF">2022-10-25T07:14:00Z</dcterms:modified>
</cp:coreProperties>
</file>