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15" w:rsidRPr="00BC0815" w:rsidRDefault="005B65C2" w:rsidP="00BC0815">
      <w:pPr>
        <w:pStyle w:val="a3"/>
        <w:jc w:val="both"/>
        <w:rPr>
          <w:sz w:val="28"/>
          <w:szCs w:val="28"/>
        </w:rPr>
      </w:pPr>
      <w:r w:rsidRPr="00484301">
        <w:rPr>
          <w:sz w:val="28"/>
          <w:szCs w:val="28"/>
        </w:rPr>
        <w:t xml:space="preserve">Торги в отношении </w:t>
      </w:r>
      <w:r w:rsidRPr="00484301">
        <w:rPr>
          <w:b/>
          <w:sz w:val="28"/>
          <w:szCs w:val="28"/>
        </w:rPr>
        <w:t>лота № 1</w:t>
      </w:r>
      <w:r w:rsidRPr="00484301">
        <w:rPr>
          <w:sz w:val="28"/>
          <w:szCs w:val="28"/>
        </w:rPr>
        <w:t xml:space="preserve">: </w:t>
      </w:r>
      <w:r w:rsidR="00BC0815" w:rsidRPr="00BC0815">
        <w:rPr>
          <w:sz w:val="28"/>
          <w:szCs w:val="28"/>
        </w:rPr>
        <w:t>Нежилое здание (кадастровый номер 64:08:080105:71), площадь – 1851,7 кв.м., адрес: Саратовская область, Вольский р-н, с. Черкасское, ул. Ленина, в районе дома 195;</w:t>
      </w:r>
    </w:p>
    <w:p w:rsidR="005B65C2" w:rsidRPr="00BC0815" w:rsidRDefault="00BC0815" w:rsidP="00BC0815">
      <w:pPr>
        <w:pStyle w:val="a3"/>
        <w:jc w:val="both"/>
        <w:rPr>
          <w:sz w:val="28"/>
          <w:szCs w:val="28"/>
        </w:rPr>
      </w:pPr>
      <w:r w:rsidRPr="00BC0815">
        <w:rPr>
          <w:sz w:val="28"/>
          <w:szCs w:val="28"/>
        </w:rPr>
        <w:t>Земельный участок (кадастровый номер 64:08:080105:282), площадь – 4990 кв</w:t>
      </w:r>
      <w:proofErr w:type="gramStart"/>
      <w:r w:rsidRPr="00BC0815">
        <w:rPr>
          <w:sz w:val="28"/>
          <w:szCs w:val="28"/>
        </w:rPr>
        <w:t>.м</w:t>
      </w:r>
      <w:proofErr w:type="gramEnd"/>
      <w:r w:rsidRPr="00BC0815">
        <w:rPr>
          <w:sz w:val="28"/>
          <w:szCs w:val="28"/>
        </w:rPr>
        <w:t>, категория земель: земли сельскохозяйственного назначения, вид разрешенного использования: сельскохозяйственное использование, адрес: Российская Федерация, Саратовская область, Вольский муниципальный  район, с. Черкасское, ул. Ленина, земельный участок 195А.</w:t>
      </w:r>
      <w:r w:rsidR="00484301" w:rsidRPr="00BC0815">
        <w:rPr>
          <w:sz w:val="28"/>
          <w:szCs w:val="28"/>
        </w:rPr>
        <w:t>,</w:t>
      </w:r>
      <w:r w:rsidR="005B65C2" w:rsidRPr="00BC0815">
        <w:rPr>
          <w:sz w:val="28"/>
          <w:szCs w:val="28"/>
        </w:rPr>
        <w:t xml:space="preserve"> </w:t>
      </w:r>
      <w:r w:rsidR="005B65C2" w:rsidRPr="00BC0815">
        <w:rPr>
          <w:b/>
          <w:sz w:val="28"/>
          <w:szCs w:val="28"/>
        </w:rPr>
        <w:t>не проводились.</w:t>
      </w:r>
    </w:p>
    <w:p w:rsidR="006039A6" w:rsidRDefault="006039A6">
      <w:bookmarkStart w:id="0" w:name="_GoBack"/>
      <w:bookmarkEnd w:id="0"/>
    </w:p>
    <w:sectPr w:rsidR="006039A6" w:rsidSect="00C0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65B"/>
    <w:rsid w:val="000E665B"/>
    <w:rsid w:val="00484301"/>
    <w:rsid w:val="005B65C2"/>
    <w:rsid w:val="006039A6"/>
    <w:rsid w:val="00BC0815"/>
    <w:rsid w:val="00C06CA5"/>
    <w:rsid w:val="00C22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6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BC08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SPecialiST RePack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5</cp:revision>
  <dcterms:created xsi:type="dcterms:W3CDTF">2020-10-21T07:01:00Z</dcterms:created>
  <dcterms:modified xsi:type="dcterms:W3CDTF">2022-06-08T10:02:00Z</dcterms:modified>
</cp:coreProperties>
</file>