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A80" w:rsidRDefault="005D0A80" w:rsidP="005D0A80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667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A80" w:rsidRPr="00C358CE" w:rsidRDefault="005D0A80" w:rsidP="005D0A80">
      <w:pPr>
        <w:jc w:val="center"/>
        <w:rPr>
          <w:b/>
          <w:sz w:val="27"/>
          <w:szCs w:val="27"/>
        </w:rPr>
      </w:pPr>
      <w:r w:rsidRPr="00C358CE">
        <w:rPr>
          <w:b/>
          <w:sz w:val="27"/>
          <w:szCs w:val="27"/>
        </w:rPr>
        <w:t>СОВЕТ</w:t>
      </w:r>
    </w:p>
    <w:p w:rsidR="005D0A80" w:rsidRPr="00C358CE" w:rsidRDefault="005D0A80" w:rsidP="005D0A80">
      <w:pPr>
        <w:jc w:val="center"/>
        <w:rPr>
          <w:b/>
          <w:sz w:val="27"/>
          <w:szCs w:val="27"/>
        </w:rPr>
      </w:pPr>
      <w:r w:rsidRPr="00C358CE">
        <w:rPr>
          <w:b/>
          <w:sz w:val="27"/>
          <w:szCs w:val="27"/>
        </w:rPr>
        <w:t xml:space="preserve">  МУНИЦИПАЛЬНОГО ОБРАЗОВАНИЯ ГОРОД ВОЛЬСК</w:t>
      </w:r>
    </w:p>
    <w:p w:rsidR="005D0A80" w:rsidRPr="00C358CE" w:rsidRDefault="005D0A80" w:rsidP="005D0A80">
      <w:pPr>
        <w:jc w:val="center"/>
        <w:rPr>
          <w:b/>
          <w:sz w:val="27"/>
          <w:szCs w:val="27"/>
        </w:rPr>
      </w:pPr>
      <w:r w:rsidRPr="00C358CE">
        <w:rPr>
          <w:b/>
          <w:sz w:val="27"/>
          <w:szCs w:val="27"/>
        </w:rPr>
        <w:t xml:space="preserve">  ВОЛЬСКОГО МУНИЦИПАЛЬНОГО РАЙОНА</w:t>
      </w:r>
    </w:p>
    <w:p w:rsidR="005D0A80" w:rsidRPr="00C358CE" w:rsidRDefault="005D0A80" w:rsidP="005D0A80">
      <w:pPr>
        <w:jc w:val="center"/>
        <w:rPr>
          <w:b/>
          <w:sz w:val="27"/>
          <w:szCs w:val="27"/>
        </w:rPr>
      </w:pPr>
      <w:r w:rsidRPr="00C358CE">
        <w:rPr>
          <w:b/>
          <w:sz w:val="27"/>
          <w:szCs w:val="27"/>
        </w:rPr>
        <w:t xml:space="preserve">  САРАТОВСКОЙ ОБЛАСТИ</w:t>
      </w:r>
    </w:p>
    <w:p w:rsidR="005D0A80" w:rsidRPr="00C358CE" w:rsidRDefault="005D0A80" w:rsidP="005D0A80">
      <w:pPr>
        <w:jc w:val="center"/>
        <w:rPr>
          <w:b/>
          <w:sz w:val="27"/>
          <w:szCs w:val="27"/>
        </w:rPr>
      </w:pPr>
    </w:p>
    <w:p w:rsidR="005D0A80" w:rsidRPr="00C358CE" w:rsidRDefault="005D0A80" w:rsidP="005D0A80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</w:t>
      </w:r>
      <w:proofErr w:type="gramStart"/>
      <w:r w:rsidRPr="00C358CE">
        <w:rPr>
          <w:b/>
          <w:sz w:val="27"/>
          <w:szCs w:val="27"/>
        </w:rPr>
        <w:t>Р</w:t>
      </w:r>
      <w:proofErr w:type="gramEnd"/>
      <w:r w:rsidRPr="00C358CE">
        <w:rPr>
          <w:b/>
          <w:sz w:val="27"/>
          <w:szCs w:val="27"/>
        </w:rPr>
        <w:t xml:space="preserve"> Е Ш Е Н И Е</w:t>
      </w:r>
    </w:p>
    <w:p w:rsidR="005D0A80" w:rsidRPr="00C358CE" w:rsidRDefault="005D0A80" w:rsidP="005D0A80">
      <w:pPr>
        <w:pStyle w:val="ConsTitle"/>
        <w:widowControl/>
        <w:jc w:val="both"/>
        <w:rPr>
          <w:rFonts w:ascii="Times New Roman" w:hAnsi="Times New Roman" w:cs="Times New Roman"/>
          <w:sz w:val="27"/>
          <w:szCs w:val="27"/>
        </w:rPr>
      </w:pPr>
    </w:p>
    <w:p w:rsidR="005D0A80" w:rsidRPr="00C358CE" w:rsidRDefault="005D0A80" w:rsidP="005D0A80">
      <w:pPr>
        <w:pStyle w:val="Standard"/>
        <w:ind w:left="-426" w:right="-2" w:firstLine="426"/>
        <w:jc w:val="both"/>
        <w:rPr>
          <w:rFonts w:cs="Times New Roman"/>
          <w:b/>
          <w:sz w:val="27"/>
          <w:szCs w:val="27"/>
        </w:rPr>
      </w:pPr>
      <w:r>
        <w:rPr>
          <w:rFonts w:cs="Times New Roman"/>
          <w:b/>
          <w:sz w:val="27"/>
          <w:szCs w:val="27"/>
        </w:rPr>
        <w:t xml:space="preserve"> 30</w:t>
      </w:r>
      <w:r w:rsidRPr="00C358CE">
        <w:rPr>
          <w:rFonts w:cs="Times New Roman"/>
          <w:b/>
          <w:sz w:val="27"/>
          <w:szCs w:val="27"/>
        </w:rPr>
        <w:t xml:space="preserve"> </w:t>
      </w:r>
      <w:r>
        <w:rPr>
          <w:rFonts w:cs="Times New Roman"/>
          <w:b/>
          <w:sz w:val="27"/>
          <w:szCs w:val="27"/>
        </w:rPr>
        <w:t>марта</w:t>
      </w:r>
      <w:r w:rsidRPr="00C358CE">
        <w:rPr>
          <w:rFonts w:cs="Times New Roman"/>
          <w:b/>
          <w:sz w:val="27"/>
          <w:szCs w:val="27"/>
        </w:rPr>
        <w:t xml:space="preserve"> 2021 года              </w:t>
      </w:r>
      <w:r>
        <w:rPr>
          <w:rFonts w:cs="Times New Roman"/>
          <w:b/>
          <w:sz w:val="27"/>
          <w:szCs w:val="27"/>
        </w:rPr>
        <w:t xml:space="preserve">      </w:t>
      </w:r>
      <w:r w:rsidRPr="00C358CE">
        <w:rPr>
          <w:rFonts w:cs="Times New Roman"/>
          <w:b/>
          <w:sz w:val="27"/>
          <w:szCs w:val="27"/>
        </w:rPr>
        <w:t xml:space="preserve">       № </w:t>
      </w:r>
      <w:r>
        <w:rPr>
          <w:rFonts w:cs="Times New Roman"/>
          <w:b/>
          <w:sz w:val="27"/>
          <w:szCs w:val="27"/>
        </w:rPr>
        <w:t>30/4-102</w:t>
      </w:r>
      <w:r w:rsidRPr="00C358CE">
        <w:rPr>
          <w:rFonts w:cs="Times New Roman"/>
          <w:b/>
          <w:sz w:val="27"/>
          <w:szCs w:val="27"/>
        </w:rPr>
        <w:t xml:space="preserve">                                      г. Вольск</w:t>
      </w:r>
    </w:p>
    <w:p w:rsidR="00925AC5" w:rsidRDefault="00925AC5">
      <w:pPr>
        <w:pStyle w:val="Standard"/>
        <w:ind w:right="-2"/>
        <w:rPr>
          <w:sz w:val="28"/>
          <w:szCs w:val="28"/>
        </w:rPr>
      </w:pPr>
    </w:p>
    <w:p w:rsidR="00925AC5" w:rsidRDefault="00837245">
      <w:pPr>
        <w:pStyle w:val="Standard"/>
        <w:ind w:right="-2"/>
        <w:jc w:val="both"/>
      </w:pPr>
      <w:r>
        <w:rPr>
          <w:sz w:val="28"/>
          <w:szCs w:val="28"/>
        </w:rPr>
        <w:t>О принятии в собственность муниципального образования город Вольск муниципального имущества Вольского муниципального района Саратовской области</w:t>
      </w:r>
    </w:p>
    <w:p w:rsidR="00925AC5" w:rsidRDefault="00925AC5">
      <w:pPr>
        <w:pStyle w:val="Standard"/>
        <w:ind w:right="-2"/>
        <w:jc w:val="both"/>
        <w:rPr>
          <w:sz w:val="28"/>
          <w:szCs w:val="28"/>
        </w:rPr>
      </w:pPr>
    </w:p>
    <w:p w:rsidR="00925AC5" w:rsidRDefault="00837245">
      <w:pPr>
        <w:pStyle w:val="Standard"/>
        <w:ind w:right="-2"/>
        <w:jc w:val="both"/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Гражданским кодексом РФ, Федеральным законом от 06.10.2003 г. № 131-ФЗ «Об общих принципах организации местного самоуправления в Российской Федерации», ст. 3 и 19 Устава муниципального образования город Вольск Вольского муниципально</w:t>
      </w:r>
      <w:r w:rsidR="0011643B">
        <w:rPr>
          <w:sz w:val="28"/>
          <w:szCs w:val="28"/>
        </w:rPr>
        <w:t>го района Саратовской области,</w:t>
      </w:r>
      <w:r w:rsidR="005D0A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Решением Вольского муниципального Собрания от </w:t>
      </w:r>
      <w:r w:rsidR="00365208">
        <w:rPr>
          <w:sz w:val="28"/>
          <w:szCs w:val="28"/>
        </w:rPr>
        <w:t>11.03.2021</w:t>
      </w:r>
      <w:r w:rsidR="0011643B">
        <w:rPr>
          <w:sz w:val="28"/>
          <w:szCs w:val="28"/>
        </w:rPr>
        <w:t xml:space="preserve">  </w:t>
      </w:r>
      <w:r>
        <w:rPr>
          <w:sz w:val="28"/>
          <w:szCs w:val="28"/>
        </w:rPr>
        <w:t>г. №</w:t>
      </w:r>
      <w:r w:rsidR="00365208">
        <w:rPr>
          <w:sz w:val="28"/>
          <w:szCs w:val="28"/>
        </w:rPr>
        <w:t>5/68-437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«Об утверждении перечня имущества, передаваемого в муниципальную собственность муниципального образования город Вольск Вольского муниципального района Саратовской</w:t>
      </w:r>
      <w:proofErr w:type="gramEnd"/>
      <w:r>
        <w:rPr>
          <w:rFonts w:cs="Times New Roman"/>
          <w:sz w:val="28"/>
          <w:szCs w:val="28"/>
        </w:rPr>
        <w:t xml:space="preserve"> области»</w:t>
      </w:r>
      <w:r>
        <w:rPr>
          <w:sz w:val="28"/>
          <w:szCs w:val="28"/>
        </w:rPr>
        <w:t>, Совет муниципального образования город Вольск</w:t>
      </w:r>
    </w:p>
    <w:p w:rsidR="00925AC5" w:rsidRDefault="00837245">
      <w:pPr>
        <w:pStyle w:val="Standard"/>
        <w:ind w:right="-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РЕШИЛ:</w:t>
      </w:r>
    </w:p>
    <w:p w:rsidR="005D0A80" w:rsidRDefault="005D0A80">
      <w:pPr>
        <w:pStyle w:val="Standard"/>
        <w:ind w:right="-2"/>
        <w:jc w:val="center"/>
        <w:rPr>
          <w:b/>
          <w:bCs/>
          <w:sz w:val="28"/>
          <w:szCs w:val="28"/>
        </w:rPr>
      </w:pPr>
    </w:p>
    <w:p w:rsidR="005D0A80" w:rsidRDefault="00837245" w:rsidP="005D0A80">
      <w:pPr>
        <w:ind w:firstLine="709"/>
        <w:jc w:val="both"/>
        <w:rPr>
          <w:sz w:val="28"/>
        </w:rPr>
      </w:pPr>
      <w:r w:rsidRPr="005D0A80">
        <w:rPr>
          <w:sz w:val="28"/>
        </w:rPr>
        <w:t xml:space="preserve">1. Принять безвозмездно в собственность муниципального образования город Вольск муниципальное имущество, находящееся в собственности Вольского муниципального района (Приложение). </w:t>
      </w:r>
    </w:p>
    <w:p w:rsidR="005D0A80" w:rsidRDefault="00837245" w:rsidP="005D0A80">
      <w:pPr>
        <w:ind w:firstLine="709"/>
        <w:jc w:val="both"/>
        <w:rPr>
          <w:sz w:val="28"/>
        </w:rPr>
      </w:pPr>
      <w:r w:rsidRPr="005D0A80">
        <w:rPr>
          <w:sz w:val="28"/>
        </w:rPr>
        <w:t xml:space="preserve">2. </w:t>
      </w:r>
      <w:r w:rsidRPr="005D0A80">
        <w:rPr>
          <w:color w:val="000000"/>
          <w:sz w:val="28"/>
        </w:rPr>
        <w:t xml:space="preserve">Право собственности муниципального образования город Вольск на передаваемое имущество, указанное в приложении к настоящему решению возникает с момента подписания акта приема-передачи. </w:t>
      </w:r>
    </w:p>
    <w:p w:rsidR="00925AC5" w:rsidRPr="005D0A80" w:rsidRDefault="00837245" w:rsidP="005D0A80">
      <w:pPr>
        <w:ind w:firstLine="709"/>
        <w:jc w:val="both"/>
        <w:rPr>
          <w:sz w:val="28"/>
        </w:rPr>
      </w:pPr>
      <w:r w:rsidRPr="005D0A80">
        <w:rPr>
          <w:sz w:val="28"/>
        </w:rPr>
        <w:t xml:space="preserve">3. </w:t>
      </w:r>
      <w:proofErr w:type="gramStart"/>
      <w:r w:rsidRPr="005D0A80">
        <w:rPr>
          <w:sz w:val="28"/>
        </w:rPr>
        <w:t>Контроль за</w:t>
      </w:r>
      <w:proofErr w:type="gramEnd"/>
      <w:r w:rsidRPr="005D0A80">
        <w:rPr>
          <w:sz w:val="28"/>
        </w:rPr>
        <w:t xml:space="preserve"> исполнением настоящего решения возложить на постоянную депутатскую комиссию Совета муниципального образования город Вольск </w:t>
      </w:r>
      <w:r w:rsidR="005D0A80">
        <w:rPr>
          <w:sz w:val="28"/>
        </w:rPr>
        <w:t>по бюджету, налогам и земельно-</w:t>
      </w:r>
      <w:r w:rsidRPr="005D0A80">
        <w:rPr>
          <w:sz w:val="28"/>
        </w:rPr>
        <w:t>имущественным вопросам.</w:t>
      </w:r>
    </w:p>
    <w:p w:rsidR="00925AC5" w:rsidRPr="005D0A80" w:rsidRDefault="00925AC5" w:rsidP="005D0A80">
      <w:pPr>
        <w:rPr>
          <w:sz w:val="28"/>
        </w:rPr>
      </w:pPr>
    </w:p>
    <w:p w:rsidR="005D0A80" w:rsidRDefault="005D0A80">
      <w:pPr>
        <w:pStyle w:val="Standard"/>
        <w:jc w:val="both"/>
        <w:rPr>
          <w:b/>
          <w:sz w:val="28"/>
          <w:szCs w:val="28"/>
        </w:rPr>
      </w:pPr>
    </w:p>
    <w:p w:rsidR="005D0A80" w:rsidRDefault="005D0A80">
      <w:pPr>
        <w:pStyle w:val="Standard"/>
        <w:jc w:val="both"/>
        <w:rPr>
          <w:b/>
          <w:sz w:val="28"/>
          <w:szCs w:val="28"/>
        </w:rPr>
      </w:pPr>
    </w:p>
    <w:p w:rsidR="00925AC5" w:rsidRDefault="00837245">
      <w:pPr>
        <w:pStyle w:val="Standard"/>
        <w:jc w:val="both"/>
      </w:pPr>
      <w:r>
        <w:rPr>
          <w:b/>
          <w:sz w:val="28"/>
          <w:szCs w:val="28"/>
        </w:rPr>
        <w:t>Глава</w:t>
      </w:r>
    </w:p>
    <w:p w:rsidR="00925AC5" w:rsidRDefault="00837245">
      <w:pPr>
        <w:pStyle w:val="Standard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925AC5" w:rsidRDefault="00837245">
      <w:pPr>
        <w:pStyle w:val="Standard"/>
        <w:jc w:val="both"/>
      </w:pPr>
      <w:r>
        <w:rPr>
          <w:b/>
          <w:sz w:val="28"/>
          <w:szCs w:val="28"/>
        </w:rPr>
        <w:t>город Вольск                                                                                       Кузнецов М.А.</w:t>
      </w:r>
    </w:p>
    <w:p w:rsidR="00925AC5" w:rsidRDefault="00925AC5">
      <w:pPr>
        <w:pStyle w:val="Standard"/>
        <w:jc w:val="both"/>
        <w:rPr>
          <w:b/>
          <w:sz w:val="28"/>
          <w:szCs w:val="28"/>
        </w:rPr>
      </w:pPr>
    </w:p>
    <w:p w:rsidR="00925AC5" w:rsidRDefault="00925AC5">
      <w:pPr>
        <w:pStyle w:val="Standard"/>
        <w:jc w:val="both"/>
        <w:rPr>
          <w:b/>
          <w:sz w:val="28"/>
          <w:szCs w:val="28"/>
        </w:rPr>
      </w:pPr>
    </w:p>
    <w:p w:rsidR="00925AC5" w:rsidRDefault="00925AC5">
      <w:pPr>
        <w:pStyle w:val="Standard"/>
        <w:jc w:val="both"/>
        <w:rPr>
          <w:b/>
          <w:sz w:val="28"/>
          <w:szCs w:val="28"/>
        </w:rPr>
      </w:pPr>
    </w:p>
    <w:p w:rsidR="00925AC5" w:rsidRDefault="00925AC5">
      <w:pPr>
        <w:pStyle w:val="Standard"/>
        <w:jc w:val="both"/>
        <w:rPr>
          <w:b/>
          <w:sz w:val="28"/>
          <w:szCs w:val="28"/>
        </w:rPr>
      </w:pPr>
    </w:p>
    <w:p w:rsidR="00925AC5" w:rsidRDefault="00925AC5">
      <w:pPr>
        <w:pStyle w:val="Standard"/>
        <w:jc w:val="both"/>
        <w:rPr>
          <w:b/>
          <w:sz w:val="28"/>
          <w:szCs w:val="28"/>
        </w:rPr>
      </w:pPr>
    </w:p>
    <w:p w:rsidR="005D0A80" w:rsidRDefault="00837245" w:rsidP="005D0A80">
      <w:pPr>
        <w:pStyle w:val="Standard"/>
        <w:ind w:left="5040"/>
        <w:jc w:val="right"/>
        <w:rPr>
          <w:rFonts w:eastAsia="Times New Roman" w:cs="Times New Roman"/>
        </w:rPr>
      </w:pPr>
      <w:r w:rsidRPr="005D0A80">
        <w:rPr>
          <w:rFonts w:eastAsia="Times New Roman" w:cs="Times New Roman"/>
        </w:rPr>
        <w:lastRenderedPageBreak/>
        <w:t xml:space="preserve">Приложение </w:t>
      </w:r>
    </w:p>
    <w:p w:rsidR="005D0A80" w:rsidRDefault="005D0A80" w:rsidP="005D0A80">
      <w:pPr>
        <w:pStyle w:val="Standard"/>
        <w:ind w:left="5040"/>
        <w:jc w:val="right"/>
        <w:rPr>
          <w:rFonts w:eastAsia="Times New Roman" w:cs="Times New Roman"/>
        </w:rPr>
      </w:pPr>
      <w:r>
        <w:rPr>
          <w:rFonts w:eastAsia="Times New Roman" w:cs="Times New Roman"/>
        </w:rPr>
        <w:t>к р</w:t>
      </w:r>
      <w:r w:rsidR="00837245" w:rsidRPr="005D0A80">
        <w:rPr>
          <w:rFonts w:eastAsia="Times New Roman" w:cs="Times New Roman"/>
        </w:rPr>
        <w:t>ешению</w:t>
      </w:r>
      <w:r>
        <w:rPr>
          <w:rFonts w:eastAsia="Times New Roman" w:cs="Times New Roman"/>
        </w:rPr>
        <w:t xml:space="preserve"> Совета</w:t>
      </w:r>
    </w:p>
    <w:p w:rsidR="005D0A80" w:rsidRDefault="005D0A80" w:rsidP="005D0A80">
      <w:pPr>
        <w:pStyle w:val="Standard"/>
        <w:ind w:left="5040"/>
        <w:jc w:val="right"/>
        <w:rPr>
          <w:rFonts w:eastAsia="Times New Roman" w:cs="Times New Roman"/>
        </w:rPr>
      </w:pPr>
      <w:r>
        <w:rPr>
          <w:rFonts w:eastAsia="Times New Roman" w:cs="Times New Roman"/>
        </w:rPr>
        <w:t>муниципального образования</w:t>
      </w:r>
    </w:p>
    <w:p w:rsidR="005D0A80" w:rsidRPr="00155B6C" w:rsidRDefault="00837245" w:rsidP="005D0A80">
      <w:pPr>
        <w:pStyle w:val="Standard"/>
        <w:ind w:left="5040"/>
        <w:jc w:val="right"/>
        <w:rPr>
          <w:rFonts w:eastAsia="Times New Roman" w:cs="Times New Roman"/>
        </w:rPr>
      </w:pPr>
      <w:r w:rsidRPr="005D0A80">
        <w:rPr>
          <w:rFonts w:eastAsia="Times New Roman" w:cs="Times New Roman"/>
        </w:rPr>
        <w:t xml:space="preserve">г. Вольск </w:t>
      </w:r>
      <w:r w:rsidR="005D0A80">
        <w:rPr>
          <w:rFonts w:eastAsia="Times New Roman" w:cs="Times New Roman"/>
        </w:rPr>
        <w:t xml:space="preserve"> от 30.03.2021 г. № 30/4-102</w:t>
      </w:r>
    </w:p>
    <w:p w:rsidR="0011643B" w:rsidRDefault="0011643B" w:rsidP="0011643B">
      <w:pPr>
        <w:pStyle w:val="Standard"/>
        <w:ind w:left="5040" w:firstLine="720"/>
        <w:jc w:val="right"/>
        <w:rPr>
          <w:rFonts w:eastAsia="Times New Roman" w:cs="Times New Roman"/>
          <w:b/>
          <w:sz w:val="26"/>
          <w:szCs w:val="26"/>
        </w:rPr>
      </w:pPr>
    </w:p>
    <w:tbl>
      <w:tblPr>
        <w:tblW w:w="10512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01"/>
        <w:gridCol w:w="2127"/>
        <w:gridCol w:w="2022"/>
        <w:gridCol w:w="1927"/>
        <w:gridCol w:w="2735"/>
      </w:tblGrid>
      <w:tr w:rsidR="0011643B" w:rsidTr="005D0A80"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643B" w:rsidRPr="00155B6C" w:rsidRDefault="0011643B" w:rsidP="003C10F2">
            <w:pPr>
              <w:pStyle w:val="ad"/>
            </w:pPr>
            <w:r w:rsidRPr="00155B6C">
              <w:t>Полное наименование организации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643B" w:rsidRPr="00155B6C" w:rsidRDefault="0011643B" w:rsidP="003C10F2">
            <w:pPr>
              <w:pStyle w:val="ad"/>
            </w:pPr>
            <w:r w:rsidRPr="00155B6C">
              <w:t>Адрес местонахождения организации, ИНН организации</w:t>
            </w:r>
          </w:p>
        </w:tc>
        <w:tc>
          <w:tcPr>
            <w:tcW w:w="20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643B" w:rsidRPr="00155B6C" w:rsidRDefault="0011643B" w:rsidP="003C10F2">
            <w:pPr>
              <w:pStyle w:val="ad"/>
            </w:pPr>
            <w:r w:rsidRPr="00155B6C">
              <w:t>Наименование имущества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643B" w:rsidRPr="00155B6C" w:rsidRDefault="0011643B" w:rsidP="003C10F2">
            <w:pPr>
              <w:pStyle w:val="ad"/>
            </w:pPr>
            <w:r w:rsidRPr="00155B6C">
              <w:t>Адрес местонахождения имущества</w:t>
            </w:r>
          </w:p>
        </w:tc>
        <w:tc>
          <w:tcPr>
            <w:tcW w:w="27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643B" w:rsidRPr="00155B6C" w:rsidRDefault="0011643B" w:rsidP="003C10F2">
            <w:pPr>
              <w:pStyle w:val="ad"/>
            </w:pPr>
            <w:r w:rsidRPr="00155B6C">
              <w:t>Индивидуализирующие характеристики имущества</w:t>
            </w:r>
          </w:p>
        </w:tc>
      </w:tr>
      <w:tr w:rsidR="0011643B" w:rsidTr="00EE24E1">
        <w:trPr>
          <w:trHeight w:val="4873"/>
        </w:trPr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643B" w:rsidRPr="00155B6C" w:rsidRDefault="0011643B" w:rsidP="003C10F2">
            <w:pPr>
              <w:pStyle w:val="ad"/>
              <w:snapToGrid w:val="0"/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643B" w:rsidRPr="00155B6C" w:rsidRDefault="0011643B" w:rsidP="003C10F2">
            <w:pPr>
              <w:pStyle w:val="ad"/>
              <w:snapToGrid w:val="0"/>
            </w:pPr>
          </w:p>
        </w:tc>
        <w:tc>
          <w:tcPr>
            <w:tcW w:w="20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643B" w:rsidRPr="00155B6C" w:rsidRDefault="0011643B" w:rsidP="003C10F2">
            <w:pPr>
              <w:pStyle w:val="ad"/>
            </w:pPr>
            <w:r w:rsidRPr="00155B6C">
              <w:t>Автобус для перевозки детей, ПАЗ- 32053-70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643B" w:rsidRPr="00155B6C" w:rsidRDefault="0011643B" w:rsidP="003C10F2">
            <w:pPr>
              <w:pStyle w:val="ad"/>
              <w:snapToGrid w:val="0"/>
            </w:pPr>
          </w:p>
        </w:tc>
        <w:tc>
          <w:tcPr>
            <w:tcW w:w="27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643B" w:rsidRPr="00155B6C" w:rsidRDefault="0011643B" w:rsidP="003C10F2">
            <w:pPr>
              <w:pStyle w:val="ad"/>
            </w:pPr>
            <w:r w:rsidRPr="00155B6C">
              <w:t>Автобус для перевозки детей, идентификационный номер (</w:t>
            </w:r>
            <w:r w:rsidRPr="00155B6C">
              <w:rPr>
                <w:lang w:val="en-US"/>
              </w:rPr>
              <w:t>VIN</w:t>
            </w:r>
            <w:r w:rsidRPr="00155B6C">
              <w:t xml:space="preserve">) </w:t>
            </w:r>
            <w:r w:rsidRPr="00155B6C">
              <w:rPr>
                <w:lang w:val="en-US"/>
              </w:rPr>
              <w:t>X</w:t>
            </w:r>
            <w:r w:rsidRPr="00155B6C">
              <w:t>1</w:t>
            </w:r>
            <w:r w:rsidRPr="00155B6C">
              <w:rPr>
                <w:lang w:val="en-US"/>
              </w:rPr>
              <w:t>M</w:t>
            </w:r>
            <w:r w:rsidRPr="00155B6C">
              <w:t>3205</w:t>
            </w:r>
            <w:r w:rsidRPr="00155B6C">
              <w:rPr>
                <w:lang w:val="en-US"/>
              </w:rPr>
              <w:t>CXB</w:t>
            </w:r>
            <w:r w:rsidRPr="00155B6C">
              <w:t xml:space="preserve">0000271модель, номер двигателя 523400 </w:t>
            </w:r>
            <w:r w:rsidRPr="00155B6C">
              <w:rPr>
                <w:lang w:val="en-US"/>
              </w:rPr>
              <w:t>A</w:t>
            </w:r>
            <w:r w:rsidRPr="00155B6C">
              <w:t xml:space="preserve">1008691,  мощность 124 л.с. (91.2 кВт), цвет желтый, страна происхождения Россия, ООО «Павловский автобусный завод», год изготовления 2011 г., балансовой стоимостью 1089900,00,  остаточной стоимостью 0, 00 руб. </w:t>
            </w:r>
          </w:p>
        </w:tc>
      </w:tr>
      <w:tr w:rsidR="0011643B" w:rsidTr="005D0A80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643B" w:rsidRPr="00155B6C" w:rsidRDefault="0011643B" w:rsidP="003C10F2">
            <w:pPr>
              <w:pStyle w:val="ad"/>
              <w:snapToGrid w:val="0"/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643B" w:rsidRPr="00155B6C" w:rsidRDefault="0011643B" w:rsidP="003C10F2">
            <w:pPr>
              <w:pStyle w:val="ad"/>
              <w:snapToGrid w:val="0"/>
            </w:pPr>
          </w:p>
        </w:tc>
        <w:tc>
          <w:tcPr>
            <w:tcW w:w="20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643B" w:rsidRPr="00155B6C" w:rsidRDefault="0011643B" w:rsidP="003C10F2">
            <w:pPr>
              <w:pStyle w:val="ad"/>
            </w:pPr>
            <w:r w:rsidRPr="00155B6C">
              <w:t>Автобус специальный для перевозки детей, ГАЗ- 322121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643B" w:rsidRPr="00155B6C" w:rsidRDefault="0011643B" w:rsidP="003C10F2">
            <w:pPr>
              <w:pStyle w:val="ad"/>
              <w:snapToGrid w:val="0"/>
            </w:pPr>
          </w:p>
        </w:tc>
        <w:tc>
          <w:tcPr>
            <w:tcW w:w="27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643B" w:rsidRPr="00155B6C" w:rsidRDefault="0011643B" w:rsidP="003C10F2">
            <w:pPr>
              <w:pStyle w:val="ad"/>
            </w:pPr>
            <w:r w:rsidRPr="00155B6C">
              <w:t>Автобус специальный для перевозки детей, идентификационный номер (</w:t>
            </w:r>
            <w:r w:rsidRPr="00155B6C">
              <w:rPr>
                <w:lang w:val="en-US"/>
              </w:rPr>
              <w:t>VIN</w:t>
            </w:r>
            <w:r w:rsidRPr="00155B6C">
              <w:t xml:space="preserve">) </w:t>
            </w:r>
            <w:r w:rsidRPr="00155B6C">
              <w:rPr>
                <w:lang w:val="en-US"/>
              </w:rPr>
              <w:t>X</w:t>
            </w:r>
            <w:r w:rsidRPr="00155B6C">
              <w:t>9632212190652222, модель, номер двигателя 421600 90701073,  мощность 106, 8 л.с. (78,5 кВт), цвет желтый, страна происхождения Россия, ООО «Автомобильный завод ГАЗ», год изготовления 200</w:t>
            </w:r>
            <w:r>
              <w:t>9</w:t>
            </w:r>
            <w:r w:rsidRPr="00155B6C">
              <w:t xml:space="preserve"> г., </w:t>
            </w:r>
            <w:r w:rsidRPr="00267464">
              <w:rPr>
                <w:color w:val="auto"/>
              </w:rPr>
              <w:t>балансовой стоимостью 613439, 14, остаточной стоимостью 0, 00 руб.</w:t>
            </w:r>
          </w:p>
        </w:tc>
      </w:tr>
    </w:tbl>
    <w:p w:rsidR="005D0A80" w:rsidRDefault="005D0A80">
      <w:pPr>
        <w:pStyle w:val="Standard"/>
        <w:jc w:val="both"/>
        <w:rPr>
          <w:rFonts w:eastAsia="Times New Roman" w:cs="Times New Roman"/>
          <w:b/>
          <w:sz w:val="26"/>
          <w:szCs w:val="26"/>
        </w:rPr>
      </w:pPr>
    </w:p>
    <w:p w:rsidR="00EE24E1" w:rsidRDefault="00EE24E1" w:rsidP="005D0A80">
      <w:pPr>
        <w:pStyle w:val="Standard"/>
        <w:ind w:left="-567"/>
        <w:jc w:val="both"/>
        <w:rPr>
          <w:b/>
          <w:sz w:val="28"/>
          <w:szCs w:val="28"/>
        </w:rPr>
      </w:pPr>
    </w:p>
    <w:p w:rsidR="00925AC5" w:rsidRDefault="00837245" w:rsidP="005D0A80">
      <w:pPr>
        <w:pStyle w:val="Standard"/>
        <w:ind w:left="-567"/>
        <w:jc w:val="both"/>
      </w:pPr>
      <w:r>
        <w:rPr>
          <w:b/>
          <w:sz w:val="28"/>
          <w:szCs w:val="28"/>
        </w:rPr>
        <w:t>Глава</w:t>
      </w:r>
    </w:p>
    <w:p w:rsidR="00925AC5" w:rsidRDefault="00837245" w:rsidP="005D0A80">
      <w:pPr>
        <w:pStyle w:val="Standard"/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925AC5" w:rsidRDefault="00837245" w:rsidP="005D0A80">
      <w:pPr>
        <w:pStyle w:val="Standard"/>
        <w:ind w:left="-567"/>
        <w:jc w:val="both"/>
      </w:pPr>
      <w:r>
        <w:rPr>
          <w:b/>
          <w:sz w:val="28"/>
          <w:szCs w:val="28"/>
        </w:rPr>
        <w:t xml:space="preserve">город Вольск                                                                                          </w:t>
      </w:r>
      <w:r w:rsidR="005D0A8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Кузнецов М.А.</w:t>
      </w:r>
    </w:p>
    <w:sectPr w:rsidR="00925AC5" w:rsidSect="00925AC5">
      <w:headerReference w:type="default" r:id="rId7"/>
      <w:pgSz w:w="11906" w:h="16838"/>
      <w:pgMar w:top="465" w:right="707" w:bottom="851" w:left="1134" w:header="24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716" w:rsidRDefault="00E75716" w:rsidP="00925AC5">
      <w:r>
        <w:separator/>
      </w:r>
    </w:p>
  </w:endnote>
  <w:endnote w:type="continuationSeparator" w:id="0">
    <w:p w:rsidR="00E75716" w:rsidRDefault="00E75716" w:rsidP="00925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716" w:rsidRDefault="00E75716" w:rsidP="00925AC5">
      <w:r>
        <w:separator/>
      </w:r>
    </w:p>
  </w:footnote>
  <w:footnote w:type="continuationSeparator" w:id="0">
    <w:p w:rsidR="00E75716" w:rsidRDefault="00E75716" w:rsidP="00925A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AC5" w:rsidRDefault="00925AC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5AC5"/>
    <w:rsid w:val="000A13BF"/>
    <w:rsid w:val="0011643B"/>
    <w:rsid w:val="00267464"/>
    <w:rsid w:val="002F60E9"/>
    <w:rsid w:val="00365208"/>
    <w:rsid w:val="003A5E4F"/>
    <w:rsid w:val="005270A1"/>
    <w:rsid w:val="005D0A80"/>
    <w:rsid w:val="00837245"/>
    <w:rsid w:val="008C5E5A"/>
    <w:rsid w:val="00925AC5"/>
    <w:rsid w:val="00A7680A"/>
    <w:rsid w:val="00B24E7D"/>
    <w:rsid w:val="00B54ED1"/>
    <w:rsid w:val="00D54209"/>
    <w:rsid w:val="00E60FA7"/>
    <w:rsid w:val="00E75716"/>
    <w:rsid w:val="00EE2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09"/>
    <w:pPr>
      <w:suppressAutoHyphens/>
      <w:textAlignment w:val="baseline"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1319DE"/>
    <w:pPr>
      <w:keepNext/>
      <w:widowControl w:val="0"/>
      <w:outlineLvl w:val="0"/>
    </w:pPr>
    <w:rPr>
      <w:sz w:val="28"/>
    </w:rPr>
  </w:style>
  <w:style w:type="paragraph" w:customStyle="1" w:styleId="Heading2">
    <w:name w:val="Heading 2"/>
    <w:basedOn w:val="a3"/>
    <w:qFormat/>
    <w:rsid w:val="001319DE"/>
    <w:pPr>
      <w:spacing w:before="200"/>
      <w:outlineLvl w:val="1"/>
    </w:pPr>
    <w:rPr>
      <w:rFonts w:ascii="Liberation Serif" w:eastAsia="Segoe UI" w:hAnsi="Liberation Serif"/>
      <w:b/>
      <w:bCs/>
      <w:sz w:val="36"/>
      <w:szCs w:val="36"/>
    </w:rPr>
  </w:style>
  <w:style w:type="paragraph" w:customStyle="1" w:styleId="Heading3">
    <w:name w:val="Heading 3"/>
    <w:basedOn w:val="a3"/>
    <w:qFormat/>
    <w:rsid w:val="001319DE"/>
    <w:pPr>
      <w:spacing w:before="140"/>
      <w:outlineLvl w:val="2"/>
    </w:pPr>
    <w:rPr>
      <w:rFonts w:ascii="Liberation Serif" w:eastAsia="Segoe UI" w:hAnsi="Liberation Serif"/>
      <w:b/>
      <w:bCs/>
    </w:rPr>
  </w:style>
  <w:style w:type="character" w:customStyle="1" w:styleId="Internetlink">
    <w:name w:val="Internet link"/>
    <w:qFormat/>
    <w:rsid w:val="001319DE"/>
    <w:rPr>
      <w:color w:val="000080"/>
      <w:u w:val="single"/>
    </w:rPr>
  </w:style>
  <w:style w:type="character" w:customStyle="1" w:styleId="a4">
    <w:name w:val="Символ нумерации"/>
    <w:qFormat/>
    <w:rsid w:val="001319DE"/>
  </w:style>
  <w:style w:type="character" w:customStyle="1" w:styleId="WW8Num4z0">
    <w:name w:val="WW8Num4z0"/>
    <w:qFormat/>
    <w:rsid w:val="001319DE"/>
  </w:style>
  <w:style w:type="character" w:customStyle="1" w:styleId="WW8Num4z1">
    <w:name w:val="WW8Num4z1"/>
    <w:qFormat/>
    <w:rsid w:val="001319DE"/>
  </w:style>
  <w:style w:type="character" w:customStyle="1" w:styleId="WW8Num4z2">
    <w:name w:val="WW8Num4z2"/>
    <w:qFormat/>
    <w:rsid w:val="001319DE"/>
  </w:style>
  <w:style w:type="character" w:customStyle="1" w:styleId="WW8Num4z3">
    <w:name w:val="WW8Num4z3"/>
    <w:qFormat/>
    <w:rsid w:val="001319DE"/>
  </w:style>
  <w:style w:type="character" w:customStyle="1" w:styleId="WW8Num4z4">
    <w:name w:val="WW8Num4z4"/>
    <w:qFormat/>
    <w:rsid w:val="001319DE"/>
  </w:style>
  <w:style w:type="character" w:customStyle="1" w:styleId="WW8Num4z5">
    <w:name w:val="WW8Num4z5"/>
    <w:qFormat/>
    <w:rsid w:val="001319DE"/>
  </w:style>
  <w:style w:type="character" w:customStyle="1" w:styleId="WW8Num4z6">
    <w:name w:val="WW8Num4z6"/>
    <w:qFormat/>
    <w:rsid w:val="001319DE"/>
  </w:style>
  <w:style w:type="character" w:customStyle="1" w:styleId="WW8Num4z7">
    <w:name w:val="WW8Num4z7"/>
    <w:qFormat/>
    <w:rsid w:val="001319DE"/>
  </w:style>
  <w:style w:type="character" w:customStyle="1" w:styleId="WW8Num4z8">
    <w:name w:val="WW8Num4z8"/>
    <w:qFormat/>
    <w:rsid w:val="001319DE"/>
  </w:style>
  <w:style w:type="character" w:customStyle="1" w:styleId="FontStyle49">
    <w:name w:val="Font Style49"/>
    <w:qFormat/>
    <w:rsid w:val="001319DE"/>
    <w:rPr>
      <w:rFonts w:ascii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semiHidden/>
    <w:qFormat/>
    <w:rsid w:val="00431730"/>
    <w:rPr>
      <w:rFonts w:eastAsia="Times New Roman" w:cs="Times New Roman"/>
      <w:sz w:val="28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rsid w:val="00431730"/>
    <w:rPr>
      <w:rFonts w:ascii="Tahoma" w:hAnsi="Tahoma"/>
      <w:sz w:val="16"/>
      <w:szCs w:val="16"/>
    </w:rPr>
  </w:style>
  <w:style w:type="character" w:customStyle="1" w:styleId="-">
    <w:name w:val="Интернет-ссылка"/>
    <w:rsid w:val="00925AC5"/>
    <w:rPr>
      <w:color w:val="000080"/>
      <w:u w:val="single"/>
    </w:rPr>
  </w:style>
  <w:style w:type="character" w:customStyle="1" w:styleId="a7">
    <w:name w:val="Цветовое выделение для Текст"/>
    <w:qFormat/>
    <w:rsid w:val="00925AC5"/>
    <w:rPr>
      <w:sz w:val="24"/>
    </w:rPr>
  </w:style>
  <w:style w:type="paragraph" w:customStyle="1" w:styleId="a3">
    <w:name w:val="Заголовок"/>
    <w:basedOn w:val="a"/>
    <w:next w:val="a8"/>
    <w:qFormat/>
    <w:rsid w:val="001319DE"/>
    <w:pPr>
      <w:keepNext/>
      <w:widowControl w:val="0"/>
      <w:spacing w:before="240" w:after="120"/>
    </w:pPr>
    <w:rPr>
      <w:rFonts w:ascii="Arial" w:hAnsi="Arial"/>
      <w:sz w:val="28"/>
      <w:szCs w:val="28"/>
    </w:rPr>
  </w:style>
  <w:style w:type="paragraph" w:styleId="a8">
    <w:name w:val="Body Text"/>
    <w:basedOn w:val="a"/>
    <w:rsid w:val="00925AC5"/>
    <w:pPr>
      <w:spacing w:after="140" w:line="288" w:lineRule="auto"/>
    </w:pPr>
  </w:style>
  <w:style w:type="paragraph" w:styleId="a9">
    <w:name w:val="List"/>
    <w:basedOn w:val="a"/>
    <w:rsid w:val="001319DE"/>
    <w:pPr>
      <w:widowControl w:val="0"/>
    </w:pPr>
  </w:style>
  <w:style w:type="paragraph" w:customStyle="1" w:styleId="Caption">
    <w:name w:val="Caption"/>
    <w:basedOn w:val="a"/>
    <w:qFormat/>
    <w:rsid w:val="001319DE"/>
    <w:pPr>
      <w:widowControl w:val="0"/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qFormat/>
    <w:rsid w:val="001319DE"/>
    <w:pPr>
      <w:widowControl w:val="0"/>
      <w:suppressLineNumbers/>
    </w:pPr>
  </w:style>
  <w:style w:type="paragraph" w:customStyle="1" w:styleId="Standard">
    <w:name w:val="Standard"/>
    <w:qFormat/>
    <w:rsid w:val="001319DE"/>
    <w:rPr>
      <w:color w:val="00000A"/>
      <w:sz w:val="24"/>
    </w:rPr>
  </w:style>
  <w:style w:type="paragraph" w:customStyle="1" w:styleId="Textbody">
    <w:name w:val="Text body"/>
    <w:basedOn w:val="Standard"/>
    <w:qFormat/>
    <w:rsid w:val="001319DE"/>
    <w:pPr>
      <w:spacing w:after="120"/>
    </w:pPr>
  </w:style>
  <w:style w:type="paragraph" w:customStyle="1" w:styleId="Header">
    <w:name w:val="Header"/>
    <w:basedOn w:val="a"/>
    <w:semiHidden/>
    <w:unhideWhenUsed/>
    <w:rsid w:val="00431730"/>
    <w:pPr>
      <w:tabs>
        <w:tab w:val="center" w:pos="4153"/>
        <w:tab w:val="right" w:pos="8306"/>
      </w:tabs>
      <w:spacing w:line="348" w:lineRule="auto"/>
      <w:ind w:firstLine="709"/>
      <w:jc w:val="both"/>
      <w:textAlignment w:val="auto"/>
    </w:pPr>
    <w:rPr>
      <w:rFonts w:eastAsia="Times New Roman" w:cs="Times New Roman"/>
      <w:sz w:val="28"/>
      <w:szCs w:val="20"/>
    </w:rPr>
  </w:style>
  <w:style w:type="paragraph" w:styleId="aa">
    <w:name w:val="Normal (Web)"/>
    <w:basedOn w:val="Standard"/>
    <w:qFormat/>
    <w:rsid w:val="001319DE"/>
    <w:pPr>
      <w:spacing w:before="100" w:after="100"/>
    </w:pPr>
  </w:style>
  <w:style w:type="paragraph" w:customStyle="1" w:styleId="Style22">
    <w:name w:val="Style22"/>
    <w:basedOn w:val="Standard"/>
    <w:qFormat/>
    <w:rsid w:val="001319DE"/>
    <w:pPr>
      <w:spacing w:line="298" w:lineRule="exact"/>
      <w:ind w:firstLine="715"/>
    </w:pPr>
  </w:style>
  <w:style w:type="paragraph" w:styleId="ab">
    <w:name w:val="Balloon Text"/>
    <w:basedOn w:val="a"/>
    <w:uiPriority w:val="99"/>
    <w:semiHidden/>
    <w:unhideWhenUsed/>
    <w:qFormat/>
    <w:rsid w:val="00431730"/>
    <w:rPr>
      <w:rFonts w:ascii="Tahoma" w:hAnsi="Tahoma"/>
      <w:sz w:val="16"/>
      <w:szCs w:val="16"/>
    </w:rPr>
  </w:style>
  <w:style w:type="paragraph" w:customStyle="1" w:styleId="ac">
    <w:name w:val="Нормальный (таблица)"/>
    <w:basedOn w:val="a"/>
    <w:qFormat/>
    <w:rsid w:val="00925AC5"/>
    <w:pPr>
      <w:suppressAutoHyphens w:val="0"/>
      <w:jc w:val="both"/>
    </w:pPr>
  </w:style>
  <w:style w:type="paragraph" w:customStyle="1" w:styleId="ad">
    <w:name w:val="Содержимое таблицы"/>
    <w:basedOn w:val="a"/>
    <w:qFormat/>
    <w:rsid w:val="00925AC5"/>
    <w:pPr>
      <w:suppressLineNumbers/>
    </w:pPr>
  </w:style>
  <w:style w:type="numbering" w:customStyle="1" w:styleId="WW8Num4">
    <w:name w:val="WW8Num4"/>
    <w:qFormat/>
    <w:rsid w:val="001319DE"/>
  </w:style>
  <w:style w:type="paragraph" w:customStyle="1" w:styleId="ConsTitle">
    <w:name w:val="ConsTitle"/>
    <w:rsid w:val="005D0A80"/>
    <w:pPr>
      <w:widowControl w:val="0"/>
      <w:suppressAutoHyphens/>
      <w:autoSpaceDE w:val="0"/>
    </w:pPr>
    <w:rPr>
      <w:rFonts w:ascii="Arial" w:eastAsia="Times New Roman" w:hAnsi="Arial" w:cs="Arial"/>
      <w:b/>
      <w:bCs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пользователь1</cp:lastModifiedBy>
  <cp:revision>4</cp:revision>
  <cp:lastPrinted>2021-03-30T06:44:00Z</cp:lastPrinted>
  <dcterms:created xsi:type="dcterms:W3CDTF">2021-03-31T04:20:00Z</dcterms:created>
  <dcterms:modified xsi:type="dcterms:W3CDTF">2021-03-31T05:08:00Z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НПП "Гарант-Сервис"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Info 1">
    <vt:lpwstr/>
  </property>
  <property fmtid="{D5CDD505-2E9C-101B-9397-08002B2CF9AE}" pid="7" name="Info 2">
    <vt:lpwstr/>
  </property>
  <property fmtid="{D5CDD505-2E9C-101B-9397-08002B2CF9AE}" pid="8" name="Info 3">
    <vt:lpwstr/>
  </property>
  <property fmtid="{D5CDD505-2E9C-101B-9397-08002B2CF9AE}" pid="9" name="Info 4">
    <vt:lpwstr/>
  </property>
  <property fmtid="{D5CDD505-2E9C-101B-9397-08002B2CF9AE}" pid="10" name="LinksUpToDate">
    <vt:bool>false</vt:bool>
  </property>
  <property fmtid="{D5CDD505-2E9C-101B-9397-08002B2CF9AE}" pid="11" name="ScaleCrop">
    <vt:bool>false</vt:bool>
  </property>
  <property fmtid="{D5CDD505-2E9C-101B-9397-08002B2CF9AE}" pid="12" name="ShareDoc">
    <vt:bool>false</vt:bool>
  </property>
</Properties>
</file>