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F091C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переводе жилого помещения в нежилое помещение и нежилого помещения в жилое помещение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E27AF3" w:rsidRPr="00EE3CAF" w:rsidRDefault="00E27A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7AF3">
        <w:rPr>
          <w:rFonts w:ascii="Times New Roman" w:hAnsi="Times New Roman" w:cs="Times New Roman"/>
          <w:sz w:val="24"/>
          <w:szCs w:val="24"/>
        </w:rPr>
        <w:t>Федеральный закон от 06 октября 2003 года № 131-ФЗ «Об общих принципах организации местного самоуправления в Российской Федерации»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3F091C" w:rsidRDefault="00EA0262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A0262">
        <w:rPr>
          <w:rFonts w:ascii="Times New Roman" w:eastAsia="Times New Roman" w:hAnsi="Times New Roman" w:cs="Times New Roman"/>
          <w:sz w:val="24"/>
          <w:szCs w:val="24"/>
        </w:rPr>
        <w:t>Жилищный кодекс Российской Федерации" от 29.12.2004 N 188-ФЗ (ред. от 25.05.2020)</w:t>
      </w:r>
    </w:p>
    <w:p w:rsidR="008C0CCC" w:rsidRDefault="008C0CCC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8C0CCC">
        <w:rPr>
          <w:rFonts w:ascii="Times New Roman" w:eastAsia="Times New Roman" w:hAnsi="Times New Roman" w:cs="Times New Roman"/>
          <w:sz w:val="24"/>
          <w:szCs w:val="24"/>
        </w:rPr>
        <w:t>"Градостроительный кодекс Российской Федерации" от 29.12.2004 N 190-ФЗ (ред. от 24.04.2020)</w:t>
      </w:r>
    </w:p>
    <w:p w:rsidR="00E27AF3" w:rsidRDefault="00E27AF3" w:rsidP="00E27AF3">
      <w:pPr>
        <w:pStyle w:val="consplustitle"/>
        <w:jc w:val="both"/>
      </w:pPr>
      <w:r>
        <w:t>-Постановление Правительства РФ от 28 апреля 2005 г. N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</w:p>
    <w:p w:rsidR="00E27AF3" w:rsidRDefault="00E27AF3" w:rsidP="00E27AF3">
      <w:pPr>
        <w:pStyle w:val="consplustitle"/>
        <w:jc w:val="both"/>
      </w:pPr>
      <w:r>
        <w:t>-Постановление Правительства РФ от 28 января 2006 г.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</w:p>
    <w:p w:rsidR="0020041A" w:rsidRPr="00E27AF3" w:rsidRDefault="0020041A" w:rsidP="00E27AF3">
      <w:pPr>
        <w:pStyle w:val="consplustitle"/>
        <w:jc w:val="both"/>
      </w:pPr>
      <w:r w:rsidRPr="0020041A">
        <w:rPr>
          <w:b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2.6.1. Для получения муниципальной услуги заявитель представляет: 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1) заявление о переустройстве и (или) перепланировке по форме, утвержденной постановлением Правительства Российской Федерации от 28.04.2005г. № 266;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lastRenderedPageBreak/>
        <w:t>4) технический паспорт переустраиваемого и (или) перепланируемого помещения в многоквартирном доме;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документов наниматель переустраиваемого и (или) перепланируемого жилого помещения по договору социального найма);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2.6.2. Документы не должны содержать подчистки либо приписки, зачеркнутые слова или другие исправления.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2.6.3. 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 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 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lastRenderedPageBreak/>
        <w:t>2.7.1.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1) правоустанавливающие документы на переустраиваемое и (или) перепланируемое помещение в многоквартирном доме, если право на него зарегистрировано в Едином государственном реестре недвижимости;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2) технический паспорт переустраиваемого и (или) перепланируемого помещения в многоквартирном доме;</w:t>
      </w:r>
    </w:p>
    <w:p w:rsidR="00E27AF3" w:rsidRPr="00E27AF3" w:rsidRDefault="00E27AF3" w:rsidP="00E27A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7AF3">
        <w:rPr>
          <w:rFonts w:ascii="Times New Roman" w:eastAsia="Times New Roman" w:hAnsi="Times New Roman" w:cs="Times New Roman"/>
          <w:sz w:val="24"/>
          <w:szCs w:val="24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F6668B" w:rsidRDefault="00F6668B" w:rsidP="00E27AF3">
      <w:pPr>
        <w:pStyle w:val="consplustitle"/>
        <w:spacing w:before="0" w:beforeAutospacing="0" w:after="0" w:afterAutospacing="0"/>
        <w:jc w:val="both"/>
      </w:pPr>
    </w:p>
    <w:sectPr w:rsidR="00F6668B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301CF2"/>
    <w:rsid w:val="000E532C"/>
    <w:rsid w:val="0013511A"/>
    <w:rsid w:val="0020041A"/>
    <w:rsid w:val="00301CF2"/>
    <w:rsid w:val="003500D2"/>
    <w:rsid w:val="003F091C"/>
    <w:rsid w:val="007B0A7B"/>
    <w:rsid w:val="008667D5"/>
    <w:rsid w:val="008C0CCC"/>
    <w:rsid w:val="00A86EC2"/>
    <w:rsid w:val="00BC6EA0"/>
    <w:rsid w:val="00E27AF3"/>
    <w:rsid w:val="00EA0262"/>
    <w:rsid w:val="00EE3CAF"/>
    <w:rsid w:val="00F6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200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2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7</cp:revision>
  <dcterms:created xsi:type="dcterms:W3CDTF">2020-06-26T07:35:00Z</dcterms:created>
  <dcterms:modified xsi:type="dcterms:W3CDTF">2020-06-26T09:08:00Z</dcterms:modified>
</cp:coreProperties>
</file>