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АДМИНИСТРАТИВНЫЙ РЕГЛАМЕНТ</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ПРЕДОСТАВЛЕНИЮ МУНИЦИПАЛЬНОЙ УСЛУГИ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Общие положения</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регулирования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1.1.Административный регламент предоставления администрацией Вольского муниципального района муниципальной услуги по предоставлению земельных участков, находящихся в муниципальной собственности Вольского муниципального района и муниципального образования город Вольск, а также земельных участков, государственная собственность на которые не разграничена, расположенных на территории Вольского муниципального района, без проведения торгов (далее –соответственно Административный регламент, орган местного самоуправления, муниципальная услуга) определяет сроки предоставления муниципальной услуги, а так же состав, последовательность действий (административных процедур), сроки их выполнения,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Действие настоящего регламента не распространяется на предоставление муниципальной услуги по предоставлению земельных участков, находящихся в муниципальной собственности поселений, входящих в состав Вольского муниципального района (за исключением муниципального образования город Вольск), а также земельных участков, государственная собственность на которые не разграничена, расположенных на территории Сенного муниципального образования.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Круг заявителей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1.2. Заявителями на предоставление муниципальной услуги являются физические и юридические лица, имеющие право на приобретение земельного участка без проведения торгов и заинтересованные в приобретении права на земельный участок (далее – заявители):</w:t>
      </w:r>
    </w:p>
    <w:tbl>
      <w:tblPr>
        <w:tblW w:w="0" w:type="auto"/>
        <w:tblCellSpacing w:w="0" w:type="dxa"/>
        <w:tblCellMar>
          <w:left w:w="0" w:type="dxa"/>
          <w:right w:w="0" w:type="dxa"/>
        </w:tblCellMar>
        <w:tblLook w:val="04A0"/>
      </w:tblPr>
      <w:tblGrid>
        <w:gridCol w:w="4574"/>
        <w:gridCol w:w="4781"/>
      </w:tblGrid>
      <w:tr w:rsidR="005D44ED" w:rsidRPr="005D44ED" w:rsidTr="005D44ED">
        <w:trPr>
          <w:tblCellSpacing w:w="0" w:type="dxa"/>
        </w:trPr>
        <w:tc>
          <w:tcPr>
            <w:tcW w:w="9660" w:type="dxa"/>
            <w:gridSpan w:val="2"/>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собственность за плату</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комплексном освоении территории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предоставленного в аренду для комплексного освоения территории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Член некоммерческой организации, созданной гражданами, которой </w:t>
            </w:r>
            <w:r w:rsidRPr="005D44ED">
              <w:rPr>
                <w:rFonts w:ascii="Times New Roman" w:eastAsia="Times New Roman" w:hAnsi="Times New Roman" w:cs="Times New Roman"/>
                <w:sz w:val="24"/>
                <w:szCs w:val="24"/>
              </w:rPr>
              <w:lastRenderedPageBreak/>
              <w:t>предоставлен земельный участок для комплексного освоения в целях индивидуального жилищного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w:t>
            </w:r>
            <w:r w:rsidRPr="005D44ED">
              <w:rPr>
                <w:rFonts w:ascii="Times New Roman" w:eastAsia="Times New Roman" w:hAnsi="Times New Roman" w:cs="Times New Roman"/>
                <w:sz w:val="24"/>
                <w:szCs w:val="24"/>
              </w:rPr>
              <w:lastRenderedPageBreak/>
              <w:t>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которому предоставлен земельный участок для ведения дачного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здания, сооружения либо помещения в здании, сооружении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расположено здание, сооружение</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использующее земельный участок на праве постоянного (бессрочного) пользования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w:t>
            </w:r>
            <w:r w:rsidRPr="005D44ED">
              <w:rPr>
                <w:rFonts w:ascii="Times New Roman" w:eastAsia="Times New Roman" w:hAnsi="Times New Roman" w:cs="Times New Roman"/>
                <w:sz w:val="24"/>
                <w:szCs w:val="24"/>
              </w:rPr>
              <w:lastRenderedPageBreak/>
              <w:t>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w:t>
            </w:r>
            <w:r w:rsidRPr="005D44ED">
              <w:rPr>
                <w:rFonts w:ascii="Times New Roman" w:eastAsia="Times New Roman" w:hAnsi="Times New Roman" w:cs="Times New Roman"/>
                <w:sz w:val="24"/>
                <w:szCs w:val="24"/>
              </w:rPr>
              <w:lastRenderedPageBreak/>
              <w:t>дачного хозяйства</w:t>
            </w:r>
          </w:p>
        </w:tc>
      </w:tr>
      <w:tr w:rsidR="005D44ED" w:rsidRPr="005D44ED" w:rsidTr="005D44ED">
        <w:trPr>
          <w:tblCellSpacing w:w="0" w:type="dxa"/>
        </w:trPr>
        <w:tc>
          <w:tcPr>
            <w:tcW w:w="9660" w:type="dxa"/>
            <w:gridSpan w:val="2"/>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собственность бесплатно</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развитии застроенной территории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имеющая в собственности здания или сооружения религиозного, или благотворительного назначения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или сооружения религиозного, или благотворительного назначения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Члены некоммерческой организации, созданной гражданами, которой предоставлен земельный участок для садоводства, огородничества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имеющий в собственности жилой дом, право собственности на который возникло до дня введения в действие Земельного кодекса РФ, либо после дня его введения,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фактическом пользовании гражданина, на котором расположен принадлежащий ему на праве собственности жилой дом</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Граждане, имеющие трех и более детей</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находящийся в </w:t>
            </w:r>
            <w:r w:rsidRPr="005D44ED">
              <w:rPr>
                <w:rFonts w:ascii="Times New Roman" w:eastAsia="Times New Roman" w:hAnsi="Times New Roman" w:cs="Times New Roman"/>
                <w:sz w:val="24"/>
                <w:szCs w:val="24"/>
              </w:rPr>
              <w:lastRenderedPageBreak/>
              <w:t>государственной или муниципальной собственности, для индивидуального жилищного строительства, дачного строительства, ведения садоводства или огородничества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Отдельные категории граждан и (или) некоммерческие организации, созданные гражданами, устанавливаемые федеральным законом</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Отдельные категории граждан, устанавливаемые законом субъекта Российской Федерации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r>
      <w:tr w:rsidR="005D44ED" w:rsidRPr="005D44ED" w:rsidTr="005D44ED">
        <w:trPr>
          <w:tblCellSpacing w:w="0" w:type="dxa"/>
        </w:trPr>
        <w:tc>
          <w:tcPr>
            <w:tcW w:w="9660" w:type="dxa"/>
            <w:gridSpan w:val="2"/>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аренду</w:t>
            </w:r>
          </w:p>
        </w:tc>
      </w:tr>
      <w:tr w:rsidR="005D44ED" w:rsidRPr="005D44ED" w:rsidTr="005D44ED">
        <w:trPr>
          <w:tblCellSpacing w:w="0" w:type="dxa"/>
        </w:trPr>
        <w:tc>
          <w:tcPr>
            <w:tcW w:w="4725"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Определяется в соответствии с указом или распоряжением Президента Российской Федерации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социально-культурного, реализации масштабных инвестиционных проектов</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выполнения международных обязательств</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Член некоммерческой организации, созданной гражданами, которой </w:t>
            </w:r>
            <w:r w:rsidRPr="005D44ED">
              <w:rPr>
                <w:rFonts w:ascii="Times New Roman" w:eastAsia="Times New Roman" w:hAnsi="Times New Roman" w:cs="Times New Roman"/>
                <w:sz w:val="24"/>
                <w:szCs w:val="24"/>
              </w:rPr>
              <w:lastRenderedPageBreak/>
              <w:t>предоставлен земельный участок для комплексного освоения в целях индивидуального жилищного строительства</w:t>
            </w:r>
          </w:p>
        </w:tc>
        <w:tc>
          <w:tcPr>
            <w:tcW w:w="4950"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w:t>
            </w:r>
            <w:r w:rsidRPr="005D44ED">
              <w:rPr>
                <w:rFonts w:ascii="Times New Roman" w:eastAsia="Times New Roman" w:hAnsi="Times New Roman" w:cs="Times New Roman"/>
                <w:sz w:val="24"/>
                <w:szCs w:val="24"/>
              </w:rPr>
              <w:lastRenderedPageBreak/>
              <w:t>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сооружения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объекта незавершенного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 объект незавершенного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использующее земельный участок на праве постоянного (бессрочного) пользования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развитии застроенной территории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которым заключен договор об освоении территории в целях строительства стандартного жилья  </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освоения территории в целях строительства стандартного жилья </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которым заключен договор о комплексном освоении территории в целях строительства стандартного жилья </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комплексного освоения территории в целях строительства стандартного жилья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которым заключен договор о комплексном развитии </w:t>
            </w:r>
            <w:r w:rsidRPr="005D44ED">
              <w:rPr>
                <w:rFonts w:ascii="Times New Roman" w:eastAsia="Times New Roman" w:hAnsi="Times New Roman" w:cs="Times New Roman"/>
                <w:sz w:val="24"/>
                <w:szCs w:val="24"/>
              </w:rPr>
              <w:lastRenderedPageBreak/>
              <w:t>территории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комплексного развития территории и </w:t>
            </w:r>
            <w:r w:rsidRPr="005D44ED">
              <w:rPr>
                <w:rFonts w:ascii="Times New Roman" w:eastAsia="Times New Roman" w:hAnsi="Times New Roman" w:cs="Times New Roman"/>
                <w:sz w:val="24"/>
                <w:szCs w:val="24"/>
              </w:rPr>
              <w:lastRenderedPageBreak/>
              <w:t>строительства объектов коммунальной, транспортной, социальной инфраструктур</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имеющий право на первоочередное или внеочередное приобретение земельных участков</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 или законом субъекта Российской Федерации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Казачье общество</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ограниченный в обороте</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Недропользователь</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проведения работ, связанных с пользованием недрами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Резидент особой экономической зоны</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концессионное соглашение, соглашение о государственно-частном партнерстве, соглашение о муниципальном-частном партнерстве</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муниципальном-частном партнерстве</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r>
      <w:tr w:rsidR="005D44ED" w:rsidRPr="005D44ED" w:rsidTr="005D44ED">
        <w:trPr>
          <w:tblCellSpacing w:w="0" w:type="dxa"/>
        </w:trPr>
        <w:tc>
          <w:tcPr>
            <w:tcW w:w="4725" w:type="dxa"/>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с которым заключен специальный инвестиционный контракт</w:t>
            </w:r>
          </w:p>
        </w:tc>
        <w:tc>
          <w:tcPr>
            <w:tcW w:w="4950" w:type="dxa"/>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специальным инвестиционным контрактом</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охотхозяйственное соглашение</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видов деятельности в сфере охотничьего хозяйства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испрашивающее земельный участок для размещения водохранилища и (или) гидротехнического сооружения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водохранилища и (или) гидротехнического сооружения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Государственная компания «Российские автомобильные дороги»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Открытое акционерное общество «Российские железные дороги»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w:t>
            </w:r>
            <w:r w:rsidRPr="005D44ED">
              <w:rPr>
                <w:rFonts w:ascii="Times New Roman" w:eastAsia="Times New Roman" w:hAnsi="Times New Roman" w:cs="Times New Roman"/>
                <w:sz w:val="24"/>
                <w:szCs w:val="24"/>
              </w:rPr>
              <w:lastRenderedPageBreak/>
              <w:t>железнодорожного транспорта общего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Резидент зоны территориального развития, включенный в реестр резидентов зоны территориального развития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в границах зоны территориального развития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обладающее правом на добычу (вылов) водных биологических ресурсов</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осуществляющее товарную аквакультуру (товарное рыбоводство)</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целей, в соответствии с договором пользования рыбоводным участком</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 в отношении которого у уполномоченного органа отсутствует информация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имеющий право на заключение нового договора аренды земельного участка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используемый на основании договора аренды</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495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w:t>
            </w:r>
            <w:r w:rsidRPr="005D44ED">
              <w:rPr>
                <w:rFonts w:ascii="Times New Roman" w:eastAsia="Times New Roman" w:hAnsi="Times New Roman" w:cs="Times New Roman"/>
                <w:sz w:val="24"/>
                <w:szCs w:val="24"/>
              </w:rPr>
              <w:lastRenderedPageBreak/>
              <w:t xml:space="preserve">строительства многоквартирных домов и права которых нарушены, которые включены в реестр пострадавших граждан в соответствии с </w:t>
            </w:r>
            <w:hyperlink r:id="rId4" w:history="1">
              <w:r w:rsidRPr="005D44ED">
                <w:rPr>
                  <w:rFonts w:ascii="Times New Roman" w:eastAsia="Times New Roman" w:hAnsi="Times New Roman" w:cs="Times New Roman"/>
                  <w:color w:val="0000FF"/>
                  <w:sz w:val="24"/>
                  <w:szCs w:val="24"/>
                  <w:u w:val="single"/>
                </w:rPr>
                <w:t>Федеральным законом</w:t>
              </w:r>
            </w:hyperlink>
            <w:r w:rsidRPr="005D44ED">
              <w:rPr>
                <w:rFonts w:ascii="Times New Roman" w:eastAsia="Times New Roman" w:hAnsi="Times New Roman" w:cs="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не применяется с 1 января 2022 года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9660" w:type="dxa"/>
            <w:gridSpan w:val="2"/>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постоянное (бессрочное) пользование</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4950"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органами своих полномочий</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Казенное предприятие</w:t>
            </w: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r>
      <w:tr w:rsidR="005D44ED" w:rsidRPr="005D44ED" w:rsidTr="005D44ED">
        <w:trPr>
          <w:tblCellSpacing w:w="0" w:type="dxa"/>
        </w:trPr>
        <w:tc>
          <w:tcPr>
            <w:tcW w:w="9660" w:type="dxa"/>
            <w:gridSpan w:val="2"/>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безвозмездное пользование</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4950"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органами своих полномочий</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Казенное предприятие</w:t>
            </w: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Работник организации, которой земельный участок предоставлен на праве постоянного (бессрочного) пользования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 виде служебного надела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зданий, сооружения религиозного или благотворительного назначения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которой на праве безвозмездного пользования предоставлены здания, сооружения</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с которым в соответствии с Федеральным законом от 5 апреля 2013 года № 44-ФЗ «О контрактной системе в сфере закупок товаров, работ, услуг для </w:t>
            </w:r>
            <w:r w:rsidRPr="005D44ED">
              <w:rPr>
                <w:rFonts w:ascii="Times New Roman" w:eastAsia="Times New Roman" w:hAnsi="Times New Roman" w:cs="Times New Roman"/>
                <w:sz w:val="24"/>
                <w:szCs w:val="24"/>
              </w:rPr>
              <w:lastRenderedPageBreak/>
              <w:t>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w:t>
            </w:r>
            <w:r w:rsidRPr="005D44ED">
              <w:rPr>
                <w:rFonts w:ascii="Times New Roman" w:eastAsia="Times New Roman" w:hAnsi="Times New Roman" w:cs="Times New Roman"/>
                <w:sz w:val="24"/>
                <w:szCs w:val="24"/>
              </w:rPr>
              <w:lastRenderedPageBreak/>
              <w:t>средств бюджета субъекта Российской Федерации или средств местного бюджета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Гражданину, которому предоставлено служебное жилое помещение в виде жилого дома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находится служебное жилое помещение в виде жилого дома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Лесной участок</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для ведения огородничества или садоводства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садоводства или огородничества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в целях жилищного строительства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с которым в соответствии с Федеральным законом от 29 декабря 2012 года № 275-ФЗ «О государственном оборонном заказе» или Федеральным </w:t>
            </w:r>
            <w:hyperlink r:id="rId5"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w:t>
            </w:r>
            <w:r w:rsidRPr="005D44ED">
              <w:rPr>
                <w:rFonts w:ascii="Times New Roman" w:eastAsia="Times New Roman" w:hAnsi="Times New Roman" w:cs="Times New Roman"/>
                <w:sz w:val="24"/>
                <w:szCs w:val="24"/>
              </w:rPr>
              <w:lastRenderedPageBreak/>
              <w:t>обеспечения обороны страны и безопасности государства, осуществляемых полностью за счет средств федерального бюджета</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законом от 29 декабря 2012 года № 275-ФЗ «О государственном оборонном заказе» или Федеральным </w:t>
            </w:r>
            <w:hyperlink r:id="rId6"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w:t>
            </w:r>
            <w:r w:rsidRPr="005D44ED">
              <w:rPr>
                <w:rFonts w:ascii="Times New Roman" w:eastAsia="Times New Roman" w:hAnsi="Times New Roman" w:cs="Times New Roman"/>
                <w:sz w:val="24"/>
                <w:szCs w:val="24"/>
              </w:rPr>
              <w:lastRenderedPageBreak/>
              <w:t>государственных и муниципальных нужд»</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r>
      <w:tr w:rsidR="005D44ED" w:rsidRPr="005D44ED" w:rsidTr="005D44ED">
        <w:trPr>
          <w:tblCellSpacing w:w="0" w:type="dxa"/>
        </w:trPr>
        <w:tc>
          <w:tcPr>
            <w:tcW w:w="4725"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4950" w:type="dxa"/>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взамен земельного участка, изъятого для государственных или муниципальных нужд</w:t>
            </w:r>
          </w:p>
        </w:tc>
      </w:tr>
    </w:tbl>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 имени заявителя за предоставлением муниципальной услуги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Требования к порядку информирования заявителями по вопросам о предоставлении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1.3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Информирование по вопросам предоставления муниципальной услуги осуществляется следующими способами: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индивидуальное устное информирование непосредственно в ОЗиГД, КУМИ и ПР;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индивидуальное устное информирование по телефону ОЗиГД, КУМИ и ПР;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индивидуальное информирование в письменной форме, в том числе в форме электронного документа;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публичное устное информирование с привлечением средств массовой информации;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публичное письменное информирование.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от 2.05.2006г. № 59-ФЗ «О порядке рассмотрения обращений граждан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(далее - личное обращение) в соответствии с графиком приема заявителей.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Время ожидания заинтересованных лиц при индивидуальном устном информировании не может превышать 15 минут.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ответах на личные обращения специалисты ОЗиГД, КУМИ и ПР подробно и в вежливой (корректной) форме информируют обратившихся по вопросам порядка предоставления муниципальной услуги, в том числе: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местонахождению и графику работы администрации Вольского муниципального района (далее по тексту -  орган местного самоуправления) предоставляющий муниципальную услугу структурных подразделений ОЗиГД, КУМИ и ПР, местонахождению и графикам работы иных органов, обращение в которые необходимо для получения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перечню документов, необходимых для получения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времени приема и выдачи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сроку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порядку обжалования решений, действий (бездействия), принимаемых и осуществляемых в ходе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Письменные (электронные) обращения заявителей подлежат обязательной регистрации в течение трех календарных дней с момента поступления.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письменном обращении указываются: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фамилия, имя, отчество (последнее - при наличии)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полное наименование заявителя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почтовый адрес, по которому должны быть направлены ответ, уведомление о переадресации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личная подпись заявителя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дата составления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подтверждение своих доводов заявитель по своей инициативе прилагает к письменному обращению документы и материалы либо их копии.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работы с обращениями, поступившими по электронной почте, назначается специалист органа местного самоуправления, ОЗиГД либо КУМИ и ПР,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Обращение, поступившее в орган местного самоуправления, ОЗиГД, КУМИ и ПР в форме электронного документа, должно содержать следующую информацию: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фамилию, имя, отчество (последнее - при наличии)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полное наименование заявителя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адрес электронной почты, если ответ должен быть направлен в форме электронного документа;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почтовый адрес, если ответ должен быть направлен в письменной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Рассмотрение письменного (электронного) обращения осуществляется в течение 30 календарных дней со дня регистрации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Вольского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Ответ на обращение, поступившее в орган местного самоуправления, ОЗиГД, КУМИ и ПР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Информирование заявителей по предоставлению муниципальной услуги осуществляется на безвозмездной основе.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подразделении, а также посредством Единого и регионального порталов - в случае подачи заявления через указанные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Письменные (электронные) обращения заявителей подлежат обязательной регистрации в течение трех календарных дней с момента поступления.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письменном обращении указываются: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фамилия, имя, отчество (последнее - при наличии)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полное наименование заявителя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почтовый адрес, по которому должны быть направлены ответ, уведомление о переадресации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личная подпись заявителя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дата составления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подтверждение своих доводов заявитель по своей инициативе прилагает к письменному обращению документы и материалы либо их копии.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работы с обращениями, поступившими по электронной почте, назначается специалист органа местного самоуправления, ОЗиГД либо КУМИ и ПР,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Обращение, поступившее в орган местного самоуправления, ОЗиГД, КУМИ и ПР в форме электронного документа, должно содержать следующую информацию: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фамилию, имя, отчество (последнее - при наличии) (в случае обращения физического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полное наименование заявителя (в случае обращения от имени юридического лица);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адрес электронной почты, если ответ должен быть направлен в форме электронного документа;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почтовый адрес, если ответ должен быть направлен в письменной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Рассмотрение письменного (электронного) обращения осуществляется в течение 30 календарных дней со дня регистрации обращения.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Вольского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Ответ на обращение, поступившее в орган местного самоуправления, ОЗиГД, КУМИ и ПР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Информирование заявителей по предоставлению муниципальной услуги осуществляется на безвозмездной основе.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подразделении, а также посредством Единого и регионального порталов - в случае подачи заявления через указанные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получения информации по вопросам предоставления муниципальной услуги заявители могут обратиться к специалистам ОЗиГД, КУМИ и ПР по телефону в соответствии с графиком приема заявителей.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ответах на телефонные обращения специалистами подразделения подробно и в вежливой (корректной) форме информируют обратившихся по вопросам, предусмотренных пунктом 1.3. настоящего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ОЗиГД, КУМИ и ПР.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форма и место размещения информации по вопросам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Информирование по вопросам предоставления муниципальной услуги осуществляется путем размещения на информационных стендах, расположенных в здании по месту нахождения ОЗиГД, КУМИ и ПР нахождения, официальном сайте органа местного самоуправления, посредством Единого и регионального порталов следующей информации: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выдержек из нормативных правовых актов, регулирующих деятельность по предоставлению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текста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перечня оснований для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графика приема заявителей;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образцов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информации о размере государственной пошлины за предоставление муниципальной услуги и образца платежного поручения с необходимыми реквизитами (при наличии).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расположения подразделения, официальном сайте органа местного самоуправления, Единого портала МФЦ Саратовской области </w:t>
      </w:r>
      <w:hyperlink r:id="rId7" w:history="1">
        <w:r w:rsidRPr="005D44ED">
          <w:rPr>
            <w:rFonts w:ascii="Times New Roman" w:eastAsia="Times New Roman" w:hAnsi="Times New Roman" w:cs="Times New Roman"/>
            <w:color w:val="0000FF"/>
            <w:sz w:val="24"/>
            <w:szCs w:val="24"/>
            <w:u w:val="single"/>
          </w:rPr>
          <w:t>http://www.mfc64.ru/</w:t>
        </w:r>
      </w:hyperlink>
      <w:r w:rsidRPr="005D44ED">
        <w:rPr>
          <w:rFonts w:ascii="Times New Roman" w:eastAsia="Times New Roman" w:hAnsi="Times New Roman" w:cs="Times New Roman"/>
          <w:sz w:val="24"/>
          <w:szCs w:val="24"/>
        </w:rPr>
        <w:t xml:space="preserve">.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 получения сведений о местонахождении и графике работы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hyperlink r:id="rId8" w:history="1">
        <w:r w:rsidRPr="005D44ED">
          <w:rPr>
            <w:rFonts w:ascii="Times New Roman" w:eastAsia="Times New Roman" w:hAnsi="Times New Roman" w:cs="Times New Roman"/>
            <w:color w:val="0000FF"/>
            <w:sz w:val="24"/>
            <w:szCs w:val="24"/>
            <w:u w:val="single"/>
          </w:rPr>
          <w:t>Сведения</w:t>
        </w:r>
      </w:hyperlink>
      <w:r w:rsidRPr="005D44ED">
        <w:rPr>
          <w:rFonts w:ascii="Times New Roman" w:eastAsia="Times New Roman" w:hAnsi="Times New Roman" w:cs="Times New Roman"/>
          <w:sz w:val="24"/>
          <w:szCs w:val="24"/>
        </w:rPr>
        <w:t xml:space="preserve">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а также МФЦ, размещаются на информационных стендах и официальных сайтах вышеуказанных организаций, на порталах государственных и муниципальных услуг (функций) (</w:t>
      </w:r>
      <w:hyperlink r:id="rId9" w:history="1">
        <w:r w:rsidRPr="005D44ED">
          <w:rPr>
            <w:rFonts w:ascii="Times New Roman" w:eastAsia="Times New Roman" w:hAnsi="Times New Roman" w:cs="Times New Roman"/>
            <w:color w:val="0000FF"/>
            <w:sz w:val="24"/>
            <w:szCs w:val="24"/>
            <w:u w:val="single"/>
          </w:rPr>
          <w:t>http://www.gosuslugi.ru</w:t>
        </w:r>
      </w:hyperlink>
      <w:r w:rsidRPr="005D44ED">
        <w:rPr>
          <w:rFonts w:ascii="Times New Roman" w:eastAsia="Times New Roman" w:hAnsi="Times New Roman" w:cs="Times New Roman"/>
          <w:sz w:val="24"/>
          <w:szCs w:val="24"/>
        </w:rPr>
        <w:t xml:space="preserve">, </w:t>
      </w:r>
      <w:hyperlink r:id="rId10" w:history="1">
        <w:r w:rsidRPr="005D44ED">
          <w:rPr>
            <w:rFonts w:ascii="Times New Roman" w:eastAsia="Times New Roman" w:hAnsi="Times New Roman" w:cs="Times New Roman"/>
            <w:color w:val="0000FF"/>
            <w:sz w:val="24"/>
            <w:szCs w:val="24"/>
            <w:u w:val="single"/>
          </w:rPr>
          <w:t>http://64.gosuslugi.ru/</w:t>
        </w:r>
      </w:hyperlink>
      <w:r w:rsidRPr="005D44ED">
        <w:rPr>
          <w:rFonts w:ascii="Times New Roman" w:eastAsia="Times New Roman" w:hAnsi="Times New Roman" w:cs="Times New Roman"/>
          <w:sz w:val="24"/>
          <w:szCs w:val="24"/>
        </w:rPr>
        <w:t>) (далее – Единый и региональный порталы), в средствах массовой информации.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Информирование заинтересованных лиц по вопросам предоставления муниципальной услуги осуществляется специалистами отдела землеустройства и градостроительной деятельности администрации Вольского муниципального района и комитета по управлению муниципальным имуществом и природными ресурсами администрации Вольского муниципального района(далее – ОЗ и ГД и КУМИ и ПР), МФЦ.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Информация об органе местного самоуправления, его структурных подразделениях, предоставляющих муниципальную услугу, организациях, участвующих в предоставлении муниципальной услуги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Информация, предоставляемая заинтересованным лицам о муниципальной услуге, является открытой и общедоступной. </w:t>
      </w:r>
      <w:hyperlink r:id="rId11" w:history="1">
        <w:r w:rsidRPr="005D44ED">
          <w:rPr>
            <w:rFonts w:ascii="Times New Roman" w:eastAsia="Times New Roman" w:hAnsi="Times New Roman" w:cs="Times New Roman"/>
            <w:color w:val="0000FF"/>
            <w:sz w:val="24"/>
            <w:szCs w:val="24"/>
            <w:u w:val="single"/>
          </w:rPr>
          <w:t>Сведения</w:t>
        </w:r>
      </w:hyperlink>
      <w:r w:rsidRPr="005D44ED">
        <w:rPr>
          <w:rFonts w:ascii="Times New Roman" w:eastAsia="Times New Roman" w:hAnsi="Times New Roman" w:cs="Times New Roman"/>
          <w:sz w:val="24"/>
          <w:szCs w:val="24"/>
        </w:rPr>
        <w:t xml:space="preserve"> о местах нахождения и графике работы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а также многофункциональных центров предоставления государственных и муниципальных услуг (далее – МФЦ), представлены в приложении № 1 к Административному регламенту.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Состав действий, которые заявитель вправе совершить в электронной форме при получении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получение информации о порядке и сроках предоставления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запись на прием в орган (организацию) предоставляющую муниципальную услугу, многофункциональный центр предоставления государственных и муниципальных услуг для подачи запроса о предоставлении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формирование запроса;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-прием и регистрация органом (организацией) предоставляющим муниципальную услугу запроса и иных документов, необходимых для предоставления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получение результата предоставления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получение сведений о ходе выполнения запроса;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Справочная информация находится на официальном сайте администрации Вольского муниципального района в сети Интернет (http://вольск.рф).</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Стандарт предоставления муниципальной услуги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 Наименование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органа местного самоуправления, предоставляющего муниципальную услугу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2.2. Муниципальная услуга предоставляется органом местного самоуправления –администрацией Вольского муниципального района осуществляется через структурные подразделения ОЗ и ГД; КУМИ и ПР. Прием заявления и приложенных к нему документов на предоставление муниципальной услуги выдача документов, являющихся результатом предоставления муниципальной услуги, могут осуществляться через МФЦ, в порядке, предусмотренном Соглашением о взаимодействии между МФЦ и органом местного самоуправления (далее – Соглашение о взаимодействии).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предоставлении муниципальной услуги ОЗиГД, КУМИ и ПР взаимодействует со следующими организациями: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Управлением Федеральной налоговой службы по Саратовской области;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Управлением Федеральной службы государственной регистрации, кадастра и картографии по Саратовской области;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ФГБУ «ФКП Росреестра по Саратовской области»;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администрациями сельских поселений, входящих в состав Вольского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Муниципальная услуга предусматривает следующие подуслуги: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предварительное2. согласование предоставления земельного участка физическим лицом;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предварительное согласование предоставления земельного участка юридическим лицом;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предоставление земельного участка физическим лицам в собственность за плату;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предоставление земельного участка физическим лицам, являющимся индивидуальными предпринимателями в собственность за плату;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 предоставление земельного участка юридическим лицам в собственность за плату;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6) предоставление земельного участка физическим лицам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7) предоставление земельного участка физическим лицам, являющимся индивидуальными предпринимателями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8) предоставление земельного участка юридическим лицам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9) предоставление земельного участка физическим лицам в аренду;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10) предоставление земельного участка физическим лицам, являющимся индивидуальными предпринимателями в аренду;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11) предоставление земельного участка юридическим лицам в аренду;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12) предоставление земельного участка юридическим лицам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13) предоставление земельного участка физическим лицам в безвозмездное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14) предоставление земельного участка физическим лицам, являющимся индивидуальными предпринимателями в безвозмездное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15) предоставление земельного участка юридическим лицам в безвозмездное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w:t>
      </w:r>
      <w:r w:rsidRPr="005D44ED">
        <w:rPr>
          <w:rFonts w:ascii="Times New Roman" w:eastAsia="Times New Roman" w:hAnsi="Times New Roman" w:cs="Times New Roman"/>
          <w:sz w:val="24"/>
          <w:szCs w:val="24"/>
        </w:rPr>
        <w:lastRenderedPageBreak/>
        <w:t>утвержденный Решением Вольского муниципального Собрания от 26.02.2015г. №4/50-377“Об утверждении перечня услуг, которые являются необходимыми и обязательными для предоставления муниципальных услуг”.</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Результат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2.3. Результатом предоставления муниципальной услуги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решения о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решения о мотивированном отказе в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договора купли-продажи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решения о предоставлении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договора аренды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решения о предоставлении земельного участка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договора безвозмездного пользования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выдача(направление) заявителю решения о мотивированном отказе в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2.4. Решение о предварительном согласовании предоставления земельного участка или решение о мотивированном отказе в предварительном согласовании предоставления земельного участка выдается заявителю, не позднее чем через тридцать календарных дней со дня подачи заявления, в соответствии с указанным заявителем при подаче заявления на предоставление муниципальной услуги способом получения результата: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непосредственно в органе местного самоуправления, ОЗиГД;</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направляется почтой по адресу, указанному в заявлении;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направляется для выдачи заявителю в МФЦ, в порядке и сроки, предусмотренные соглашением о взаимодействии, заключенным между МФЦ и органом местного самоуправления.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 случае, если на дату поступления заявления на рассмотрении органа местного самоуправления находится заявление, ранее представленное другим заявителем, и схемы расположения, образуемых земельных участков частично или полностью совпадают, </w:t>
      </w:r>
      <w:r w:rsidRPr="005D44ED">
        <w:rPr>
          <w:rFonts w:ascii="Times New Roman" w:eastAsia="Times New Roman" w:hAnsi="Times New Roman" w:cs="Times New Roman"/>
          <w:sz w:val="24"/>
          <w:szCs w:val="24"/>
        </w:rPr>
        <w:lastRenderedPageBreak/>
        <w:t>орган местного самоуправления принимает решение о приостановлении срока рассмотрения поданного позднее заявления и направляет принятое решение заявителю.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поступлении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предусматривается срок приема заявлений от иных граждан, крестьянских (фермерских) хозяйств о намерении участвовать в аукционе, которые составляет 30 дней со дня размещения извещения о приеме заявлений.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действия решения о предварительном согласовании предоставления земельного участка составляет два года.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Мотивированный отказ в предварительном согласовании предоставления земельного участка может быть обжаловано заявителем в судебном порядке.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Проект договора купли-продажи, проект договора аренды земельного участка,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или решение о мотивированном отказе в предоставлении земельного участка выдается заявителю, не позднее чем через тридцать календарных дней со дня подачи заявления, в соответствии с указанным заявителем при подаче заявления на предоставление муниципальной услуги способом получения результата: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непосредственно в органе местного самоуправления, КУМИ и ПР;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направляется почтой по адресу, указанному в заявлении;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направляется для выдачи заявителю в МФЦ, в порядке и сроки, предусмотренные соглашением о взаимодействии, заключенным между МФЦ и органом местного самоуправления.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поступлении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предусматривается срок приема заявлений от иных граждан, крестьянских (фермерских) хозяйств о намерении участвовать в аукционе, которые составляет 30 дней со дня размещения извещения о приеме заявлений.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Проекты договоров, направленные заявителю, должны быть им подписаны и представлены в КУМИ и ПР не позднее чем в течение тридцати дней со дня получения заявителем проектов указанных договоров.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Мотивированный отказ в предоставлении земельного участка может быть обжалован заявителем в судебном порядке.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 случае предоставления заявителем документов, указанных в </w:t>
      </w:r>
      <w:hyperlink r:id="rId12" w:history="1">
        <w:r w:rsidRPr="005D44ED">
          <w:rPr>
            <w:rFonts w:ascii="Times New Roman" w:eastAsia="Times New Roman" w:hAnsi="Times New Roman" w:cs="Times New Roman"/>
            <w:color w:val="0000FF"/>
            <w:sz w:val="24"/>
            <w:szCs w:val="24"/>
            <w:u w:val="single"/>
          </w:rPr>
          <w:t>пункте 2.6</w:t>
        </w:r>
      </w:hyperlink>
      <w:r w:rsidRPr="005D44ED">
        <w:rPr>
          <w:rFonts w:ascii="Times New Roman" w:eastAsia="Times New Roman" w:hAnsi="Times New Roman" w:cs="Times New Roman"/>
          <w:sz w:val="24"/>
          <w:szCs w:val="24"/>
        </w:rPr>
        <w:t>. Административного регламента, через МФЦ срок выдачи (направления) результата предоставления услуги заявителю исчисляется со дня передачи МФЦ таких документов в орган местного самоуправления.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2.5. Перечень нормативных правовых актов, регулирующих отношения, возникающие в связи с предоставлением муниципальной услуги размещается на официальном сайте органа местного самоуправления (вольск.рф), в региональном реестре и в  Едином портале государственных и муниципальных услуг (функций) перечня нормативных правовых актов, регулирующих отношения, возникающие в связи с предоставлением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2.6. Для получения муниципальной услуги заявители представляют: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2.6.1 При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 заявление о предварительном согласовании предоставления земельного участка, согласно приложению № 2 Административного регламента (для физических лиц) или согласно приложению № 1 Административного регламента (для юридических лиц);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 документы, подтверждающие право заявителя на приобретение земельного участка без проведения торгов:</w:t>
      </w:r>
      <w:bookmarkStart w:id="0" w:name="%25D0%25B4%25D0%25B0%25D0%25"/>
      <w:bookmarkEnd w:id="0"/>
      <w:r w:rsidRPr="005D44ED">
        <w:rPr>
          <w:rFonts w:ascii="Times New Roman" w:eastAsia="Times New Roman" w:hAnsi="Times New Roman" w:cs="Times New Roman"/>
          <w:sz w:val="24"/>
          <w:szCs w:val="24"/>
        </w:rPr>
        <w:t xml:space="preserve"> д) схема расположения земельного участка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е)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ж)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 подготовленные некоммерческой организацией, созданной гражданами, списки ее членов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2.6.2. При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 заявление о предоставлении земельного участка, согласно приложению № 4 Административного регламента (для физических лиц) или согласно приложению № 3 Административного регламента (для юридических лиц);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б) 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документ, подтверждающий полномочия представителя заявителя, в случае, если за предоставлением муниципальной услуги обращается представитель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 документы, подтверждающие надлежащее использование земельного участка из земель сельскохозяйственного назначения, предусмотренные перечнем, установленным в соответствии с Федеральным законом «Об обороте земель сельскохозяйственного назначения» (если в заявлении указано предоставление земельного участка из земель сельскохозяйственного назначения);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bl>
      <w:tblPr>
        <w:tblW w:w="0" w:type="dxa"/>
        <w:tblCellSpacing w:w="0" w:type="dxa"/>
        <w:tblCellMar>
          <w:left w:w="0" w:type="dxa"/>
          <w:right w:w="0" w:type="dxa"/>
        </w:tblCellMar>
        <w:tblLook w:val="04A0"/>
      </w:tblPr>
      <w:tblGrid>
        <w:gridCol w:w="2960"/>
        <w:gridCol w:w="3341"/>
        <w:gridCol w:w="3054"/>
      </w:tblGrid>
      <w:tr w:rsidR="005D44ED" w:rsidRPr="005D44ED" w:rsidTr="005D44ED">
        <w:trPr>
          <w:tblCellSpacing w:w="0" w:type="dxa"/>
        </w:trPr>
        <w:tc>
          <w:tcPr>
            <w:tcW w:w="9885" w:type="dxa"/>
            <w:gridSpan w:val="3"/>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собственность за плату</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комплексном освоении территории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предоставленного в аренду для комплексного освоения территории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освоении территории</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членство заявителя в некоммерческой организации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распределении испрашиваемого земельного участка заявителю</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освоении территории</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Некоммерческая организация, созданная гражданами, которой предоставлен земельный участок для комплексного освоения в целях </w:t>
            </w:r>
            <w:r w:rsidRPr="005D44ED">
              <w:rPr>
                <w:rFonts w:ascii="Times New Roman" w:eastAsia="Times New Roman" w:hAnsi="Times New Roman" w:cs="Times New Roman"/>
                <w:sz w:val="24"/>
                <w:szCs w:val="24"/>
              </w:rPr>
              <w:lastRenderedPageBreak/>
              <w:t>индивидуального жилищного строительства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w:t>
            </w:r>
            <w:r w:rsidRPr="005D44ED">
              <w:rPr>
                <w:rFonts w:ascii="Times New Roman" w:eastAsia="Times New Roman" w:hAnsi="Times New Roman" w:cs="Times New Roman"/>
                <w:sz w:val="24"/>
                <w:szCs w:val="24"/>
              </w:rPr>
              <w:lastRenderedPageBreak/>
              <w:t>некоммерческой организации, созданной гражданами, для комплексного освоения территории в целях индивидуального жилищного строительства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Решение органа некоммерческой организации о приобретении земельного участка</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Договор о комплексном </w:t>
            </w:r>
            <w:r w:rsidRPr="005D44ED">
              <w:rPr>
                <w:rFonts w:ascii="Times New Roman" w:eastAsia="Times New Roman" w:hAnsi="Times New Roman" w:cs="Times New Roman"/>
                <w:sz w:val="24"/>
                <w:szCs w:val="24"/>
              </w:rPr>
              <w:lastRenderedPageBreak/>
              <w:t>освоении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членство заявителя в некоммерческой организации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распределении земельного участка заявителю</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приобретении земельного участка, относящегося к имуществу общего пользования</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которому предоставлен земельный участок для ведения дачного хозяйства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образованный в результате раздела земельного участка, предоставленного </w:t>
            </w:r>
            <w:r w:rsidRPr="005D44ED">
              <w:rPr>
                <w:rFonts w:ascii="Times New Roman" w:eastAsia="Times New Roman" w:hAnsi="Times New Roman" w:cs="Times New Roman"/>
                <w:sz w:val="24"/>
                <w:szCs w:val="24"/>
              </w:rPr>
              <w:lastRenderedPageBreak/>
              <w:t>юридическому лицу для ведения дачного хозяйства, и относящийся к имуществу общего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Решение органа юридического лица о приобретении земельного участка, относящегося к </w:t>
            </w:r>
            <w:r w:rsidRPr="005D44ED">
              <w:rPr>
                <w:rFonts w:ascii="Times New Roman" w:eastAsia="Times New Roman" w:hAnsi="Times New Roman" w:cs="Times New Roman"/>
                <w:sz w:val="24"/>
                <w:szCs w:val="24"/>
              </w:rPr>
              <w:lastRenderedPageBreak/>
              <w:t>имуществу общего пользования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здания, сооружения либо помещения в здании, сооружении</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расположено здание, сооружение</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использующее земельный участок на праве постоянного (бессрочного) пользования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подавший заявление о предварительном </w:t>
            </w:r>
            <w:r w:rsidRPr="005D44ED">
              <w:rPr>
                <w:rFonts w:ascii="Times New Roman" w:eastAsia="Times New Roman" w:hAnsi="Times New Roman" w:cs="Times New Roman"/>
                <w:sz w:val="24"/>
                <w:szCs w:val="24"/>
              </w:rPr>
              <w:lastRenderedPageBreak/>
              <w:t>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w:t>
            </w:r>
            <w:r w:rsidRPr="005D44ED">
              <w:rPr>
                <w:rFonts w:ascii="Times New Roman" w:eastAsia="Times New Roman" w:hAnsi="Times New Roman" w:cs="Times New Roman"/>
                <w:sz w:val="24"/>
                <w:szCs w:val="24"/>
              </w:rPr>
              <w:lastRenderedPageBreak/>
              <w:t>строительства, ведения личного подсобного хозяйства в границах населенного пункта, садоводства, дачного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w:t>
            </w:r>
          </w:p>
        </w:tc>
      </w:tr>
      <w:tr w:rsidR="005D44ED" w:rsidRPr="005D44ED" w:rsidTr="005D44ED">
        <w:trPr>
          <w:tblCellSpacing w:w="0" w:type="dxa"/>
        </w:trPr>
        <w:tc>
          <w:tcPr>
            <w:tcW w:w="9885" w:type="dxa"/>
            <w:gridSpan w:val="3"/>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собственность бесплатно</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развитии застроенной территории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развитии застроенной территории</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имеющая в собственности здания или сооружения религиозного или благотворительного назначения</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или сооружения религиозного или благотворительного назначения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приобретении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Члены некоммерческой организации, созданной гражданами, которой предоставлен земельный участок для садоводства, огородничества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членство заявителя в некоммерческой организации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имеющий в собственности жилой дом, право собственности на который возникло до дня введения в действие Земельного кодекса РФ, либо после дня его введения,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фактическом пользовании гражданина, на котором расположен принадлежащий ему на праве собственности жилой дом</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право собственности на жилой дом</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Приказ о приеме на работу, выписка из трудовой книжки или трудовой договор (контракт)</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Граждане, имеющие трех и более детей</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государственной или муниципальной собственности, для индивидуального жилищного строительства, дачного строительства, ведения садоводства или огородничества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Справка с места жительства или иной документ, подтверждающий место жительства заявителя на территории соответствующего муниципального образования области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Удостоверение многодетной семьи, выданное в соответствии с Законом Саратовской области от 1 августа 2005 года№ 74-ЗСО «О мерах социальной поддержки многодетных семей в Саратовской области» на имя заявителя</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Отдельные категории граждан и (или) некоммерческие организации, созданные гражданами, устанавливаемые федеральным законом</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подтверждающие право на приобретение земельного участка, установленные законодательством Российской Федерации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Отдельные категории граждан, устанавливаемые законом субъекта Российской Федерации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подтверждающие право на приобретение земельного участка, установленные законом субъекта Российской Федерации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подтверждающие право на приобретение земельного участка, установленные законом субъекта Российской Федерации</w:t>
            </w:r>
          </w:p>
        </w:tc>
      </w:tr>
      <w:tr w:rsidR="005D44ED" w:rsidRPr="005D44ED" w:rsidTr="005D44ED">
        <w:trPr>
          <w:tblCellSpacing w:w="0" w:type="dxa"/>
        </w:trPr>
        <w:tc>
          <w:tcPr>
            <w:tcW w:w="9885" w:type="dxa"/>
            <w:gridSpan w:val="3"/>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аренду</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Определяется в соответствии с указом или распоряжением Президента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w:t>
            </w:r>
            <w:r w:rsidRPr="005D44ED">
              <w:rPr>
                <w:rFonts w:ascii="Times New Roman" w:eastAsia="Times New Roman" w:hAnsi="Times New Roman" w:cs="Times New Roman"/>
                <w:sz w:val="24"/>
                <w:szCs w:val="24"/>
              </w:rPr>
              <w:lastRenderedPageBreak/>
              <w:t>размещения объектов социально-культурного и коммунально-бытового назначения, реализации масштабных инвестиционных проектов</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выполнения международных обязательств</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соглашение или иной документ, предусматривающий выполнение международных обязательств</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на основании которого образован испрашиваемый земельный участок, принятое до 1 марта 2015 года</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Договор аренды исходного земельного участка в случае, если такой договор заключен до дня вступления в силу Федерального </w:t>
            </w:r>
            <w:hyperlink r:id="rId13" w:history="1">
              <w:r w:rsidRPr="005D44ED">
                <w:rPr>
                  <w:rFonts w:ascii="Times New Roman" w:eastAsia="Times New Roman" w:hAnsi="Times New Roman" w:cs="Times New Roman"/>
                  <w:color w:val="0000FF"/>
                  <w:sz w:val="24"/>
                  <w:szCs w:val="24"/>
                  <w:u w:val="single"/>
                </w:rPr>
                <w:t>закона</w:t>
              </w:r>
            </w:hyperlink>
            <w:r w:rsidRPr="005D44ED">
              <w:rPr>
                <w:rFonts w:ascii="Times New Roman" w:eastAsia="Times New Roman" w:hAnsi="Times New Roman" w:cs="Times New Roman"/>
                <w:sz w:val="24"/>
                <w:szCs w:val="24"/>
              </w:rPr>
              <w:t xml:space="preserve"> от 21 июля 1997 года № 122-ФЗ «О государственной регистрации прав на недвижимое имущество и сделок с ним»</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освоении территории</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Член некоммерческой организации, созданной гражданами, которой предоставлен земельный участок для комплексного освоения в целях </w:t>
            </w:r>
            <w:r w:rsidRPr="005D44ED">
              <w:rPr>
                <w:rFonts w:ascii="Times New Roman" w:eastAsia="Times New Roman" w:hAnsi="Times New Roman" w:cs="Times New Roman"/>
                <w:sz w:val="24"/>
                <w:szCs w:val="24"/>
              </w:rPr>
              <w:lastRenderedPageBreak/>
              <w:t>индивидуального жилищного строительства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w:t>
            </w:r>
            <w:r w:rsidRPr="005D44ED">
              <w:rPr>
                <w:rFonts w:ascii="Times New Roman" w:eastAsia="Times New Roman" w:hAnsi="Times New Roman" w:cs="Times New Roman"/>
                <w:sz w:val="24"/>
                <w:szCs w:val="24"/>
              </w:rPr>
              <w:lastRenderedPageBreak/>
              <w:t>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Договор о комплексном освоении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членство заявителя в некоммерческой организации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Решение общего собрания </w:t>
            </w:r>
            <w:r w:rsidRPr="005D44ED">
              <w:rPr>
                <w:rFonts w:ascii="Times New Roman" w:eastAsia="Times New Roman" w:hAnsi="Times New Roman" w:cs="Times New Roman"/>
                <w:sz w:val="24"/>
                <w:szCs w:val="24"/>
              </w:rPr>
              <w:lastRenderedPageBreak/>
              <w:t>членов некоммерческой организации о распределении испрашиваемого земельного участка заявителю</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освоении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приобретении земельного участка</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подтверждающий членство заявителя в некоммерческой организации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распределении земельного участка заявителю</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органа некоммерческой организации о приобретении земельного участка</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4" w:history="1">
              <w:r w:rsidRPr="005D44ED">
                <w:rPr>
                  <w:rFonts w:ascii="Times New Roman" w:eastAsia="Times New Roman" w:hAnsi="Times New Roman" w:cs="Times New Roman"/>
                  <w:color w:val="0000FF"/>
                  <w:sz w:val="24"/>
                  <w:szCs w:val="24"/>
                  <w:u w:val="single"/>
                </w:rPr>
                <w:t>статьей 39.20</w:t>
              </w:r>
            </w:hyperlink>
            <w:r w:rsidRPr="005D44ED">
              <w:rPr>
                <w:rFonts w:ascii="Times New Roman" w:eastAsia="Times New Roman" w:hAnsi="Times New Roman" w:cs="Times New Roman"/>
                <w:sz w:val="24"/>
                <w:szCs w:val="24"/>
              </w:rPr>
              <w:t>. Земельного кодекса, на праве оперативного управления</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на котором расположены здания, сооружения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Документы, удостоверяющие </w:t>
            </w:r>
            <w:r w:rsidRPr="005D44ED">
              <w:rPr>
                <w:rFonts w:ascii="Times New Roman" w:eastAsia="Times New Roman" w:hAnsi="Times New Roman" w:cs="Times New Roman"/>
                <w:sz w:val="24"/>
                <w:szCs w:val="24"/>
              </w:rPr>
              <w:lastRenderedPageBreak/>
              <w:t>(устанавливающие)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объекта незавершенного строительства</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 объект незавершенного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использующее земельный участок на праве постоянного (бессрочного) пользования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Крестьянское (фермерское) хозяйство или сельскохозяйственная организация, использующая земельный участок, находящийся в </w:t>
            </w:r>
            <w:r w:rsidRPr="005D44ED">
              <w:rPr>
                <w:rFonts w:ascii="Times New Roman" w:eastAsia="Times New Roman" w:hAnsi="Times New Roman" w:cs="Times New Roman"/>
                <w:sz w:val="24"/>
                <w:szCs w:val="24"/>
              </w:rPr>
              <w:lastRenderedPageBreak/>
              <w:t>муниципальной собственности и выделенный в счет земельных долей, находящихся в муниципальной собственности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Лицо, с которым заключен договор о развитии застроенной территории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развитии застроенной территории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которым заключен договор об освоении территории в целях строительства стандартного жилья  </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освоения территории в целях строительства стандартного жилья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Договор об освоении территории в целях строительства стандартного жилья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которым заключен договор о комплексном освоении территории в целях строительства стандартного жилья </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комплексного освоения территории в целях строительства стандартного жилья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Договор о комплексном освоении территории в целях строительства стандартного жилья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с которым заключен договор о комплексном развитии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развитии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имеющий право на первоочередное или внеочередное приобретение земельных участков</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 или законом субъекта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w:t>
            </w:r>
            <w:r w:rsidRPr="005D44ED">
              <w:rPr>
                <w:rFonts w:ascii="Times New Roman" w:eastAsia="Times New Roman" w:hAnsi="Times New Roman" w:cs="Times New Roman"/>
                <w:sz w:val="24"/>
                <w:szCs w:val="24"/>
              </w:rPr>
              <w:lastRenderedPageBreak/>
              <w:t>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 предварительном согласовании предоставления земельного участка, если такое решение принято иным уполномоченным органом</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Казачье общество</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Свидетельство о внесении казачьего общества в государственный Реестр казачьих обществ в Российской Федерации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ограниченный в обороте</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Недропользователь</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проведения работ, связанных с </w:t>
            </w:r>
            <w:r w:rsidRPr="005D44ED">
              <w:rPr>
                <w:rFonts w:ascii="Times New Roman" w:eastAsia="Times New Roman" w:hAnsi="Times New Roman" w:cs="Times New Roman"/>
                <w:sz w:val="24"/>
                <w:szCs w:val="24"/>
              </w:rPr>
              <w:lastRenderedPageBreak/>
              <w:t>пользованием недрами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Выдержка из лицензии на пользование недрами, подтверждающая границы </w:t>
            </w:r>
            <w:r w:rsidRPr="005D44ED">
              <w:rPr>
                <w:rFonts w:ascii="Times New Roman" w:eastAsia="Times New Roman" w:hAnsi="Times New Roman" w:cs="Times New Roman"/>
                <w:sz w:val="24"/>
                <w:szCs w:val="24"/>
              </w:rPr>
              <w:lastRenderedPageBreak/>
              <w:t>горного отвода (за исключением сведений, содержащих государственную тайну)</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Резидент особой экономической зоны</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Свидетельство, удостоверяющее регистрацию лица в качестве резидента особой экономической зоны</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Соглашение об управлении особой экономической зоной</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Соглашение о взаимодействии в сфере развития инфраструктуры особой экономической зоны</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концессионное соглашение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концессионным соглашением</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Концессионное соглашение</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об освоении территории в целях строительства и эксплуатации наемного дома коммерческого использования</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заключившее договор об освоении территории в целях строительства и эксплуатации наемного </w:t>
            </w:r>
            <w:r w:rsidRPr="005D44ED">
              <w:rPr>
                <w:rFonts w:ascii="Times New Roman" w:eastAsia="Times New Roman" w:hAnsi="Times New Roman" w:cs="Times New Roman"/>
                <w:sz w:val="24"/>
                <w:szCs w:val="24"/>
              </w:rPr>
              <w:lastRenderedPageBreak/>
              <w:t>дома социального использования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освоения территории в целях строительства и эксплуатации наемного дома социального </w:t>
            </w:r>
            <w:r w:rsidRPr="005D44ED">
              <w:rPr>
                <w:rFonts w:ascii="Times New Roman" w:eastAsia="Times New Roman" w:hAnsi="Times New Roman" w:cs="Times New Roman"/>
                <w:sz w:val="24"/>
                <w:szCs w:val="24"/>
              </w:rPr>
              <w:lastRenderedPageBreak/>
              <w:t>использования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Договор об освоении территории в целях строительства и эксплуатации наемного дома социального использования</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Юридическое лицо, с которым заключен специальный инвестиционный контракт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специальным инвестиционным контрактом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Специальный инвестиционный контракт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охотхозяйственное соглашение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видов деятельности в сфере охотничьего хозяйства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Охотхозяйственное соглашение</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испрашивающее земельный участок для размещения водохранилища и (или) гидротехнического сооружения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водохранилища и (или) гидротехнического сооружения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Государственная компания «Российские автомобильные дороги»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Открытое акционерное общество «Российские железные дороги»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Резидент зоны территориального развития, включенный в реестр резидентов зоны территориального развития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в границах зоны территориального развития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Инвестиционная декларация, в составе которой представлен инвестиционный проект</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обладающее правом на добычу (вылов) водных биологических ресурсов</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осуществления деятельности, предусмотренной решением о предоставлении в пользование </w:t>
            </w:r>
            <w:r w:rsidRPr="005D44ED">
              <w:rPr>
                <w:rFonts w:ascii="Times New Roman" w:eastAsia="Times New Roman" w:hAnsi="Times New Roman" w:cs="Times New Roman"/>
                <w:sz w:val="24"/>
                <w:szCs w:val="24"/>
              </w:rPr>
              <w:lastRenderedPageBreak/>
              <w:t>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255"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Решение о предоставлении в пользование водных биологических ресурсов либо договор о предоставлении </w:t>
            </w:r>
            <w:r w:rsidRPr="005D44ED">
              <w:rPr>
                <w:rFonts w:ascii="Times New Roman" w:eastAsia="Times New Roman" w:hAnsi="Times New Roman" w:cs="Times New Roman"/>
                <w:sz w:val="24"/>
                <w:szCs w:val="24"/>
              </w:rPr>
              <w:lastRenderedPageBreak/>
              <w:t>рыбопромыслового участка, договор пользования водными биологическими ресурсами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осуществляющее товарную аквакультуру (товарное рыбоводство)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целей, в соответствии с договором пользования рыбоводным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b/>
                <w:bCs/>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имеющий право на заключение нового договора аренды земельного участка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используемый на основании договора аренды</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9885" w:type="dxa"/>
            <w:gridSpan w:val="3"/>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постоянное (бессрочное) пользование</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осуществления деятельности государственного или </w:t>
            </w:r>
            <w:r w:rsidRPr="005D44ED">
              <w:rPr>
                <w:rFonts w:ascii="Times New Roman" w:eastAsia="Times New Roman" w:hAnsi="Times New Roman" w:cs="Times New Roman"/>
                <w:sz w:val="24"/>
                <w:szCs w:val="24"/>
              </w:rPr>
              <w:lastRenderedPageBreak/>
              <w:t>муниципального учреждения (бюджетного, казенного, автономного)</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Документы, предусмотренные настоящим Перечнем, подтверждающие право заявителя на </w:t>
            </w:r>
            <w:r w:rsidRPr="005D44ED">
              <w:rPr>
                <w:rFonts w:ascii="Times New Roman" w:eastAsia="Times New Roman" w:hAnsi="Times New Roman" w:cs="Times New Roman"/>
                <w:sz w:val="24"/>
                <w:szCs w:val="24"/>
              </w:rPr>
              <w:lastRenderedPageBreak/>
              <w:t>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Казенное предприятие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казенного предприятия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9885" w:type="dxa"/>
            <w:gridSpan w:val="3"/>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безвозмездное пользование</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Казенное предприятие</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казенного предприятия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Работник организации, которой земельный участок предоставлен на праве постоянного (бессрочного) пользования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 виде служебного надела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Приказ о приеме на работу, выписка из трудовой книжки или трудовой договор (контракт)</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w:t>
            </w:r>
            <w:r w:rsidRPr="005D44ED">
              <w:rPr>
                <w:rFonts w:ascii="Times New Roman" w:eastAsia="Times New Roman" w:hAnsi="Times New Roman" w:cs="Times New Roman"/>
                <w:sz w:val="24"/>
                <w:szCs w:val="24"/>
              </w:rPr>
              <w:lastRenderedPageBreak/>
              <w:t>размещения зданий, сооружения религиозного или благотворительного назначения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Документы, удостоверяющие (устанавливающие) права </w:t>
            </w:r>
            <w:r w:rsidRPr="005D44ED">
              <w:rPr>
                <w:rFonts w:ascii="Times New Roman" w:eastAsia="Times New Roman" w:hAnsi="Times New Roman" w:cs="Times New Roman"/>
                <w:sz w:val="24"/>
                <w:szCs w:val="24"/>
              </w:rPr>
              <w:lastRenderedPageBreak/>
              <w:t>заявителя на здание, сооружение, если право на такое здание, сооружение не зарегистрировано в ЕГРН</w:t>
            </w:r>
          </w:p>
        </w:tc>
      </w:tr>
      <w:tr w:rsidR="005D44ED" w:rsidRPr="005D44ED" w:rsidTr="005D44ED">
        <w:trPr>
          <w:tblCellSpacing w:w="0" w:type="dxa"/>
        </w:trPr>
        <w:tc>
          <w:tcPr>
            <w:tcW w:w="307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Религиозная организация, которой на праве безвозмездного пользования предоставлены здания, сооружения</w:t>
            </w:r>
          </w:p>
        </w:tc>
        <w:tc>
          <w:tcPr>
            <w:tcW w:w="3555"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безвозмездного пользования зданием, сооружением, если право на такое здание, сооружение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с которым в соответствии с Федеральным </w:t>
            </w:r>
            <w:hyperlink r:id="rId15"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испрашивающий земельный участок для индивидуального жилищного строительства, </w:t>
            </w:r>
            <w:r w:rsidRPr="005D44ED">
              <w:rPr>
                <w:rFonts w:ascii="Times New Roman" w:eastAsia="Times New Roman" w:hAnsi="Times New Roman" w:cs="Times New Roman"/>
                <w:sz w:val="24"/>
                <w:szCs w:val="24"/>
              </w:rPr>
              <w:lastRenderedPageBreak/>
              <w:t>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строительства ведения личного подсобного хозяйства или </w:t>
            </w:r>
            <w:r w:rsidRPr="005D44ED">
              <w:rPr>
                <w:rFonts w:ascii="Times New Roman" w:eastAsia="Times New Roman" w:hAnsi="Times New Roman" w:cs="Times New Roman"/>
                <w:sz w:val="24"/>
                <w:szCs w:val="24"/>
              </w:rPr>
              <w:lastRenderedPageBreak/>
              <w:t>осуществления крестьянским (фермерским) хозяйством его деятельности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Соглашение о создании крестьянского (фермерского) хозяйства в случае, если фермерское хозяйство создано несколькими </w:t>
            </w:r>
            <w:r w:rsidRPr="005D44ED">
              <w:rPr>
                <w:rFonts w:ascii="Times New Roman" w:eastAsia="Times New Roman" w:hAnsi="Times New Roman" w:cs="Times New Roman"/>
                <w:sz w:val="24"/>
                <w:szCs w:val="24"/>
              </w:rPr>
              <w:lastRenderedPageBreak/>
              <w:t>гражданами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Приказ о приеме на работу, выписка из трудовой книжки или трудовой договор (контракт)</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Гражданину, которому предоставлено служебное жилое помещение в виде жилого дома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находится служебное жилое помещение в виде жилого дома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найма служебного жилого помещения</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Лесной участок</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для ведения огородничества или садоводства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садоводства или огородничества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в целях жилищного строительства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w:t>
            </w:r>
            <w:r w:rsidRPr="005D44ED">
              <w:rPr>
                <w:rFonts w:ascii="Times New Roman" w:eastAsia="Times New Roman" w:hAnsi="Times New Roman" w:cs="Times New Roman"/>
                <w:sz w:val="24"/>
                <w:szCs w:val="24"/>
              </w:rPr>
              <w:lastRenderedPageBreak/>
              <w:t>участков некоммерческим организациям, созданным гражданам в целях жилищного строительства</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Лицо, с которым в соответствии с Федеральным </w:t>
            </w:r>
            <w:hyperlink r:id="rId16"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29 декабря 2012 года № 275-ФЗ «О государственном оборонном заказе» или Федеральным </w:t>
            </w:r>
            <w:hyperlink r:id="rId17"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8"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29 декабря 2012 года № 275-ФЗ «О государственном оборонном заказе» или Федеральным </w:t>
            </w:r>
            <w:hyperlink r:id="rId19"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Государственный контракт</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субъекта Российской Федерации о создании некоммерческой организации</w:t>
            </w:r>
          </w:p>
        </w:tc>
      </w:tr>
      <w:tr w:rsidR="005D44ED" w:rsidRPr="005D44ED" w:rsidTr="005D44ED">
        <w:trPr>
          <w:tblCellSpacing w:w="0" w:type="dxa"/>
        </w:trPr>
        <w:tc>
          <w:tcPr>
            <w:tcW w:w="307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5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взамен земельного участка, изъятого для государственных или муниципальных нужд</w:t>
            </w:r>
          </w:p>
        </w:tc>
        <w:tc>
          <w:tcPr>
            <w:tcW w:w="3255"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bl>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 документы, предусмотренные подпунктами «г», «ж», «з» пункта 2.6.1.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предусмотренные подпунктами «б» и «д» пункта 2.6.2. Административного регламента не требуются в случае, если указанные документы направлялись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не должны содержать подчистки либо приписки, зачеркнутые слова или другие исправления.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1" w:name="Par99"/>
      <w:bookmarkEnd w:id="1"/>
      <w:r w:rsidRPr="005D44ED">
        <w:rPr>
          <w:rFonts w:ascii="Times New Roman" w:eastAsia="Times New Roman" w:hAnsi="Times New Roman" w:cs="Times New Roman"/>
          <w:sz w:val="24"/>
          <w:szCs w:val="24"/>
        </w:rPr>
        <w:t xml:space="preserve">Документы, указанные в пункте 2.6. Административного регламента, могут быть представлены заявителем непосредственно в подразделение, в МФЦ, направлены в электронной форме через Единый и региональный порталы, а также могут направляться по почте. В случаях, предусмотренных законодательством, копии документов, должны быть нотариально заверены.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w:t>
      </w:r>
      <w:hyperlink r:id="rId20" w:history="1">
        <w:r w:rsidRPr="005D44ED">
          <w:rPr>
            <w:rFonts w:ascii="Times New Roman" w:eastAsia="Times New Roman" w:hAnsi="Times New Roman" w:cs="Times New Roman"/>
            <w:color w:val="0000FF"/>
            <w:sz w:val="24"/>
            <w:szCs w:val="24"/>
            <w:u w:val="single"/>
          </w:rPr>
          <w:t>Постановлением</w:t>
        </w:r>
      </w:hyperlink>
      <w:r w:rsidRPr="005D44ED">
        <w:rPr>
          <w:rFonts w:ascii="Times New Roman" w:eastAsia="Times New Roman" w:hAnsi="Times New Roman" w:cs="Times New Roman"/>
          <w:sz w:val="24"/>
          <w:szCs w:val="24"/>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Заявление в электронном виде должно быть заполнено согласно представленной на Едином и региональном порталах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Днем обращения за предоставлением муниципальной услуги считается дата получения документов органом местного самоуправления.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и которые заявитель вправе представить по собственной инициативе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2.7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относятся документы, подтверждающие право заявителя на приобретение земельного участка без проведения торгов: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bl>
      <w:tblPr>
        <w:tblW w:w="0" w:type="dxa"/>
        <w:tblCellSpacing w:w="0" w:type="dxa"/>
        <w:tblCellMar>
          <w:left w:w="0" w:type="dxa"/>
          <w:right w:w="0" w:type="dxa"/>
        </w:tblCellMar>
        <w:tblLook w:val="04A0"/>
      </w:tblPr>
      <w:tblGrid>
        <w:gridCol w:w="2652"/>
        <w:gridCol w:w="2591"/>
        <w:gridCol w:w="4112"/>
      </w:tblGrid>
      <w:tr w:rsidR="005D44ED" w:rsidRPr="005D44ED" w:rsidTr="005D44ED">
        <w:trPr>
          <w:tblCellSpacing w:w="0" w:type="dxa"/>
        </w:trPr>
        <w:tc>
          <w:tcPr>
            <w:tcW w:w="9585" w:type="dxa"/>
            <w:gridSpan w:val="3"/>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собственность за плату</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комплексном освоении территории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образованный из земельного участка, предоставленного в </w:t>
            </w:r>
            <w:r w:rsidRPr="005D44ED">
              <w:rPr>
                <w:rFonts w:ascii="Times New Roman" w:eastAsia="Times New Roman" w:hAnsi="Times New Roman" w:cs="Times New Roman"/>
                <w:sz w:val="24"/>
                <w:szCs w:val="24"/>
              </w:rPr>
              <w:lastRenderedPageBreak/>
              <w:t>аренду для комплексного освоения территории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Выписка из Единого государственного реестра недвижимости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Единого государственного реестра юридических лиц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2670"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2610" w:type="dxa"/>
            <w:vMerge w:val="restart"/>
            <w:vAlign w:val="center"/>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w:t>
            </w:r>
            <w:r w:rsidRPr="005D44ED">
              <w:rPr>
                <w:rFonts w:ascii="Times New Roman" w:eastAsia="Times New Roman" w:hAnsi="Times New Roman" w:cs="Times New Roman"/>
                <w:sz w:val="24"/>
                <w:szCs w:val="24"/>
              </w:rPr>
              <w:lastRenderedPageBreak/>
              <w:t>садоводства, огородничества, дачного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Выписка из ЕГРН  об объекте недвижимости (об испрашиваемом </w:t>
            </w:r>
            <w:r w:rsidRPr="005D44ED">
              <w:rPr>
                <w:rFonts w:ascii="Times New Roman" w:eastAsia="Times New Roman" w:hAnsi="Times New Roman" w:cs="Times New Roman"/>
                <w:sz w:val="24"/>
                <w:szCs w:val="24"/>
              </w:rPr>
              <w:lastRenderedPageBreak/>
              <w:t>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 о комплексном освоении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которому предоставлен земельный участок для ведения дачного хозяйства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здания, сооружения либо помещения в здании, сооружении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расположено здание, сооружение</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(ых) на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w:t>
            </w:r>
            <w:r w:rsidRPr="005D44ED">
              <w:rPr>
                <w:rFonts w:ascii="Times New Roman" w:eastAsia="Times New Roman" w:hAnsi="Times New Roman" w:cs="Times New Roman"/>
                <w:sz w:val="24"/>
                <w:szCs w:val="24"/>
              </w:rPr>
              <w:lastRenderedPageBreak/>
              <w:t>использующее земельный участок на праве постоянного (бессрочного) пользования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w:t>
            </w:r>
            <w:r w:rsidRPr="005D44ED">
              <w:rPr>
                <w:rFonts w:ascii="Times New Roman" w:eastAsia="Times New Roman" w:hAnsi="Times New Roman" w:cs="Times New Roman"/>
                <w:sz w:val="24"/>
                <w:szCs w:val="24"/>
              </w:rPr>
              <w:lastRenderedPageBreak/>
              <w:t>принадлежащий юридическому лицу на праве постоянного (бессрочного)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Выписка из ЕГРН  об объекте </w:t>
            </w:r>
            <w:r w:rsidRPr="005D44ED">
              <w:rPr>
                <w:rFonts w:ascii="Times New Roman" w:eastAsia="Times New Roman" w:hAnsi="Times New Roman" w:cs="Times New Roman"/>
                <w:sz w:val="24"/>
                <w:szCs w:val="24"/>
              </w:rPr>
              <w:lastRenderedPageBreak/>
              <w:t>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9585" w:type="dxa"/>
            <w:gridSpan w:val="3"/>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собственность бесплатно</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развитии застроенной территории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Выписка из ЕГРЮЛ о юридическом </w:t>
            </w:r>
            <w:r w:rsidRPr="005D44ED">
              <w:rPr>
                <w:rFonts w:ascii="Times New Roman" w:eastAsia="Times New Roman" w:hAnsi="Times New Roman" w:cs="Times New Roman"/>
                <w:sz w:val="24"/>
                <w:szCs w:val="24"/>
              </w:rPr>
              <w:lastRenderedPageBreak/>
              <w:t>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Религиозная организация, имеющая в собственности здания или сооружения религиозного или благотворительного назначения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или сооружения религиозного или благотворительного назначения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(ых) на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Члены некоммерческой организации, созданной гражданами, которой предоставлен земельный участок для садоводства, огородничества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некоммерческой организации, членом которой является гражданин</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w:t>
            </w:r>
            <w:r w:rsidRPr="005D44ED">
              <w:rPr>
                <w:rFonts w:ascii="Times New Roman" w:eastAsia="Times New Roman" w:hAnsi="Times New Roman" w:cs="Times New Roman"/>
                <w:sz w:val="24"/>
                <w:szCs w:val="24"/>
              </w:rPr>
              <w:lastRenderedPageBreak/>
              <w:t>деятельности на территории муниципального образования, определенного законом субъекта Российской Федерации</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w:t>
            </w:r>
            <w:r w:rsidRPr="005D44ED">
              <w:rPr>
                <w:rFonts w:ascii="Times New Roman" w:eastAsia="Times New Roman" w:hAnsi="Times New Roman" w:cs="Times New Roman"/>
                <w:sz w:val="24"/>
                <w:szCs w:val="24"/>
              </w:rPr>
              <w:lastRenderedPageBreak/>
              <w:t>использованием</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имеющий в собственности жилой дом, право собственности на который возникло до дня введения в действие Земельного кодекса РФ, либо после дня его введения,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tc>
        <w:tc>
          <w:tcPr>
            <w:tcW w:w="261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фактическом пользовании гражданина, на котором расположен принадлежащий ему на праве собственности жилой дом</w:t>
            </w:r>
          </w:p>
        </w:tc>
        <w:tc>
          <w:tcPr>
            <w:tcW w:w="429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Граждане, имеющие трех и более детей</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государственная собственность на которые на разграничена или находящийся в муниципальной собственности для индивидуального жилищного строительства, дачного строительства, ведения садоводства или огородничества, включенный в перечень </w:t>
            </w:r>
            <w:r w:rsidRPr="005D44ED">
              <w:rPr>
                <w:rFonts w:ascii="Times New Roman" w:eastAsia="Times New Roman" w:hAnsi="Times New Roman" w:cs="Times New Roman"/>
                <w:sz w:val="24"/>
                <w:szCs w:val="24"/>
              </w:rPr>
              <w:lastRenderedPageBreak/>
              <w:t>земельных участков, предназначенных для предоставления в собственность бесплатно гражданам, утвержденный органом местного самоуправления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Справка, содержащая сведения из реестра граждан, в отношении которых приняты решения о предоставлении им земельных участков в собственность бесплатно</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Отдельные категории граждан и (или) некоммерческие организации, созданные гражданами, устанавливаемые федеральным законом</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Отдельные категории граждан, устанавливаемые законом субъекта Российской Федерации</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подтверждающие право на приобретение земельного участка, установленные законом субъекта Российской Федерации</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законом субъекта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Документы, подтверждающие право на приобретение земельного участка, установленные законом субъекта Российской Федерации</w:t>
            </w:r>
          </w:p>
        </w:tc>
      </w:tr>
      <w:tr w:rsidR="005D44ED" w:rsidRPr="005D44ED" w:rsidTr="005D44ED">
        <w:trPr>
          <w:tblCellSpacing w:w="0" w:type="dxa"/>
        </w:trPr>
        <w:tc>
          <w:tcPr>
            <w:tcW w:w="9585" w:type="dxa"/>
            <w:gridSpan w:val="3"/>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аренду</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Определяется в соответствии с указом или распоряжением Президента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Указ или распоряжение Президента Российской Федерации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Распоряжение Правительства Российской Федерации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размещения объектов социально-культурного и коммунально-бытового назначения, реализации масштабных </w:t>
            </w:r>
            <w:r w:rsidRPr="005D44ED">
              <w:rPr>
                <w:rFonts w:ascii="Times New Roman" w:eastAsia="Times New Roman" w:hAnsi="Times New Roman" w:cs="Times New Roman"/>
                <w:sz w:val="24"/>
                <w:szCs w:val="24"/>
              </w:rPr>
              <w:lastRenderedPageBreak/>
              <w:t>инвестиционных проектов</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Распоряжение высшего должностного лица субъекта Российской Федерации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Юридическое лицо</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выполнения международных обязательств</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являющимся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(ых) на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w:t>
            </w:r>
            <w:r w:rsidRPr="005D44ED">
              <w:rPr>
                <w:rFonts w:ascii="Times New Roman" w:eastAsia="Times New Roman" w:hAnsi="Times New Roman" w:cs="Times New Roman"/>
                <w:sz w:val="24"/>
                <w:szCs w:val="24"/>
              </w:rPr>
              <w:lastRenderedPageBreak/>
              <w:t>комплексного освоения территории в целях индивидуального жилищного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некоммерческой организации, членом которой является гражданин</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Собственник здания, сооружения, помещений в них и (или) лицо, </w:t>
            </w:r>
            <w:r w:rsidRPr="005D44ED">
              <w:rPr>
                <w:rFonts w:ascii="Times New Roman" w:eastAsia="Times New Roman" w:hAnsi="Times New Roman" w:cs="Times New Roman"/>
                <w:sz w:val="24"/>
                <w:szCs w:val="24"/>
              </w:rPr>
              <w:lastRenderedPageBreak/>
              <w:t xml:space="preserve">которому эти объекты недвижимости предоставлены на праве хозяйственного ведения или в случаях, предусмотренных </w:t>
            </w:r>
            <w:hyperlink r:id="rId21" w:history="1">
              <w:r w:rsidRPr="005D44ED">
                <w:rPr>
                  <w:rFonts w:ascii="Times New Roman" w:eastAsia="Times New Roman" w:hAnsi="Times New Roman" w:cs="Times New Roman"/>
                  <w:color w:val="0000FF"/>
                  <w:sz w:val="24"/>
                  <w:szCs w:val="24"/>
                  <w:u w:val="single"/>
                </w:rPr>
                <w:t>статьей 39.20</w:t>
              </w:r>
            </w:hyperlink>
            <w:r w:rsidRPr="005D44ED">
              <w:rPr>
                <w:rFonts w:ascii="Times New Roman" w:eastAsia="Times New Roman" w:hAnsi="Times New Roman" w:cs="Times New Roman"/>
                <w:sz w:val="24"/>
                <w:szCs w:val="24"/>
              </w:rPr>
              <w:t xml:space="preserve"> Земельного кодекса, на праве оперативного управления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на котором расположены здания, сооружения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(ых) на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помещении в здании, сооружении, расположенном (ых) на испрашиваемом земельном участке, в случае обращения собственника помещения)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Собственник объекта незавершенного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 объект незавершенного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объекте незавершенного строительства, расположенном  на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использующее земельный участок на праве постоянного (бессрочного) пользования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 договор о развитии застроенной территории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с </w:t>
            </w:r>
            <w:r w:rsidRPr="005D44ED">
              <w:rPr>
                <w:rFonts w:ascii="Times New Roman" w:eastAsia="Times New Roman" w:hAnsi="Times New Roman" w:cs="Times New Roman"/>
                <w:sz w:val="24"/>
                <w:szCs w:val="24"/>
              </w:rPr>
              <w:lastRenderedPageBreak/>
              <w:t>которым заключен договор об освоении территории в целях строительства жилья экономического класса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w:t>
            </w:r>
            <w:r w:rsidRPr="005D44ED">
              <w:rPr>
                <w:rFonts w:ascii="Times New Roman" w:eastAsia="Times New Roman" w:hAnsi="Times New Roman" w:cs="Times New Roman"/>
                <w:sz w:val="24"/>
                <w:szCs w:val="24"/>
              </w:rPr>
              <w:lastRenderedPageBreak/>
              <w:t>предназначенный для освоения территории в целях строительства жилья экономического класса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Утвержденный проект планировки и </w:t>
            </w:r>
            <w:r w:rsidRPr="005D44ED">
              <w:rPr>
                <w:rFonts w:ascii="Times New Roman" w:eastAsia="Times New Roman" w:hAnsi="Times New Roman" w:cs="Times New Roman"/>
                <w:sz w:val="24"/>
                <w:szCs w:val="24"/>
              </w:rPr>
              <w:lastRenderedPageBreak/>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с которым заключен договор о комплексном освоении территории в целях строительства жилья экономического класса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комплексного освоения территории в целях строительства жилья экономического класса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с которым заключен специальный инвестиционный контракт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2610" w:type="dxa"/>
            <w:vMerge w:val="restart"/>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специальным инвестиционным контрактом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имеющий право на первоочередное или внеочередное приобретение земельных участков</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Случаи предоставления земельных участков устанавливаются федеральным законом или законом субъекта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Казачье общество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ограниченный в обороте</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Недропользователь</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проведения работ, связанных с пользованием недрами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Резидент особой экономической зоны</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концессионное соглашение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концессионным соглашением</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Утвержденный проект планировки и 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Юридическое лицо, </w:t>
            </w:r>
            <w:r w:rsidRPr="005D44ED">
              <w:rPr>
                <w:rFonts w:ascii="Times New Roman" w:eastAsia="Times New Roman" w:hAnsi="Times New Roman" w:cs="Times New Roman"/>
                <w:sz w:val="24"/>
                <w:szCs w:val="24"/>
              </w:rPr>
              <w:lastRenderedPageBreak/>
              <w:t>заключившее договор об освоении территории в целях строительства и эксплуатации наемного дома социального использования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w:t>
            </w:r>
            <w:r w:rsidRPr="005D44ED">
              <w:rPr>
                <w:rFonts w:ascii="Times New Roman" w:eastAsia="Times New Roman" w:hAnsi="Times New Roman" w:cs="Times New Roman"/>
                <w:sz w:val="24"/>
                <w:szCs w:val="24"/>
              </w:rPr>
              <w:lastRenderedPageBreak/>
              <w:t>предназначенный для освоения территории в целях строительства и эксплуатации наемного дома социального использования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Утвержденный проект планировки и </w:t>
            </w:r>
            <w:r w:rsidRPr="005D44ED">
              <w:rPr>
                <w:rFonts w:ascii="Times New Roman" w:eastAsia="Times New Roman" w:hAnsi="Times New Roman" w:cs="Times New Roman"/>
                <w:sz w:val="24"/>
                <w:szCs w:val="24"/>
              </w:rPr>
              <w:lastRenderedPageBreak/>
              <w:t>утвержденный проект межевания территории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с которым заключено охотхозяйственное соглашение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видов деятельности в сфере охотничьего хозяйства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испрашивающее земельный участок для размещения водохранилища и (или) гидротехнического сооружения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водохранилища и (или) гидротехнического сооружения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Государственная компания «Российские автомобильные дороги»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Открытое акционерное общество «Российские железные дороги»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Резидент зоны территориального развития, включенный в реестр резидентов зоны территориального </w:t>
            </w:r>
            <w:r w:rsidRPr="005D44ED">
              <w:rPr>
                <w:rFonts w:ascii="Times New Roman" w:eastAsia="Times New Roman" w:hAnsi="Times New Roman" w:cs="Times New Roman"/>
                <w:sz w:val="24"/>
                <w:szCs w:val="24"/>
              </w:rPr>
              <w:lastRenderedPageBreak/>
              <w:t>развития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в границах зоны территориального развития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Лицо, обладающее правом на добычу (вылов) водных биологических ресурсов</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Лицо, осуществляющее товарную аквакультуру (товарное рыбоводство)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2610" w:type="dxa"/>
            <w:vAlign w:val="center"/>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целей, в соответствии с договором пользования рыбоводным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сельскохозяйственного производства и используемый на основании договора аренды</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Арендатор земельного участка, имеющий право на заключение нового договора аренды </w:t>
            </w:r>
            <w:r w:rsidRPr="005D44ED">
              <w:rPr>
                <w:rFonts w:ascii="Times New Roman" w:eastAsia="Times New Roman" w:hAnsi="Times New Roman" w:cs="Times New Roman"/>
                <w:sz w:val="24"/>
                <w:szCs w:val="24"/>
              </w:rPr>
              <w:lastRenderedPageBreak/>
              <w:t>земельного участка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Земельный участок, используемый на основании договора аренды</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Выписка из ЕГРЮЛ о юридическом </w:t>
            </w:r>
            <w:r w:rsidRPr="005D44ED">
              <w:rPr>
                <w:rFonts w:ascii="Times New Roman" w:eastAsia="Times New Roman" w:hAnsi="Times New Roman" w:cs="Times New Roman"/>
                <w:sz w:val="24"/>
                <w:szCs w:val="24"/>
              </w:rPr>
              <w:lastRenderedPageBreak/>
              <w:t>лице, являющемся заявителем</w:t>
            </w:r>
          </w:p>
        </w:tc>
      </w:tr>
      <w:tr w:rsidR="005D44ED" w:rsidRPr="005D44ED" w:rsidTr="005D44ED">
        <w:trPr>
          <w:tblCellSpacing w:w="0" w:type="dxa"/>
        </w:trPr>
        <w:tc>
          <w:tcPr>
            <w:tcW w:w="9585" w:type="dxa"/>
            <w:gridSpan w:val="3"/>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постоянное (бессрочное) пользование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Казенное предприятие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казенного предприятия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9585" w:type="dxa"/>
            <w:gridSpan w:val="3"/>
            <w:hideMark/>
          </w:tcPr>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безвозмездное пользование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Государственное или муниципальное учреждение (бюджетное, казенное, автономное)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Казенное предприятие</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казенного предприятия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Работник организации, </w:t>
            </w:r>
            <w:r w:rsidRPr="005D44ED">
              <w:rPr>
                <w:rFonts w:ascii="Times New Roman" w:eastAsia="Times New Roman" w:hAnsi="Times New Roman" w:cs="Times New Roman"/>
                <w:sz w:val="24"/>
                <w:szCs w:val="24"/>
              </w:rPr>
              <w:lastRenderedPageBreak/>
              <w:t>которой земельный участок предоставлен на праве постоянного (бессрочного) пользования</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w:t>
            </w:r>
            <w:r w:rsidRPr="005D44ED">
              <w:rPr>
                <w:rFonts w:ascii="Times New Roman" w:eastAsia="Times New Roman" w:hAnsi="Times New Roman" w:cs="Times New Roman"/>
                <w:sz w:val="24"/>
                <w:szCs w:val="24"/>
              </w:rPr>
              <w:lastRenderedPageBreak/>
              <w:t>предоставляемый в виде служебного надела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Выписка из ЕГРН  об объекте </w:t>
            </w:r>
            <w:r w:rsidRPr="005D44ED">
              <w:rPr>
                <w:rFonts w:ascii="Times New Roman" w:eastAsia="Times New Roman" w:hAnsi="Times New Roman" w:cs="Times New Roman"/>
                <w:sz w:val="24"/>
                <w:szCs w:val="24"/>
              </w:rPr>
              <w:lastRenderedPageBreak/>
              <w:t>недвижимости (об испрашиваемом земельном участке)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Религиозная организация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размещения зданий, сооружения религиозного или благотворительного назначения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испрашиваемом земельном участке (не требуется в случае строительства здания, сооружения)</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Религиозная организация, которой на праве безвозмездного пользования предоставлены здания, сооружения</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 здании и (или)  сооружении, расположенном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с которым в соответствии с Федеральным </w:t>
            </w:r>
            <w:hyperlink r:id="rId22"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Гражданин, испрашивающий земельный участок для индивидуального </w:t>
            </w:r>
            <w:r w:rsidRPr="005D44ED">
              <w:rPr>
                <w:rFonts w:ascii="Times New Roman" w:eastAsia="Times New Roman" w:hAnsi="Times New Roman" w:cs="Times New Roman"/>
                <w:sz w:val="24"/>
                <w:szCs w:val="24"/>
              </w:rPr>
              <w:lastRenderedPageBreak/>
              <w:t>жилищного строительства,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предназначенный для индивидуального жилищного </w:t>
            </w:r>
            <w:r w:rsidRPr="005D44ED">
              <w:rPr>
                <w:rFonts w:ascii="Times New Roman" w:eastAsia="Times New Roman" w:hAnsi="Times New Roman" w:cs="Times New Roman"/>
                <w:sz w:val="24"/>
                <w:szCs w:val="24"/>
              </w:rPr>
              <w:lastRenderedPageBreak/>
              <w:t>строительства, ведения личного подсобного хозяйства или осуществления крестьянским (фермерским) хозяйством его деятельности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Выписка из ЕГРЮЛ о юридическом </w:t>
            </w:r>
            <w:r w:rsidRPr="005D44ED">
              <w:rPr>
                <w:rFonts w:ascii="Times New Roman" w:eastAsia="Times New Roman" w:hAnsi="Times New Roman" w:cs="Times New Roman"/>
                <w:sz w:val="24"/>
                <w:szCs w:val="24"/>
              </w:rPr>
              <w:lastRenderedPageBreak/>
              <w:t>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ЕГРИП об индивидуальном предпринимателе, являющемся заявителем</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Гражданину, которому предоставлено служебное жилое помещение в виде жилого дома</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на котором находится служебное жилое помещение в виде жилого дома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261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Лесной участок</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w:t>
            </w:r>
            <w:r w:rsidRPr="005D44ED">
              <w:rPr>
                <w:rFonts w:ascii="Times New Roman" w:eastAsia="Times New Roman" w:hAnsi="Times New Roman" w:cs="Times New Roman"/>
                <w:sz w:val="24"/>
                <w:szCs w:val="24"/>
              </w:rPr>
              <w:lastRenderedPageBreak/>
              <w:t>указанных нужд</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Выписка из ЕГРИП об индивидуальном </w:t>
            </w:r>
            <w:r w:rsidRPr="005D44ED">
              <w:rPr>
                <w:rFonts w:ascii="Times New Roman" w:eastAsia="Times New Roman" w:hAnsi="Times New Roman" w:cs="Times New Roman"/>
                <w:sz w:val="24"/>
                <w:szCs w:val="24"/>
              </w:rPr>
              <w:lastRenderedPageBreak/>
              <w:t>предпринимателе,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Некоммерческая организация, созданная гражданами для ведения огородничества или садоводства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ведения садоводства или огородничества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созданная гражданами в целях жилищного строительства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с которым в соответствии с Федеральным </w:t>
            </w:r>
            <w:hyperlink r:id="rId23"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29 декабря 2012 года № 275-ФЗ «О государственном оборонном заказе» или Федеральным </w:t>
            </w:r>
            <w:hyperlink r:id="rId24"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25"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29 декабря 2012 года № 275-ФЗ «О государственном оборонном заказе» или Федеральным </w:t>
            </w:r>
            <w:hyperlink r:id="rId26"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Земельный участок, предназначенный для жилищного строительства</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ЕГРН  об объекте недвижимости (об испрашиваемом 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r w:rsidR="005D44ED" w:rsidRPr="005D44ED" w:rsidTr="005D44ED">
        <w:trPr>
          <w:tblCellSpacing w:w="0" w:type="dxa"/>
        </w:trPr>
        <w:tc>
          <w:tcPr>
            <w:tcW w:w="267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Лицо, право безвозмездного </w:t>
            </w:r>
            <w:r w:rsidRPr="005D44ED">
              <w:rPr>
                <w:rFonts w:ascii="Times New Roman" w:eastAsia="Times New Roman" w:hAnsi="Times New Roman" w:cs="Times New Roman"/>
                <w:sz w:val="24"/>
                <w:szCs w:val="24"/>
              </w:rPr>
              <w:lastRenderedPageBreak/>
              <w:t>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10" w:type="dxa"/>
            <w:vMerge w:val="restart"/>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Земельный участок, предоставляемый взамен </w:t>
            </w:r>
            <w:r w:rsidRPr="005D44ED">
              <w:rPr>
                <w:rFonts w:ascii="Times New Roman" w:eastAsia="Times New Roman" w:hAnsi="Times New Roman" w:cs="Times New Roman"/>
                <w:sz w:val="24"/>
                <w:szCs w:val="24"/>
              </w:rPr>
              <w:lastRenderedPageBreak/>
              <w:t>земельного участка, изъятого для государственных или муниципальных нужд</w:t>
            </w: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Выписка из ЕГРН  об объекте недвижимости (об испрашиваемом </w:t>
            </w:r>
            <w:r w:rsidRPr="005D44ED">
              <w:rPr>
                <w:rFonts w:ascii="Times New Roman" w:eastAsia="Times New Roman" w:hAnsi="Times New Roman" w:cs="Times New Roman"/>
                <w:sz w:val="24"/>
                <w:szCs w:val="24"/>
              </w:rPr>
              <w:lastRenderedPageBreak/>
              <w:t>земельном участке)</w:t>
            </w:r>
          </w:p>
        </w:tc>
      </w:tr>
      <w:tr w:rsidR="005D44ED" w:rsidRPr="005D44ED" w:rsidTr="005D44ED">
        <w:trPr>
          <w:tblCellSpacing w:w="0" w:type="dxa"/>
        </w:trPr>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0" w:type="auto"/>
            <w:vMerge/>
            <w:vAlign w:val="center"/>
            <w:hideMark/>
          </w:tcPr>
          <w:p w:rsidR="005D44ED" w:rsidRPr="005D44ED" w:rsidRDefault="005D44ED" w:rsidP="005D44ED">
            <w:pPr>
              <w:spacing w:after="0" w:line="240" w:lineRule="auto"/>
              <w:rPr>
                <w:rFonts w:ascii="Times New Roman" w:eastAsia="Times New Roman" w:hAnsi="Times New Roman" w:cs="Times New Roman"/>
                <w:sz w:val="24"/>
                <w:szCs w:val="24"/>
              </w:rPr>
            </w:pPr>
          </w:p>
        </w:tc>
        <w:tc>
          <w:tcPr>
            <w:tcW w:w="4290" w:type="dxa"/>
            <w:hideMark/>
          </w:tcPr>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Выписка из ЕГРЮЛ о юридическом лице, являющемся заявителем</w:t>
            </w:r>
          </w:p>
        </w:tc>
      </w:tr>
    </w:tbl>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Специалист подразделения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за исключением случая, предусмотренного абзацем пятым пунктом 3.3.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пунктом 2.7. Административного регламента, если заявитель не представил указанные документы по собственной инициатив.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Исчерпывающий перечень оснований для отказа в приеме документов,</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необходимых для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2.8. Основания для отказа в приеме документов, необходимых для предоставления муниципальной услуги, законодательством не предусмотрены.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2.9. Основанием для приостановления предоставления муниципальной услуги,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предоставление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при условии, что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Основанием для отказа в предоставлении муниципальной услуги,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 несоответствие схемы расположения земельного участка ее форме, формату или требованиям к ее подготовке, утвержденным приказом Министерства экономического развития Российской Федерации от 27 ноября 2014 года №762;</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подпунктах 1 - </w:t>
      </w:r>
      <w:hyperlink r:id="rId27" w:history="1">
        <w:r w:rsidRPr="005D44ED">
          <w:rPr>
            <w:rFonts w:ascii="Times New Roman" w:eastAsia="Times New Roman" w:hAnsi="Times New Roman" w:cs="Times New Roman"/>
            <w:color w:val="0000FF"/>
            <w:sz w:val="24"/>
            <w:szCs w:val="24"/>
            <w:u w:val="single"/>
          </w:rPr>
          <w:t>13</w:t>
        </w:r>
      </w:hyperlink>
      <w:r w:rsidRPr="005D44ED">
        <w:rPr>
          <w:rFonts w:ascii="Times New Roman" w:eastAsia="Times New Roman" w:hAnsi="Times New Roman" w:cs="Times New Roman"/>
          <w:sz w:val="24"/>
          <w:szCs w:val="24"/>
        </w:rPr>
        <w:t xml:space="preserve">, </w:t>
      </w:r>
      <w:hyperlink r:id="rId28" w:history="1">
        <w:r w:rsidRPr="005D44ED">
          <w:rPr>
            <w:rFonts w:ascii="Times New Roman" w:eastAsia="Times New Roman" w:hAnsi="Times New Roman" w:cs="Times New Roman"/>
            <w:color w:val="0000FF"/>
            <w:sz w:val="24"/>
            <w:szCs w:val="24"/>
            <w:u w:val="single"/>
          </w:rPr>
          <w:t>15</w:t>
        </w:r>
      </w:hyperlink>
      <w:r w:rsidRPr="005D44ED">
        <w:rPr>
          <w:rFonts w:ascii="Times New Roman" w:eastAsia="Times New Roman" w:hAnsi="Times New Roman" w:cs="Times New Roman"/>
          <w:sz w:val="24"/>
          <w:szCs w:val="24"/>
        </w:rPr>
        <w:t xml:space="preserve"> - </w:t>
      </w:r>
      <w:hyperlink r:id="rId29" w:history="1">
        <w:r w:rsidRPr="005D44ED">
          <w:rPr>
            <w:rFonts w:ascii="Times New Roman" w:eastAsia="Times New Roman" w:hAnsi="Times New Roman" w:cs="Times New Roman"/>
            <w:color w:val="0000FF"/>
            <w:sz w:val="24"/>
            <w:szCs w:val="24"/>
            <w:u w:val="single"/>
          </w:rPr>
          <w:t>19</w:t>
        </w:r>
      </w:hyperlink>
      <w:r w:rsidRPr="005D44ED">
        <w:rPr>
          <w:rFonts w:ascii="Times New Roman" w:eastAsia="Times New Roman" w:hAnsi="Times New Roman" w:cs="Times New Roman"/>
          <w:sz w:val="24"/>
          <w:szCs w:val="24"/>
        </w:rPr>
        <w:t xml:space="preserve">, </w:t>
      </w:r>
      <w:hyperlink r:id="rId30" w:history="1">
        <w:r w:rsidRPr="005D44ED">
          <w:rPr>
            <w:rFonts w:ascii="Times New Roman" w:eastAsia="Times New Roman" w:hAnsi="Times New Roman" w:cs="Times New Roman"/>
            <w:color w:val="0000FF"/>
            <w:sz w:val="24"/>
            <w:szCs w:val="24"/>
            <w:u w:val="single"/>
          </w:rPr>
          <w:t>22</w:t>
        </w:r>
      </w:hyperlink>
      <w:r w:rsidRPr="005D44ED">
        <w:rPr>
          <w:rFonts w:ascii="Times New Roman" w:eastAsia="Times New Roman" w:hAnsi="Times New Roman" w:cs="Times New Roman"/>
          <w:sz w:val="24"/>
          <w:szCs w:val="24"/>
        </w:rPr>
        <w:t xml:space="preserve"> и 23 пункта 2.11.2.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23пункта 2.11.2.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физическим или и юридическим лицом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w:t>
      </w:r>
      <w:r w:rsidRPr="005D44ED">
        <w:rPr>
          <w:rFonts w:ascii="Times New Roman" w:eastAsia="Times New Roman" w:hAnsi="Times New Roman" w:cs="Times New Roman"/>
          <w:sz w:val="24"/>
          <w:szCs w:val="24"/>
        </w:rPr>
        <w:lastRenderedPageBreak/>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w:t>
      </w:r>
      <w:r w:rsidRPr="005D44ED">
        <w:rPr>
          <w:rFonts w:ascii="Times New Roman" w:eastAsia="Times New Roman" w:hAnsi="Times New Roman" w:cs="Times New Roman"/>
          <w:sz w:val="24"/>
          <w:szCs w:val="24"/>
        </w:rPr>
        <w:lastRenderedPageBreak/>
        <w:t>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12) 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в соответствии с утвержденным проектом межевания территории или схемой расположения земельного участка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физическим или и юридическим лицом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w:t>
      </w:r>
      <w:r w:rsidRPr="005D44ED">
        <w:rPr>
          <w:rFonts w:ascii="Times New Roman" w:eastAsia="Times New Roman" w:hAnsi="Times New Roman" w:cs="Times New Roman"/>
          <w:sz w:val="24"/>
          <w:szCs w:val="24"/>
        </w:rPr>
        <w:lastRenderedPageBreak/>
        <w:t>участков, предоставленных для нужд обороны и безопасности и временно не используемых для указанных нужд, на срок не более чем пять лет;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19) предоставление земельного участка на заявленном виде прав не допускается;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При предоставлении земельного участка в собственность бесплатно гражданину имеющему трех и более детей: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отсутствие документов, перечисленных в пункте 2.6. Административного регламента, необходимых для предоставления муниципальной услуги для указанной категории;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заявитель не состоит на учете в качестве лица, имеющего право на предоставление ему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заявитель предоставил заявление и документы в срок, находящийся за пределами отведенных 30 календарных дней со дня размещения перечня земельных участков на официальном сайте органа местного самоуправления в информационно-телекоммуникационной сети "Интернет" и (или) в средствах массовой информации, других местах, являющихся источниками официального опубликования (обнародования) муниципальных правовых актов в соответствии с уставами муниципальных образований области;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удостоверение многодетной семьи, представленное гражданином, является недействительным, за исключением случаев, предусмотренных Законом Саратовской области от 30 сентября 2014 года №119-ЗСО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когда представление удостоверения многодетной семьи не требуется;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 в отношении заявителя уже было принято решение о предоставлении в собственность бесплатно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Непредставление (несвоевременное представление) по межведомственному запросу документов и информации, указанных в пункте 2.7. Административного регламента, не может являться основанием для отказа в предоставлении заявителю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 любой стадии административных процедур до принятия решения о предварительном согласовании предоставления земельного участка или предоставлении земельного участка предоставление муниципальной услуги может быть прекращено по добровольному волеизъявлению заявителя на основании его письменного заявления.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Pr="005D44ED">
        <w:rPr>
          <w:rFonts w:ascii="Times New Roman" w:eastAsia="Times New Roman" w:hAnsi="Times New Roman" w:cs="Times New Roman"/>
          <w:b/>
          <w:bCs/>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2.10. Услуг, которые являются необходимыми и обязательными для предоставления муниципальной услуги, не предусмотрено.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2.11. Муниципальная услуга предоставляется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2.12. Услуг, которые являются необходимыми и обязательными для предоставления муниципальной услуги, не предусмотрено.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ее предоставления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2.13.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и порядок регистрации запроса заявителя о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2.14. Заявление о предоставлении муниципальной услуги регистрируется в течение трех календарных дней с момента поступления в подразделение.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Информация о поступлении заявления заносится в журнал регистрации заявлений (электронную базу данных), и включает в себя сведения о дате, регистрационном номере, Ф.И.О. заявителя. На заявлении проставляется штамп, в котором указывается входящий номер и дата регистрации.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Требования к помещениям, в которых предоставляются муниципальная услуга,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услуги, предоставляемые организациями, участвующими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2.15. Вход в здание органа местного самоуправления, подразделения оформляется вывеской с указанием основных реквизитов органа местного самоуправления, подразделения.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Каждое рабочее место специалиста оборудуется персональным компьютером с возможностью доступа к необходимым информационным базам данных, а также офисной мебелью.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 стенде размещается следующая информация: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полное наименование и месторасположение органа местного самоуправления, подразделения, телефоны, график работы, фамилии, имена, отчества специалистов;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основные положения законодательства, касающиеся порядка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перечень и формы документов, необходимых для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перечень оснований для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обжалования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перечень МФЦ (с указанием контактной информации), через которые может быть подано заявление.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Показатели доступности и качества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2.16. Показателями доступности предоставления муниципальной услуги являются: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наличие полной и понятной информации о месте, порядке и сроках предоставления муниципальной услуги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наличие возможности получения муниципальной услуги в электронном виде и через 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обеспечение инвалидам (включая инвалидов, использующих кресла-коляски и собак-проводников):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2" w:name="dst254"/>
      <w:bookmarkEnd w:id="2"/>
      <w:r w:rsidRPr="005D44ED">
        <w:rPr>
          <w:rFonts w:ascii="Times New Roman" w:eastAsia="Times New Roman" w:hAnsi="Times New Roman" w:cs="Times New Roman"/>
          <w:sz w:val="24"/>
          <w:szCs w:val="24"/>
        </w:rPr>
        <w:t>- условий для беспрепятственного доступа к месту предоставления муниципальной;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3" w:name="dst255"/>
      <w:bookmarkEnd w:id="3"/>
      <w:r w:rsidRPr="005D44ED">
        <w:rPr>
          <w:rFonts w:ascii="Times New Roman" w:eastAsia="Times New Roman" w:hAnsi="Times New Roman" w:cs="Times New Roman"/>
          <w:sz w:val="24"/>
          <w:szCs w:val="24"/>
        </w:rPr>
        <w:t xml:space="preserve">- возможности самостоятельного передвижения по территории, на которой расположено объект социальной, инженерной и транспортной инфраструктур, входа в такие объекты и </w:t>
      </w:r>
      <w:r w:rsidRPr="005D44ED">
        <w:rPr>
          <w:rFonts w:ascii="Times New Roman" w:eastAsia="Times New Roman" w:hAnsi="Times New Roman" w:cs="Times New Roman"/>
          <w:sz w:val="24"/>
          <w:szCs w:val="24"/>
        </w:rPr>
        <w:lastRenderedPageBreak/>
        <w:t>выхода из них, посадки в транспортное средство и высадки из него, в том числе с использованием кресла-коляски;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4" w:name="dst257"/>
      <w:bookmarkEnd w:id="4"/>
      <w:r w:rsidRPr="005D44ED">
        <w:rPr>
          <w:rFonts w:ascii="Times New Roman" w:eastAsia="Times New Roman" w:hAnsi="Times New Roman" w:cs="Times New Roman"/>
          <w:sz w:val="24"/>
          <w:szCs w:val="24"/>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5" w:name="dst258"/>
      <w:bookmarkEnd w:id="5"/>
      <w:r w:rsidRPr="005D44ED">
        <w:rPr>
          <w:rFonts w:ascii="Times New Roman" w:eastAsia="Times New Roman" w:hAnsi="Times New Roman" w:cs="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6" w:name="dst259"/>
      <w:bookmarkEnd w:id="6"/>
      <w:r w:rsidRPr="005D44ED">
        <w:rPr>
          <w:rFonts w:ascii="Times New Roman" w:eastAsia="Times New Roman" w:hAnsi="Times New Roman" w:cs="Times New Roman"/>
          <w:sz w:val="24"/>
          <w:szCs w:val="24"/>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7" w:name="dst260"/>
      <w:bookmarkEnd w:id="7"/>
      <w:r w:rsidRPr="005D44ED">
        <w:rPr>
          <w:rFonts w:ascii="Times New Roman" w:eastAsia="Times New Roman" w:hAnsi="Times New Roman" w:cs="Times New Roman"/>
          <w:sz w:val="24"/>
          <w:szCs w:val="24"/>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8" w:name="dst261"/>
      <w:bookmarkEnd w:id="8"/>
      <w:r w:rsidRPr="005D44ED">
        <w:rPr>
          <w:rFonts w:ascii="Times New Roman" w:eastAsia="Times New Roman" w:hAnsi="Times New Roman" w:cs="Times New Roman"/>
          <w:sz w:val="24"/>
          <w:szCs w:val="24"/>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9) содействие инвалиду (при необходимости) со стороны должностных лиц при входе, выходе и перемещении по помещению приема и выдачи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10) оказание инвалидам должностными лицами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11) обеспечение допуска сурдопереводчика, тифлосурдопереводчика,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Инвалидам, в соответствии с законодательством Российской Федерации о социальной защите инвалидов, обеспечен доступ к залу ожидания, местам для заполнения запросов о предоставлении муниципальной услуги, информационным стендам с образцами их заполнения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Качество предоставления муниципальной услуги характеризуется отсутствием: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превышения максимально допустимого времени ожидания в очереди (15 минут) при приеме документов от заявителей и выдаче результата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жалоб на решения и действия (бездействия) органа местного самоуправления, предоставляющего муниципальную услугу, а также его должностных лиц, муниципальных служащих;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жалоб на некорректное, невнимательное отношение должностных лиц, муниципальных служащих органа местного самоуправления к заявителям;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нарушений сроков предоставления муниципальной услуги и выполнения административных процедур.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Требования, учитывающие особенности предоставления муниципальной услуги в электронной форме и 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2.17. При предоставления муниципальной услуги в электронной форме для заявителей обеспечивается: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Едином и региональном порталах;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органа местного самоуправления, на Едином и региональном порталах;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возможность направления заявления в электронной форме с использованием Единого и регионального порталов, через «Личный кабинет пользователя»;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возможность осуществления с использованием Единого и регионального порталов мониторинга хода предоставления муниципальной услуги через «Личный кабинет пользователя».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 или в форме простого почтового отправления.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обращения заявителя в МФЦ, документы на предоставление муниципальной услуги направляются в орган местного самоуправления в порядке, предусмотренном Соглашением о взаимодействии.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наличии технической возможности муниципальная услуга может быть предоставлена через МФЦ с учетом принципа экстерриториальности, в соответствии с которым заявитель вправе выбрать для обращения за получением муниципальной услуги любой МФЦ, расположенный на территории Саратовской области. Порядок предоставления муниципальной услуги через МФЦ с учетом принципа экстерриториальности определяется Соглашением о взаимодействии.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Состав, последовательность и сроки выполнения административных процедур, требования к порядку их выполнения</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Исчерпывающий перечень административных процедур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3.1. Предоставление муниципальной услуги включает в себя следующие административные процедуры: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прием, регистрация заявления 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формирование и направление межведомственных запросов в органы власти (организации), участвующие в предоставлении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рассмотрение заявления и представленных документов и принятие решения по подготовке результата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выдача (направление) заявителю результата предоставления муниципальной услуги или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Последовательность административных процедур при предоставлении муниципальной услуги указана в блок-схеме в </w:t>
      </w:r>
      <w:hyperlink r:id="rId31" w:history="1">
        <w:r w:rsidRPr="005D44ED">
          <w:rPr>
            <w:rFonts w:ascii="Times New Roman" w:eastAsia="Times New Roman" w:hAnsi="Times New Roman" w:cs="Times New Roman"/>
            <w:color w:val="0000FF"/>
            <w:sz w:val="24"/>
            <w:szCs w:val="24"/>
            <w:u w:val="single"/>
          </w:rPr>
          <w:t>приложении №</w:t>
        </w:r>
      </w:hyperlink>
      <w:r w:rsidRPr="005D44ED">
        <w:rPr>
          <w:rFonts w:ascii="Times New Roman" w:eastAsia="Times New Roman" w:hAnsi="Times New Roman" w:cs="Times New Roman"/>
          <w:sz w:val="24"/>
          <w:szCs w:val="24"/>
        </w:rPr>
        <w:t> 7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Прием, регистрация заявления и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3.1.1. Основанием для начала административной процедуры является поступление в подразделение заявления с приложением документов, предусмотренных пунктом. 2.6.Административного регламента, одним из следующих способов: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личного обращения заявителя (представителя заявителя) в ОЗиГД, КУМИ и ПР;</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личного обращения заявителя (представителя заявителя) в 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почтового отправления;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направления в электронном виде через Единый и региональный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 и прилагаемые к нему документы подлежат регистрации специалистом, ответственным за прием и регистрацию документов, в соответствии с инструкцией по делопроизводству.</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Специалист,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Специалист, ответственный за прием и регистрацию документов, регистрирует заявление и выдает (направляет) заявителю расписку в получении документов с указанием их перечня и даты получения (приложение № 5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Если заявление и документы, указанные в пунктах 2.6 и 2.7 Административного регламента, представляются заявителем (представителем заявителя) в ОЗиГД, КУМИ и ПР лично, специалист, ответственный за прием и регистрацию документов выдает заявителю (представителю заявителя) расписку в получении документов с указанием их </w:t>
      </w:r>
      <w:r w:rsidRPr="005D44ED">
        <w:rPr>
          <w:rFonts w:ascii="Times New Roman" w:eastAsia="Times New Roman" w:hAnsi="Times New Roman" w:cs="Times New Roman"/>
          <w:sz w:val="24"/>
          <w:szCs w:val="24"/>
        </w:rPr>
        <w:lastRenderedPageBreak/>
        <w:t>перечня и даты получения. Расписка выдается заявителю (представителю заявителя) в день поступления в подразделение таких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заявление и документы, указанные в пунктах 2.6 и 2.7 Административного регламента, представлены в орган местного самоуправления посредством почтового отправления, расписка направляется ОЗиГД либо КУМИ и ПР, ответственными за предоставление муниципальной услуги по указанному в заявлении почтовому адресу в течение рабочего дня, следующего за днем поступления в подразделение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Получение заявления и документов, указанных в пунктах 2.6 и 2.7 Административного регламента, представленных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 Сообщение направляется по указанному в заявлении адресу электронной почты или в личный кабинет заявителя (представителя заявителя) на Едином и региональном порталах в случае представления заявления и документов через Единый и региональный порталы. Сообщение направляется не позднее рабочего дня, следующего за днем поступления заявления в подразделение.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Результатом административной процедуры является регистрация поступивших заявления и документов и выдача (направление) заявителю расписки в получении документов.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 фиксации результата административной процедуры: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присвоение специалистом, ответственным за прием и регистрацию документов, регистрационного номера принятому заявлению.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Максимальный срок выполнения административной процедуры составляет 3  календарных дня.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Формирование и направление межведомственных запросов в органы власти (организации), участвующие в предоставлении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3.1.2. Основанием для начала административной процедуры является поступление документов на рассмотрение специалистам ОЗ и ГД, КУМИ и ПР, ответственным за предоставление муниципальной услуги.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заявителем по собственной инициативе не представлены документы, указанные в пункте 2.7. Административного регламента, специалист обеспечивает направление необходимых межведомственных запросов.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заявителем представлены все документы, указанные в пункте 2.7. Административного регламента, специалист приступает к исполнению следующей административной процедуры.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Направление межведомственного запроса осуществляется специалистом, уполномоченным направлять запросы в электронной форме посредством единой системы </w:t>
      </w:r>
      <w:r w:rsidRPr="005D44ED">
        <w:rPr>
          <w:rFonts w:ascii="Times New Roman" w:eastAsia="Times New Roman" w:hAnsi="Times New Roman" w:cs="Times New Roman"/>
          <w:sz w:val="24"/>
          <w:szCs w:val="24"/>
        </w:rPr>
        <w:lastRenderedPageBreak/>
        <w:t>межведомственного электронного взаимодействия и подключенных к ней региональных систем межведомственного электронного взаимодействия.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предоставляющих муниципальные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 утвержденными Постановлением Правительства Российской Федерации от 8 сентября 2010 года № 697 «О единой системе межведомственного электронного взаимодействия», а также утвержденной технологической картой межведомственного взаимодействия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 подготовки и направления межведомственного запроса – 1 рабочий день со дня регистрации заявления и документов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Специалист, осуществляющий формирование и направление межведомственного запроса, несет персональную ответственность за правильность выполнения административной процедуры.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 фиксации административной процедуры является регистрация запрашиваемых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Результатом административной процедуры является получение запрашиваемых документов либо отказ в их предоставлении.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Полученные документы в течение 1 рабочего дня со дня их поступления передаются специалистом, осуществляющим формирование и направление межведомственного запроса специалисту, ответственному за предоставление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Максимальный срок выполнения административной процедуры составляет 3календарных дня с момента поступления заявления в орган местного самоуправления.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Рассмотрение заявления и представленных документов и принятие решения по подготовке результата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3.1.3.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течение 30 дней со дня получения заявления специалист ОЗ и ГД, ответственный за предоставление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1) проводит проверку представленной документации на предмет выявления оснований для приостановления или отказа в предоставлении муниципальной услуги, установленных пунктом 2.9.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течение 10 дней со дня получения заявления о предварительном согласовании предоставления земельного участка специалист, ответственный за предоставление муниципальной услуги вправе возвратить его заявителю, с указанием причины возврата, если: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 не соответствует форме заявления (Приложения № 1-4 Административного регламента), а также положениям пункта 1 статьи 39.15. Земельного Кодекса РФ;</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 заявлению не приложены документы, предоставляемые в соответствии с пунктом 2.6.1.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 подано в иной орган, осуществляющий предоставление земельных участков;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в случае выявления в ходе проверки оснований для приостановления предварительного согласования предоставления земельного участка, установленных пунктом 2.9. Административного регламента, подготавливает проект уведомления о приостановлении предварительного согласования предоставления земельного участка (приложение № 6Административного регламента) с указанием оснований приостановления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в случае выявления в ходе проверки оснований для отказа в предварительном согласовании предоставления земельного участка, установленных пунктом 2.9. Административного регламента, подготавливает проект решения о мотивированном отказе в предварительном согласовании предоставления земельного участка с указанием оснований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в случае не выявления в ходе проверки оснований для приостановления или отказа в предварительном согласовании предоставления земельного участка, установленных пунктом 2.9. Административного регламента, подготавливает решение о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4.1)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и размещает извещение на официальном сайте органа местного самоуправления в информационно-телекоммуникационной сети «Интернет»;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предоставление муниципальной услуги в недельный срок со дня поступления этих заявлений подготавливает предусмотренный подпунктом 3) проект решения.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В случае если в течение тридцати дней со дня опубликования извещения заявления иных граждан, крестьянских (фермерских) хозяйств не поступили специалист, ответственный за предоставление муниципальной услуги подготавливает предусмотренный подпунктом 4) проект решения.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 согласование с начальником структурного подразделения ОЗ и ГД, председателем КУМИ и ПР, с курирующим заместителем главы администрации Вольского муниципального района, начальником управления правового обеспечения, руководителем аппарата администрации Вольского муниципального района и подписание главой Вольского муниципального района указанных в подпункте 2) –4) проектов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 мотивированном отказе в предварительном согласовании предоставления земельного участка заявитель, обратившийся в форме, предусмотренной абзацем пятым пункта 3.1.1 Административного регламента, уведомляется через Единый и региональный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течение 30 дней со дня получения заявления специалист КУМИ и ПР, ответственный за предоставление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1) проводит проверку представленной документации на предмет выявления оснований для отказа в предоставлении муниципальной услуги, установленных в пункте 2.8.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течение 10 дней со дня получения заявления о предоставлении земельного участка специалист, ответственный за предоставление муниципальной услуги вправе возвратить его заявителю, с указанием причины возврата, если: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 не соответствует форме заявления (Приложения № 1-4 Административного регламента), а также положениям пункта 1 статьи 39.17. Земельного Кодекса РФ;</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 заявлению не приложены документы, предоставляемые в соответствии с пунктом 2.6.2.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 подано в иной орган, осуществляющий предоставление земельных участков;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в случае выявления в ходе проверки оснований для отказа в предоставлении земельного участка, установленных в пункте 2.9. Административного регламента, подготавливает проект решения о мотивированном отказе в предоставлении земельного участка с указанием оснований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 в случае не выявления в ходе проверки оснований для отказа в предоставлении земельного участка, установленных в пункте 2.9. Административного регламента, подготавливает: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3-5 пункта 2.2. Административного регламента проект договора купли-продажи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6-8 пункта 2.2. Административного регламента проект решения о предоставлении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по подуслугам, предусмотренным подпунктами 9-11 пункта 2.2. Административного регламента проект договора аренды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подуслуге, предусмотренной подпунктом 12 пункта 2.2. Административного регламента проект решения о предоставлении земельного участка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13-15 пункта 2.2. Административного регламента проект договора безвозмездного пользования земельным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3.1)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и размещает извещение на официальном сайте органа местного самоуправления в информационно-телекоммуникационной сети "Интернет";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предоставление муниципальной услуги в недельный срок со дня поступления этих заявлений подготавливает предусмотренный подпунктом 2) проект решения.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в течение тридцати дней со дня опубликования извещения заявления иных граждан, крестьянских (фермерских) хозяйств не поступили специалист, ответственный за предоставление муниципальной услуги подготавливает предусмотренный подпунктом 3) проект решения (проект договора).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обеспечивает согласование с председателем КУМИ и ПР, с курирующим заместителем главы администрации, начальником управления правового обеспечения, руководителем аппарата и (или)подписание главой Вольского муниципального района либо уполномоченным им органом.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 мотивированном отказе в предоставлении земельного участка заявитель, обратившийся в форме, предусмотренной абзацем пятым пункта 3.2 Административного регламента, уведомляется через Единый и региональный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Специалист КУМИ и ПР, ответственный за предоставление муниципальной услуги, регистрирует результат предоставления муниципальной услуги в журнале регистрации заявлений.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Результатом административной процедуры является подписание главой Вольского муниципального района, уполномоченным им лицом, одного из следующих документов: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 и 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решения о предварительном согласовании предоставления земельного участка;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решения о мотивированном отказе в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решения о мотивированном отказе в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проекта договора купли-продажи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6-8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решения о предоставлении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9-11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договора аренды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подуслуге, предусмотренной подпунктом 12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решения о предоставлении земельного участка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подуслуге, предусмотренной подпунктом 13-15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договора безвозмездного пользования земельным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 фиксации результата административной процедуры: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 и 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присвоение специалистом, ответственным за прием и регистрацию документов, регистрационного номера правовому акту о предварительном согласовании предоставления земельного участка или о мотивированном отказе в предварительном согласовании предоставления земельного участка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присвоение специалистом КУМИ и ПР, ответственным за прием и регистрацию документов, регистрационного номера договорам купли-продажи, аренды или безвозмездного пользования земельным участком и специалистом делопроизводства администрации Вольского муниципального района правовому акту о предоставлении земельного участка в собственность бесплатно или в постоянное (бессрочное) </w:t>
      </w:r>
      <w:r w:rsidRPr="005D44ED">
        <w:rPr>
          <w:rFonts w:ascii="Times New Roman" w:eastAsia="Times New Roman" w:hAnsi="Times New Roman" w:cs="Times New Roman"/>
          <w:sz w:val="24"/>
          <w:szCs w:val="24"/>
        </w:rPr>
        <w:lastRenderedPageBreak/>
        <w:t>пользование или о мотивированном отказе в предоставлении земельного участков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Максимальный срок выполнения административной процедуры составляет 1 календарный день.</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 (направление) заявителю результата предоставления муниципальной услуги или отказа в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3.1.4. Основанием для начала административной процедуры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 и 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присвоение специалистом отдела делопроизводства администрации Вольского муниципального района, ответственным за прием и регистрацию документов, регистрационного номера правовому акту о предварительном согласовании предоставления земельного участка или о мотивированном отказе в предварительном согласовании предоставления земельного участка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присвоение специалистом КУМИ и ПР, ответственным за прием и регистрацию документов, регистрационного номера договорам купли-продажи, аренды или безвозмездного пользования земельным участком и специалистом отдела делопроизводства администрации Вольского муниципального района правовому акту о предоставлении земельного участка в собственность бесплатно или в постоянное (бессрочное) пользование или о мотивированном отказе в предоставлении земельного участка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Специалист, ответственный за прием и регистрацию документов: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 и 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уведомляет заявителя о принятом решении по телефону (при наличии номера телефона в заявлении) и выдает ему решение о предварительном согласовании предоставления земельного участка или о мотивированном отказе в предварительном согласовании предоставления земельного участка под роспись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направляет заявителю в срок не более чем тридцать дней со дня поступления заявления о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3-5 пункта 2.2. Административного регламента три экземпляра подписанного проекта договора купли-продажи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по подуслугам, предусмотренным подпунктами 6-8 пункта 2.2. Административного регламента решение о предоставлении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9-11 пункта 2.2. Административного регламента три экземпляра подписанного проекта договора аренды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подуслуге, предусмотренной подпунктом 12 пункта 2.2. Административного регламента решение о предоставлении земельного участка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13-15 пункта 2.2. Административного регламента три экземпляра подписанного проекта договора безвозмездного пользования земельным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либо решение о мотивированном отказе в предоставлении земельного участка под роспись в журнале.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Проекты договоров, направленные заявителю, должны быть им подписаны и представлены в КУМИ и ПР не позднее чем в течение тридцати дней со дня получения заявителем проектов указанных договоров.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отсутствия возможности оперативного вручения заявителю вышеперечисленных документов, они направляются заявителю в день их подписания почтовым отправлением.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обращения заявителя за предоставлением муниципальной услуги в электронном виде, он информируется о принятом решении через Единый и региональный порталы.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в качестве способа получения результата, указанного заявителем при обращении за предоставлением муниципальной услуги, выбран МФЦ, документы передаются в МФЦ в срок, предусмотренный Соглашением о взаимодействии, но не позднее рабочего дня, следующего за днем их подписания.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Результатом административной процедуры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 и 2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 (направление) заявителю решения о предварительном согласовании предоставления земельного участка или о мотивированном отказе в предварительном согласовании предоставления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3-15 пункта 2.2.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выдача (направление) заявителю решения о мотивированном отказе в предоставлении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3-5 пункта 2.2. Административного регламента, выдача (направление)проекта договора купли-продажи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по подуслугам, предусмотренным подпунктами 6-8 пункта 2.2. Административного регламента, выдача (направление) решения о предоставлении земельного участка в собственность бесплатно;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9-11 пункта 2.2. Административного регламента, выдача (направление) проекта договора аренды земельного участка;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подуслуге, предусмотренной подпунктом 12 пункта 2.2. Административного регламента, выдача (направление) решения о предоставлении земельного участка в постоянное (бессрочное) пользование;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подуслугам, предусмотренным подпунктами 13-15 пункта 2.2. Административного регламента, выдача (направление) проекта договора безвозмездного пользования земельным участком;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Способом фиксации результата административной процедуры является: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роспись заявителя в </w:t>
      </w:r>
      <w:r w:rsidRPr="005D44ED">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6.4pt;height:12.9pt"/>
        </w:pic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внесение специалистом ОЗ и ГД либо КУМИ и ПР, ответственным за прием и регистрацию документов, записи в журнале 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роспись специалиста МФЦ, осуществляющего прием документов, на втором экземпляре сопроводительного письма к документу, направляемому в МФЦ для последующей выдачи заявителю.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Максимальный срок выполнения административной процедуры составляет 1 календарный день.</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 Формы контроля за исполнением административного регламента предоставления муниципальной услуги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принятию ими решений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специалистами  осуществляется начальником ОЗ и ГД и председателем КУМИ и ПР посредством анализа действий специалистов подразделения, участвующих в предоставлении муниципальной услуги, и подготавливаемых ими в ходе предоставления муниципальной услуги документов, а также согласования таких документов. Текущий контроль осуществляется постоянно.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4.2. Проверки полноты и качества предоставления муниципальной услуги осуществляются на основании акта о проведения проверки и принявшего его должностного лица.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Проверки могут быть плановыми (осуществляться на основании планов работы органа местного самоуправления) и внеплановыми (в форме рассмотрения жалобы на действия (бездействие) должностных лиц органа местного самоуправления, предоставляющего муниципальную услугу, а также его должностных лиц, муниципальных служащих, ответственных за предоставление муниципальной услуги).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Периодичность осуществления плановых проверок устанавливается лицом, уполномоченным главой Вольского муниципального района.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w:t>
      </w:r>
      <w:hyperlink r:id="rId32" w:history="1">
        <w:r w:rsidRPr="005D44ED">
          <w:rPr>
            <w:rFonts w:ascii="Times New Roman" w:eastAsia="Times New Roman" w:hAnsi="Times New Roman" w:cs="Times New Roman"/>
            <w:color w:val="0000FF"/>
            <w:sz w:val="24"/>
            <w:szCs w:val="24"/>
            <w:u w:val="single"/>
          </w:rPr>
          <w:t>пунктом</w:t>
        </w:r>
      </w:hyperlink>
      <w:r w:rsidRPr="005D44ED">
        <w:rPr>
          <w:rFonts w:ascii="Times New Roman" w:eastAsia="Times New Roman" w:hAnsi="Times New Roman" w:cs="Times New Roman"/>
          <w:sz w:val="24"/>
          <w:szCs w:val="24"/>
        </w:rPr>
        <w:t xml:space="preserve"> 2.16.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Проверка полноты и качества предоставления муниципальной услуги проводится должностными лицами, указанными в </w:t>
      </w:r>
      <w:hyperlink r:id="rId33" w:history="1">
        <w:r w:rsidRPr="005D44ED">
          <w:rPr>
            <w:rFonts w:ascii="Times New Roman" w:eastAsia="Times New Roman" w:hAnsi="Times New Roman" w:cs="Times New Roman"/>
            <w:color w:val="0000FF"/>
            <w:sz w:val="24"/>
            <w:szCs w:val="24"/>
            <w:u w:val="single"/>
          </w:rPr>
          <w:t>пункте 4.1</w:t>
        </w:r>
      </w:hyperlink>
      <w:r w:rsidRPr="005D44ED">
        <w:rPr>
          <w:rFonts w:ascii="Times New Roman" w:eastAsia="Times New Roman" w:hAnsi="Times New Roman" w:cs="Times New Roman"/>
          <w:sz w:val="24"/>
          <w:szCs w:val="24"/>
        </w:rPr>
        <w:t>. Административного регламента. Результаты проверки оформляются в форме справки, содержащего выводы о наличии или отсутствии недостатков и предложения по их устранению (при наличии недостатков). Справка подписывается лицом, уполномоченным главой Вольского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Ответственность должностных лиц администрации Вольского муниципального района за решения и действия (бездействие), принимаемые (осуществляемые) ими в ходе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4.3.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органа местного самоуправления несут персональную ответственность за решения и действия (бездействие), принимаемые в ходе предоставления муниципальной услуги в порядке, установленном законодательством.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4.4. 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(в том числе по телефону) или письменных (в том числе в электронном виде) запросов.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w:t>
      </w:r>
      <w:hyperlink r:id="rId34"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Предмет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5.2. 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Заявитель может обратиться с жалобой, в том числе в следующих случаях: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а) нарушение срока регистрации запроса заявителя о предоставлении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б) нарушение срока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д)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ж) отказ органа местного самоуправления, предоставляющего муниципальную услугу,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установленного пунктом 2.4. Административного регламента.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 нарушение срока или порядка выдачи документов по результатам предоставления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и) приостановление предоставления муниципальной услуги, если основания приостановления не предусмотрены федеральными законами </w:t>
      </w:r>
      <w:r w:rsidRPr="005D44ED">
        <w:rPr>
          <w:rFonts w:ascii="Times New Roman" w:eastAsia="Times New Roman" w:hAnsi="Times New Roman" w:cs="Times New Roman"/>
          <w:sz w:val="24"/>
          <w:szCs w:val="24"/>
        </w:rPr>
        <w:br/>
        <w:t>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Органы местного самоуправления и должностные лица, которым может быть направлена жалоба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5.3. В случае несогласия заявителя с решением или действием (бездействием) органа местного самоуправления, предоставляющего муниципальную услугу, а также его должностного лица, муниципального служащего жалоба подается имя главы Вольского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подачи и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5.4. Жалоба подается в орган местного самоуправления в письменной форме на бумажном носителе или в электронной форме.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5.5. Жалоба может быть направлена по почте, через МФЦ, с использованием сети «Интернет», официального сайта органа местного самоуправления, Портала государственных и муниципальных услуг, а также может быть принята при личном приеме. При поступлении жалобы МФЦ обеспечивает ее передачу в орган местного самоуправления в порядке и сроки, которые установлены Соглашением о взаимодействии, но не позднее следующего рабочего дня со дня поступления жалобы. 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органе местного самоуправления.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5.6. Жалоба в соответствии с Федеральным </w:t>
      </w:r>
      <w:hyperlink r:id="rId35" w:history="1">
        <w:r w:rsidRPr="005D44ED">
          <w:rPr>
            <w:rFonts w:ascii="Times New Roman" w:eastAsia="Times New Roman" w:hAnsi="Times New Roman" w:cs="Times New Roman"/>
            <w:color w:val="0000FF"/>
            <w:sz w:val="24"/>
            <w:szCs w:val="24"/>
            <w:u w:val="single"/>
          </w:rPr>
          <w:t>законом</w:t>
        </w:r>
      </w:hyperlink>
      <w:r w:rsidRPr="005D44ED">
        <w:rPr>
          <w:rFonts w:ascii="Times New Roman" w:eastAsia="Times New Roman" w:hAnsi="Times New Roman" w:cs="Times New Roman"/>
          <w:sz w:val="24"/>
          <w:szCs w:val="24"/>
        </w:rPr>
        <w:t xml:space="preserve"> «Об организации предоставления государственных и муниципальных услуг» должна содержать:</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сведения об обжалуемых решениях и действиях (бездействии) органа местного самоуправления, его должностного лица, муниципального служащего;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подаче жалобы или обращения в электронном виде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 которые должны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5.7. В случае если жалоба подается через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оформленная в соответствии с законодательством Российской Федерации доверенность за подписью руководителя заявителя или иного лица, уполномоченного на это в соответствии с законом и учредительными документами (для юридических лиц);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5.8.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5.9. В электронном виде жалоба может быть подана заявителем посредством:</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официального сайта органа местного самоуправления в информационно-телекоммуникационной сети Интернет;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Портал государственных и муниципальных услуг.</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подаче жалобы в электронном виде документы, указанные в части четвертой настоящего пункта,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Сроки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5.10. Жалоба, поступившая в орган местного самоуправления, подлежит регистрации не позднее следующего рабочего дня со дня ее поступления. Жалоба подлежит рассмотрению руководителем органа местного самоуправления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поступления письменного обращения, содержащего вопрос, ответ на который размещен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течении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7 дней со дня регистрации обращения сообщается гражданину, направившему обращение.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              Перечень оснований для приостановления рассмотрения жалобы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5.11. Оснований для приостановления рассмотрения жалобы не предусмотрено.</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Результат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5.12. По результатам рассмотрения жалобы орган местного самоуправления принимает одно из следующих решений: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отказывает в удовлетворении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 результатам рассмотрения жалобы принимается одно из следующих решений:</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w:t>
      </w:r>
      <w:r w:rsidRPr="005D44ED">
        <w:rPr>
          <w:rFonts w:ascii="Times New Roman" w:eastAsia="Times New Roman" w:hAnsi="Times New Roman" w:cs="Times New Roman"/>
          <w:sz w:val="24"/>
          <w:szCs w:val="24"/>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2) в удовлетворении жалобы отказывается.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 удовлетворении жалобы администрация Вольского муниципального района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5.13.В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имеющиеся материалы в органы прокуратуры.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информирования заявителя о результатах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5.14. Не позднее дня, следующего за днем принятия решения, указанного в пункте 5.12.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ответе по результатам рассмотрения жалобы указываются: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фамилия, имя, отчество (при наличии) или наименование заявителя;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основания для принятия решения по жалобе;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принятое по жалобе решение;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сведения о порядке обжалования принятого по жалобе решения.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02.05.2006г. № 59-ФЗ «О порядке рассмотрения обращений граждан Российской Федерации» на официальном сайте данных органа местного самоуправления в информационно-телекоммуникационной сети “Интернет”.</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Порядок обжалования решения по жалобе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5.15. 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Право заявителя на получение информации и документов, необходимых для обоснования и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5.16. Заявитель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а также при условии, что указанные документы не содержат сведения, составляющие государственную или иную охраняемую законом тайну, за исключением случаев, предусмотренных законодательством Российской Федерации.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Способы информирования заявителей о порядке подачи и рассмотрения жалобы</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5.17. Информация о порядке подачи и рассмотрения жалобы доводится до заявителя следующими способами:</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информирования при личном обращении (в том числе обращении по телефону) в орган местного самоуправления и в 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посредством информирования при письменном обращении (в том числе обращении в электронной форме) с использованием почтовой связи и электронной почты в орган местного самоуправления и в МФЦ;</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посредством размещения информации на стендах в местах предоставления услуг, на официальном сайте органа местного самоуправления в информационно-телекоммуникационной сети "Интернет", на Портале государственных и муниципальных услуг.</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bookmarkStart w:id="9" w:name="OLE_LINK9"/>
      <w:bookmarkStart w:id="10" w:name="OLE_LINK10"/>
      <w:bookmarkStart w:id="11" w:name="OLE_LINK11"/>
      <w:bookmarkEnd w:id="9"/>
      <w:bookmarkEnd w:id="10"/>
      <w:r w:rsidRPr="005D44ED">
        <w:rPr>
          <w:rFonts w:ascii="Times New Roman" w:eastAsia="Times New Roman" w:hAnsi="Times New Roman" w:cs="Times New Roman"/>
          <w:sz w:val="24"/>
          <w:szCs w:val="24"/>
        </w:rPr>
        <w:t>Перечень нормативных правовых актов, регулирующих порядок досудебного (внесудебного) обжалования решений и действий (бездействия) администрации Вольского муниципального района, предоставляющего муниципальную услугу, а также его должностных лиц размещается на официальном сайте администрации Вольского муниципального района (вольск.рф),  в региональном реестре и в  Едином портале государственных и муниципальных услуг (функций) перечня нормативных правовых актов, регулирующих отношения, возникающие в связи с предоставлением муниципальной услуги.</w:t>
      </w:r>
      <w:bookmarkEnd w:id="11"/>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Руководитель аппарата                                                                            О.Н.Сазанова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Приложение № 1</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 административному</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регламенту по предоставлению</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муниципальной услуги</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«Предоставление земельных участков,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находящихся в муниципальной собственности,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xml:space="preserve">земельных участков, государственная собственность </w:t>
      </w:r>
    </w:p>
    <w:p w:rsidR="005D44ED" w:rsidRPr="005D44ED" w:rsidRDefault="005D44ED" w:rsidP="005D44ED">
      <w:pPr>
        <w:spacing w:before="100" w:beforeAutospacing="1" w:after="100" w:afterAutospacing="1" w:line="240" w:lineRule="auto"/>
        <w:jc w:val="right"/>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 которые не разграничена, без проведения торгов»</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                                         Главе Вольского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муниципального района</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от 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_________________________________________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                                                               (наименование юридического лица,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xml:space="preserve">                                                                     почтовый адрес, ОГРН, ИНН,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телефон, факс, электронная почта)</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bookmarkStart w:id="12" w:name="P255"/>
      <w:bookmarkEnd w:id="12"/>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ЗАЯВЛЕНИЕ</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Прошу Вас в соответствии со статьей 39.15 Земельного кодекса Российской Федерации согласовать представление земельного участка площадью _______ кв. м., расположенного по адресу:____________________________________________________________________,</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w:t>
      </w:r>
      <w:r w:rsidRPr="005D44ED">
        <w:rPr>
          <w:rFonts w:ascii="Times New Roman" w:eastAsia="Times New Roman" w:hAnsi="Times New Roman" w:cs="Times New Roman"/>
          <w:i/>
          <w:iCs/>
          <w:sz w:val="24"/>
          <w:szCs w:val="24"/>
        </w:rPr>
        <w:t>адрес земельного участка</w:t>
      </w:r>
      <w:r w:rsidRPr="005D44ED">
        <w:rPr>
          <w:rFonts w:ascii="Times New Roman" w:eastAsia="Times New Roman" w:hAnsi="Times New Roman" w:cs="Times New Roman"/>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кадастровый номер: _________________________________________________,</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w:t>
      </w:r>
      <w:r w:rsidRPr="005D44ED">
        <w:rPr>
          <w:rFonts w:ascii="Times New Roman" w:eastAsia="Times New Roman" w:hAnsi="Times New Roman" w:cs="Times New Roman"/>
          <w:i/>
          <w:iCs/>
          <w:sz w:val="24"/>
          <w:szCs w:val="24"/>
        </w:rPr>
        <w:t>в случае если границы земельного участка подлежат уточнению</w:t>
      </w:r>
      <w:r w:rsidRPr="005D44ED">
        <w:rPr>
          <w:rFonts w:ascii="Times New Roman" w:eastAsia="Times New Roman" w:hAnsi="Times New Roman" w:cs="Times New Roman"/>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________________________________________________________________,</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w:t>
      </w:r>
      <w:r w:rsidRPr="005D44ED">
        <w:rPr>
          <w:rFonts w:ascii="Times New Roman" w:eastAsia="Times New Roman" w:hAnsi="Times New Roman" w:cs="Times New Roman"/>
          <w:i/>
          <w:iCs/>
          <w:sz w:val="24"/>
          <w:szCs w:val="24"/>
        </w:rPr>
        <w:t>вид права, на котором заявитель желает приобрести земельный участок</w:t>
      </w:r>
      <w:r w:rsidRPr="005D44ED">
        <w:rPr>
          <w:rFonts w:ascii="Times New Roman" w:eastAsia="Times New Roman" w:hAnsi="Times New Roman" w:cs="Times New Roman"/>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для целей____________________________________________________________,</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w:t>
      </w:r>
      <w:r w:rsidRPr="005D44ED">
        <w:rPr>
          <w:rFonts w:ascii="Times New Roman" w:eastAsia="Times New Roman" w:hAnsi="Times New Roman" w:cs="Times New Roman"/>
          <w:i/>
          <w:iCs/>
          <w:sz w:val="24"/>
          <w:szCs w:val="24"/>
        </w:rPr>
        <w:t>указывается цель использования земельного участка</w:t>
      </w:r>
      <w:r w:rsidRPr="005D44ED">
        <w:rPr>
          <w:rFonts w:ascii="Times New Roman" w:eastAsia="Times New Roman" w:hAnsi="Times New Roman" w:cs="Times New Roman"/>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на основании________________________________________________________,</w:t>
      </w:r>
    </w:p>
    <w:p w:rsidR="005D44ED" w:rsidRPr="005D44ED" w:rsidRDefault="005D44ED" w:rsidP="005D44ED">
      <w:pPr>
        <w:spacing w:before="100" w:beforeAutospacing="1" w:after="100" w:afterAutospacing="1" w:line="240" w:lineRule="auto"/>
        <w:jc w:val="center"/>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w:t>
      </w:r>
      <w:r w:rsidRPr="005D44ED">
        <w:rPr>
          <w:rFonts w:ascii="Times New Roman" w:eastAsia="Times New Roman" w:hAnsi="Times New Roman" w:cs="Times New Roman"/>
          <w:i/>
          <w:iCs/>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r w:rsidRPr="005D44ED">
        <w:rPr>
          <w:rFonts w:ascii="Times New Roman" w:eastAsia="Times New Roman" w:hAnsi="Times New Roman" w:cs="Times New Roman"/>
          <w:sz w:val="24"/>
          <w:szCs w:val="24"/>
        </w:rPr>
        <w:t>)</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lastRenderedPageBreak/>
        <w:t> </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Иные сведения:</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таким проектом): __________________________________________________________.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_____________________________________________________.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проектом: ____________________________________________________________________.</w:t>
      </w:r>
    </w:p>
    <w:p w:rsidR="005D44ED" w:rsidRPr="005D44ED" w:rsidRDefault="005D44ED" w:rsidP="005D44ED">
      <w:pPr>
        <w:spacing w:before="100" w:beforeAutospacing="1" w:after="100" w:afterAutospacing="1" w:line="240" w:lineRule="auto"/>
        <w:rPr>
          <w:rFonts w:ascii="Times New Roman" w:eastAsia="Times New Roman" w:hAnsi="Times New Roman" w:cs="Times New Roman"/>
          <w:sz w:val="24"/>
          <w:szCs w:val="24"/>
        </w:rPr>
      </w:pPr>
      <w:r w:rsidRPr="005D44ED">
        <w:rPr>
          <w:rFonts w:ascii="Times New Roman" w:eastAsia="Times New Roman" w:hAnsi="Times New Roman" w:cs="Times New Roman"/>
          <w:sz w:val="24"/>
          <w:szCs w:val="24"/>
        </w:rPr>
        <w:t> </w:t>
      </w:r>
    </w:p>
    <w:p w:rsidR="00486696" w:rsidRDefault="00486696"/>
    <w:sectPr w:rsidR="004866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5D44ED"/>
    <w:rsid w:val="00486696"/>
    <w:rsid w:val="005D4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5D44E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5D44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5D44E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5D44ED"/>
    <w:rPr>
      <w:color w:val="0000FF"/>
      <w:u w:val="single"/>
    </w:rPr>
  </w:style>
  <w:style w:type="character" w:styleId="a5">
    <w:name w:val="FollowedHyperlink"/>
    <w:basedOn w:val="a0"/>
    <w:uiPriority w:val="99"/>
    <w:semiHidden/>
    <w:unhideWhenUsed/>
    <w:rsid w:val="005D44ED"/>
    <w:rPr>
      <w:color w:val="800080"/>
      <w:u w:val="single"/>
    </w:rPr>
  </w:style>
  <w:style w:type="paragraph" w:customStyle="1" w:styleId="consplusnonformat">
    <w:name w:val="consplusnonformat"/>
    <w:basedOn w:val="a"/>
    <w:rsid w:val="005D44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90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4E0A7680715914A206CEBA48E3B6584872044C3AFCE0C5838FB46E95E79C9130147D88AB5F08D1D45E72I5v9L" TargetMode="External"/><Relationship Id="rId13" Type="http://schemas.openxmlformats.org/officeDocument/2006/relationships/hyperlink" Target="consultantplus://offline/ref=9F68C3425070FC5255B6CAC0C8BBCADB4FE4D8A88955AF26B690EB4C9CWFZ7J" TargetMode="External"/><Relationship Id="rId18" Type="http://schemas.openxmlformats.org/officeDocument/2006/relationships/hyperlink" Target="consultantplus://offline/ref=1D79FB77AE32DBED694221746D8E355EFE98F606447ED916448834F03CX6ZCJ" TargetMode="External"/><Relationship Id="rId26" Type="http://schemas.openxmlformats.org/officeDocument/2006/relationships/hyperlink" Target="consultantplus://offline/ref=1D79FB77AE32DBED694221746D8E355EFE97F20A467BD916448834F03CX6ZCJ" TargetMode="External"/><Relationship Id="rId3" Type="http://schemas.openxmlformats.org/officeDocument/2006/relationships/webSettings" Target="webSettings.xml"/><Relationship Id="rId21" Type="http://schemas.openxmlformats.org/officeDocument/2006/relationships/hyperlink" Target="consultantplus://offline/ref=9F68C3425070FC5255B6CAC0C8BBCADB4FEBDCA58F53AF26B690EB4C9CF746DD1F24CBAECFW4Z1J" TargetMode="External"/><Relationship Id="rId34" Type="http://schemas.openxmlformats.org/officeDocument/2006/relationships/hyperlink" Target="consultantplus://offline/ref=F74A318F9D8ADF9483AC76F276F96D86A1B6525C67F327A61428D40A62F10188BA7F07EAI5T7N" TargetMode="External"/><Relationship Id="rId7" Type="http://schemas.openxmlformats.org/officeDocument/2006/relationships/hyperlink" Target="http://www.mfc64.ru/" TargetMode="External"/><Relationship Id="rId12" Type="http://schemas.openxmlformats.org/officeDocument/2006/relationships/hyperlink" Target="consultantplus://offline/ref=DD1163A091AF84DA7934D42E981632B33F5BFD5BF0F821AD617EF1971A7ACFA319E39083CD60F9777BFDDEa1fFI" TargetMode="External"/><Relationship Id="rId17" Type="http://schemas.openxmlformats.org/officeDocument/2006/relationships/hyperlink" Target="consultantplus://offline/ref=1D79FB77AE32DBED694221746D8E355EFE97F20A467BD916448834F03CX6ZCJ" TargetMode="External"/><Relationship Id="rId25" Type="http://schemas.openxmlformats.org/officeDocument/2006/relationships/hyperlink" Target="consultantplus://offline/ref=1D79FB77AE32DBED694221746D8E355EFE98F606447ED916448834F03CX6ZCJ" TargetMode="External"/><Relationship Id="rId33" Type="http://schemas.openxmlformats.org/officeDocument/2006/relationships/hyperlink" Target="consultantplus://offline/ref=517EFAB1354FB569EE267971A5F45BBCDFE4B2C02556DA698C4D52F85456746F430478C9D4C7C08A991062a4i2H" TargetMode="External"/><Relationship Id="rId2" Type="http://schemas.openxmlformats.org/officeDocument/2006/relationships/settings" Target="settings.xml"/><Relationship Id="rId16" Type="http://schemas.openxmlformats.org/officeDocument/2006/relationships/hyperlink" Target="consultantplus://offline/ref=1D79FB77AE32DBED694221746D8E355EFE98F606447ED916448834F03CX6ZCJ" TargetMode="External"/><Relationship Id="rId20" Type="http://schemas.openxmlformats.org/officeDocument/2006/relationships/hyperlink" Target="consultantplus://offline/ref=086C94972C3A0F64FCAC176519E7E5F7B8F038067787F7A20FFEBF645BsCw0N" TargetMode="External"/><Relationship Id="rId29" Type="http://schemas.openxmlformats.org/officeDocument/2006/relationships/hyperlink" Target="consultantplus://offline/ref=60C6657A200D3F4EFB051146E7A72ECCCFADC68ED6F275F37B42AFBFF3EAD78FA688739F32AAlCL" TargetMode="External"/><Relationship Id="rId1" Type="http://schemas.openxmlformats.org/officeDocument/2006/relationships/styles" Target="styles.xml"/><Relationship Id="rId6" Type="http://schemas.openxmlformats.org/officeDocument/2006/relationships/hyperlink" Target="consultantplus://offline/ref=1D79FB77AE32DBED694221746D8E355EFE97F20A467BD916448834F03CX6ZCJ" TargetMode="External"/><Relationship Id="rId11" Type="http://schemas.openxmlformats.org/officeDocument/2006/relationships/hyperlink" Target="consultantplus://offline/ref=4F4E0A7680715914A206CEBA48E3B6584872044C3AFCE0C5838FB46E95E79C9130147D88AB5F08D1D45E72I5v9L" TargetMode="External"/><Relationship Id="rId24" Type="http://schemas.openxmlformats.org/officeDocument/2006/relationships/hyperlink" Target="consultantplus://offline/ref=1D79FB77AE32DBED694221746D8E355EFE97F20A467BD916448834F03CX6ZCJ" TargetMode="External"/><Relationship Id="rId32" Type="http://schemas.openxmlformats.org/officeDocument/2006/relationships/hyperlink" Target="consultantplus://offline/ref=517EFAB1354FB569EE267971A5F45BBCDFE4B2C02556DA698C4D52F85456746F430478C9D4C7C08A991763a4i9H" TargetMode="External"/><Relationship Id="rId37" Type="http://schemas.openxmlformats.org/officeDocument/2006/relationships/theme" Target="theme/theme1.xml"/><Relationship Id="rId5" Type="http://schemas.openxmlformats.org/officeDocument/2006/relationships/hyperlink" Target="consultantplus://offline/ref=1D79FB77AE32DBED694221746D8E355EFE97F20A467BD916448834F03CX6ZCJ" TargetMode="External"/><Relationship Id="rId15" Type="http://schemas.openxmlformats.org/officeDocument/2006/relationships/hyperlink" Target="consultantplus://offline/ref=1D79FB77AE32DBED694221746D8E355EFE97F20A467BD916448834F03CX6ZCJ" TargetMode="External"/><Relationship Id="rId23" Type="http://schemas.openxmlformats.org/officeDocument/2006/relationships/hyperlink" Target="consultantplus://offline/ref=1D79FB77AE32DBED694221746D8E355EFE98F606447ED916448834F03CX6ZCJ" TargetMode="External"/><Relationship Id="rId28" Type="http://schemas.openxmlformats.org/officeDocument/2006/relationships/hyperlink" Target="consultantplus://offline/ref=60C6657A200D3F4EFB051146E7A72ECCCFADC68ED6F275F37B42AFBFF3EAD78FA688739F33AAlAL" TargetMode="External"/><Relationship Id="rId36" Type="http://schemas.openxmlformats.org/officeDocument/2006/relationships/fontTable" Target="fontTable.xml"/><Relationship Id="rId10" Type="http://schemas.openxmlformats.org/officeDocument/2006/relationships/hyperlink" Target="http://64.gosuslugi.ru/" TargetMode="External"/><Relationship Id="rId19" Type="http://schemas.openxmlformats.org/officeDocument/2006/relationships/hyperlink" Target="consultantplus://offline/ref=1D79FB77AE32DBED694221746D8E355EFE97F20A467BD916448834F03CX6ZCJ" TargetMode="External"/><Relationship Id="rId31" Type="http://schemas.openxmlformats.org/officeDocument/2006/relationships/hyperlink" Target="consultantplus://offline/ref=2DAA3B89F7A34FB859BB305A08796F64F35C2F3EAD397986830DE75A380B2635CE0B2B4B90724A313CEB27TAk6L" TargetMode="External"/><Relationship Id="rId4" Type="http://schemas.openxmlformats.org/officeDocument/2006/relationships/hyperlink" Target="garantf1://12038267.2307" TargetMode="External"/><Relationship Id="rId9" Type="http://schemas.openxmlformats.org/officeDocument/2006/relationships/hyperlink" Target="http://www.gosuslugi.ru/" TargetMode="External"/><Relationship Id="rId14" Type="http://schemas.openxmlformats.org/officeDocument/2006/relationships/hyperlink" Target="consultantplus://offline/ref=9F68C3425070FC5255B6CAC0C8BBCADB4FEBDCA58F53AF26B690EB4C9CF746DD1F24CBAECFW4Z1J" TargetMode="External"/><Relationship Id="rId22" Type="http://schemas.openxmlformats.org/officeDocument/2006/relationships/hyperlink" Target="consultantplus://offline/ref=1D79FB77AE32DBED694221746D8E355EFE97F20A467BD916448834F03CX6ZCJ" TargetMode="External"/><Relationship Id="rId27" Type="http://schemas.openxmlformats.org/officeDocument/2006/relationships/hyperlink" Target="consultantplus://offline/ref=60C6657A200D3F4EFB051146E7A72ECCCFADC68ED6F275F37B42AFBFF3EAD78FA688739F33AAl8L" TargetMode="External"/><Relationship Id="rId30" Type="http://schemas.openxmlformats.org/officeDocument/2006/relationships/hyperlink" Target="consultantplus://offline/ref=60C6657A200D3F4EFB051146E7A72ECCCFADC68ED6F275F37B42AFBFF3EAD78FA688739F32AAlFL" TargetMode="External"/><Relationship Id="rId35" Type="http://schemas.openxmlformats.org/officeDocument/2006/relationships/hyperlink" Target="consultantplus://offline/ref=9BEE26B22C6BECCE56B02BF7315200528BD850A21580B8EC6783A99920DD1889DC4A9A1E8AI8s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30765</Words>
  <Characters>175367</Characters>
  <Application>Microsoft Office Word</Application>
  <DocSecurity>0</DocSecurity>
  <Lines>1461</Lines>
  <Paragraphs>411</Paragraphs>
  <ScaleCrop>false</ScaleCrop>
  <Company/>
  <LinksUpToDate>false</LinksUpToDate>
  <CharactersWithSpaces>205721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3-40-2</dc:creator>
  <cp:keywords/>
  <dc:description/>
  <cp:lastModifiedBy>3-40-2</cp:lastModifiedBy>
  <cp:revision>3</cp:revision>
  <dcterms:created xsi:type="dcterms:W3CDTF">2020-07-15T09:45:00Z</dcterms:created>
  <dcterms:modified xsi:type="dcterms:W3CDTF">2020-07-15T09:46:00Z</dcterms:modified>
</cp:coreProperties>
</file>