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86" w:rsidRDefault="00F84686" w:rsidP="00F84686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F84686" w:rsidRDefault="00F84686" w:rsidP="00F84686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F84686" w:rsidRPr="0037692D" w:rsidRDefault="00F84686" w:rsidP="00F84686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b/>
          <w:i/>
          <w:sz w:val="26"/>
          <w:szCs w:val="26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 w:rsidR="00F84686" w:rsidRPr="0037692D" w:rsidRDefault="00F84686" w:rsidP="00F8468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>Конституци</w:t>
      </w:r>
      <w:r w:rsidR="00EE2804">
        <w:rPr>
          <w:rFonts w:ascii="Times New Roman" w:hAnsi="Times New Roman" w:cs="Times New Roman"/>
          <w:sz w:val="26"/>
          <w:szCs w:val="26"/>
        </w:rPr>
        <w:t>я</w:t>
      </w:r>
      <w:r w:rsidRPr="0037692D">
        <w:rPr>
          <w:rFonts w:ascii="Times New Roman" w:hAnsi="Times New Roman" w:cs="Times New Roman"/>
          <w:sz w:val="26"/>
          <w:szCs w:val="26"/>
        </w:rPr>
        <w:t xml:space="preserve"> Российской Федерации; </w:t>
      </w: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>Федеральны</w:t>
      </w:r>
      <w:r w:rsidR="00EE2804">
        <w:rPr>
          <w:rFonts w:ascii="Times New Roman" w:hAnsi="Times New Roman" w:cs="Times New Roman"/>
          <w:sz w:val="26"/>
          <w:szCs w:val="26"/>
        </w:rPr>
        <w:t>й закон</w:t>
      </w:r>
      <w:r w:rsidRPr="0037692D">
        <w:rPr>
          <w:rFonts w:ascii="Times New Roman" w:hAnsi="Times New Roman" w:cs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Федерации»;</w:t>
      </w: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 xml:space="preserve"> Федеральны</w:t>
      </w:r>
      <w:r w:rsidR="00EE2804">
        <w:rPr>
          <w:rFonts w:ascii="Times New Roman" w:hAnsi="Times New Roman" w:cs="Times New Roman"/>
          <w:sz w:val="26"/>
          <w:szCs w:val="26"/>
        </w:rPr>
        <w:t>й</w:t>
      </w:r>
      <w:r w:rsidRPr="0037692D">
        <w:rPr>
          <w:rFonts w:ascii="Times New Roman" w:hAnsi="Times New Roman" w:cs="Times New Roman"/>
          <w:sz w:val="26"/>
          <w:szCs w:val="26"/>
        </w:rPr>
        <w:t xml:space="preserve"> закон от 02 мая 2006 года № 59-ФЗ «О порядке рассмотрения обращений граждан Российской Федерации»; </w:t>
      </w: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>Воздушны</w:t>
      </w:r>
      <w:r w:rsidR="00EE2804">
        <w:rPr>
          <w:rFonts w:ascii="Times New Roman" w:hAnsi="Times New Roman" w:cs="Times New Roman"/>
          <w:sz w:val="26"/>
          <w:szCs w:val="26"/>
        </w:rPr>
        <w:t>й кодекс</w:t>
      </w:r>
      <w:r w:rsidRPr="0037692D">
        <w:rPr>
          <w:rFonts w:ascii="Times New Roman" w:hAnsi="Times New Roman" w:cs="Times New Roman"/>
          <w:sz w:val="26"/>
          <w:szCs w:val="26"/>
        </w:rPr>
        <w:t xml:space="preserve"> Российской Федерации от 19.03.1997 № 60-ФЗ;</w:t>
      </w: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>Федеральны</w:t>
      </w:r>
      <w:r w:rsidR="00EE2804">
        <w:rPr>
          <w:rFonts w:ascii="Times New Roman" w:hAnsi="Times New Roman" w:cs="Times New Roman"/>
          <w:sz w:val="26"/>
          <w:szCs w:val="26"/>
        </w:rPr>
        <w:t>й</w:t>
      </w:r>
      <w:r w:rsidRPr="0037692D">
        <w:rPr>
          <w:rFonts w:ascii="Times New Roman" w:hAnsi="Times New Roman" w:cs="Times New Roman"/>
          <w:sz w:val="26"/>
          <w:szCs w:val="26"/>
        </w:rPr>
        <w:t xml:space="preserve"> закон от 27 июля 2010 года № 210-ФЗ «Об организации предоставления государственных и муниципальных услуг»; </w:t>
      </w: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>Приказ Министерства транспорта Российской Федерации от 16.01.2012 № 6 «Об утверждении Федеральных авиационных правил «Организация планирования и использования воздушного пространства Российской Федерации»;</w:t>
      </w:r>
    </w:p>
    <w:p w:rsidR="00F84686" w:rsidRPr="0037692D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 xml:space="preserve">Приказ Министерства транспорта Российской Федерации от 06.09.2011 </w:t>
      </w:r>
      <w:r w:rsidR="00EE2804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7692D">
        <w:rPr>
          <w:rFonts w:ascii="Times New Roman" w:hAnsi="Times New Roman" w:cs="Times New Roman"/>
          <w:sz w:val="26"/>
          <w:szCs w:val="26"/>
        </w:rPr>
        <w:t xml:space="preserve">№ 237 «Об установлении запретных зон»; </w:t>
      </w:r>
    </w:p>
    <w:p w:rsidR="00F84686" w:rsidRDefault="00F84686" w:rsidP="00F8468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692D">
        <w:rPr>
          <w:rFonts w:ascii="Times New Roman" w:hAnsi="Times New Roman" w:cs="Times New Roman"/>
          <w:sz w:val="26"/>
          <w:szCs w:val="26"/>
        </w:rPr>
        <w:t xml:space="preserve">Устав Вольского муниципального района Саратовской области; </w:t>
      </w:r>
    </w:p>
    <w:p w:rsidR="00F84686" w:rsidRPr="00C357DD" w:rsidRDefault="00F84686" w:rsidP="00F846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57DD">
        <w:rPr>
          <w:rFonts w:ascii="Times New Roman" w:hAnsi="Times New Roman" w:cs="Times New Roman"/>
          <w:sz w:val="26"/>
          <w:szCs w:val="26"/>
        </w:rPr>
        <w:t xml:space="preserve"> Устав муниципа</w:t>
      </w:r>
      <w:r>
        <w:rPr>
          <w:rFonts w:ascii="Times New Roman" w:hAnsi="Times New Roman" w:cs="Times New Roman"/>
          <w:sz w:val="26"/>
          <w:szCs w:val="26"/>
        </w:rPr>
        <w:t>льного образования город Вольск.</w:t>
      </w:r>
    </w:p>
    <w:p w:rsidR="00022AE7" w:rsidRDefault="00022AE7"/>
    <w:sectPr w:rsidR="00022AE7" w:rsidSect="00A3318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10F2F"/>
    <w:multiLevelType w:val="hybridMultilevel"/>
    <w:tmpl w:val="0732474A"/>
    <w:lvl w:ilvl="0" w:tplc="9D9AC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84686"/>
    <w:rsid w:val="00022AE7"/>
    <w:rsid w:val="008C5366"/>
    <w:rsid w:val="00EE2804"/>
    <w:rsid w:val="00F5059E"/>
    <w:rsid w:val="00F8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3</cp:revision>
  <dcterms:created xsi:type="dcterms:W3CDTF">2020-06-18T07:28:00Z</dcterms:created>
  <dcterms:modified xsi:type="dcterms:W3CDTF">2020-07-20T04:47:00Z</dcterms:modified>
</cp:coreProperties>
</file>