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75D3" w:rsidRPr="00CA75D3" w:rsidRDefault="00CA75D3" w:rsidP="00CA75D3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kern w:val="2"/>
          <w:sz w:val="26"/>
          <w:szCs w:val="26"/>
        </w:rPr>
        <w:tab/>
        <w:t>Перечень нормативных правовых актов, регулирующих отношения, возникающие в связи с предоставлением муниципальной услуг</w:t>
      </w:r>
      <w:r w:rsidR="00DF61C1">
        <w:rPr>
          <w:rFonts w:ascii="Times New Roman" w:hAnsi="Times New Roman" w:cs="Times New Roman"/>
          <w:b/>
          <w:kern w:val="2"/>
          <w:sz w:val="26"/>
          <w:szCs w:val="26"/>
        </w:rPr>
        <w:t xml:space="preserve"> по </w:t>
      </w:r>
      <w:r>
        <w:rPr>
          <w:rFonts w:ascii="Times New Roman" w:hAnsi="Times New Roman" w:cs="Times New Roman"/>
          <w:b/>
          <w:kern w:val="2"/>
          <w:sz w:val="26"/>
          <w:szCs w:val="26"/>
        </w:rPr>
        <w:t>п</w:t>
      </w:r>
      <w:r>
        <w:rPr>
          <w:rFonts w:ascii="Times New Roman" w:hAnsi="Times New Roman" w:cs="Times New Roman"/>
          <w:b/>
          <w:sz w:val="26"/>
          <w:szCs w:val="26"/>
        </w:rPr>
        <w:t>ризнанию</w:t>
      </w:r>
      <w:r w:rsidRPr="00CA75D3">
        <w:rPr>
          <w:rFonts w:ascii="Times New Roman" w:hAnsi="Times New Roman" w:cs="Times New Roman"/>
          <w:b/>
          <w:sz w:val="26"/>
          <w:szCs w:val="26"/>
        </w:rPr>
        <w:t xml:space="preserve"> молодых семей участниками </w:t>
      </w:r>
      <w:r w:rsidRPr="00CA75D3"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основного мероприятия "Обеспечение жильем молодых семей" государственной программы Российской Федерации "Обеспечение доступным и комфортным жильем и коммунальными услугами граждан Российской Федерации</w:t>
      </w:r>
      <w:r>
        <w:rPr>
          <w:rFonts w:ascii="Times New Roman" w:hAnsi="Times New Roman" w:cs="Times New Roman"/>
          <w:b/>
          <w:bCs/>
          <w:color w:val="000000"/>
          <w:sz w:val="26"/>
          <w:szCs w:val="26"/>
          <w:shd w:val="clear" w:color="auto" w:fill="FFFFFF"/>
        </w:rPr>
        <w:t>»</w:t>
      </w:r>
      <w:r w:rsidRPr="00CA75D3">
        <w:rPr>
          <w:rStyle w:val="a6"/>
          <w:rFonts w:ascii="Times New Roman" w:hAnsi="Times New Roman" w:cs="Times New Roman"/>
          <w:b w:val="0"/>
          <w:sz w:val="26"/>
          <w:szCs w:val="26"/>
        </w:rPr>
        <w:t>:</w:t>
      </w:r>
    </w:p>
    <w:p w:rsidR="00092356" w:rsidRPr="00CA75D3" w:rsidRDefault="00092356" w:rsidP="00F70AB5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A75D3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4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Конституция Российской Федерации</w:t>
        </w:r>
      </w:hyperlink>
      <w:r w:rsidRPr="00CA75D3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092356" w:rsidRPr="00CA75D3" w:rsidRDefault="00092356" w:rsidP="00F70AB5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A75D3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5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Жилищный кодекс Российской Федерации</w:t>
        </w:r>
      </w:hyperlink>
      <w:r w:rsidRPr="00CA75D3">
        <w:rPr>
          <w:rFonts w:ascii="Times New Roman" w:hAnsi="Times New Roman" w:cs="Times New Roman"/>
          <w:color w:val="auto"/>
          <w:sz w:val="26"/>
          <w:szCs w:val="26"/>
        </w:rPr>
        <w:t>;</w:t>
      </w:r>
    </w:p>
    <w:p w:rsidR="00C07D0B" w:rsidRPr="00CA75D3" w:rsidRDefault="00C07D0B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6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Федеральным законом от 06.10.2003г. № 131-ФЗ «Об общих принципах организации местного самоуправления в Российской Федерации»;</w:t>
        </w:r>
      </w:hyperlink>
    </w:p>
    <w:p w:rsidR="00092356" w:rsidRPr="00CA75D3" w:rsidRDefault="00092356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7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02.05.2006 года № 59-ФЗ «О порядке рассмотрения обращений граждан Российской Федерации»</w:t>
        </w:r>
      </w:hyperlink>
      <w:r w:rsidRPr="00CA75D3">
        <w:rPr>
          <w:rFonts w:ascii="Times New Roman" w:hAnsi="Times New Roman" w:cs="Times New Roman"/>
          <w:sz w:val="26"/>
          <w:szCs w:val="26"/>
        </w:rPr>
        <w:t>;</w:t>
      </w:r>
    </w:p>
    <w:p w:rsidR="00092356" w:rsidRPr="00CA75D3" w:rsidRDefault="00092356" w:rsidP="00F70AB5">
      <w:pPr>
        <w:pStyle w:val="a3"/>
        <w:spacing w:before="0" w:after="0" w:line="240" w:lineRule="auto"/>
        <w:ind w:firstLine="709"/>
        <w:contextualSpacing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CA75D3">
        <w:rPr>
          <w:rFonts w:ascii="Times New Roman" w:hAnsi="Times New Roman" w:cs="Times New Roman"/>
          <w:color w:val="auto"/>
          <w:sz w:val="26"/>
          <w:szCs w:val="26"/>
        </w:rPr>
        <w:t xml:space="preserve">- </w:t>
      </w:r>
      <w:hyperlink r:id="rId8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2006 года № 152-ФЗ «О персональных данных»;</w:t>
        </w:r>
      </w:hyperlink>
    </w:p>
    <w:p w:rsidR="00C07D0B" w:rsidRPr="00CA75D3" w:rsidRDefault="00C07D0B" w:rsidP="00C07D0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9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Федеральный закон от 27 июля 2010 года № 210-ФЗ «Об организации предоставления государственных и муниципальных услуг»;</w:t>
        </w:r>
      </w:hyperlink>
    </w:p>
    <w:p w:rsidR="00C07D0B" w:rsidRPr="00CA75D3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0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Федеральным законом от 06.04.2011 г. № 63-ФЗ «Об электронной подписи»;</w:t>
        </w:r>
      </w:hyperlink>
    </w:p>
    <w:p w:rsidR="00C07D0B" w:rsidRPr="00CA75D3" w:rsidRDefault="00C07D0B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11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Закон Саратовской области от 28 апреля 2005 года № 39-ЗСО «О предоставлении жилых помещений в Саратовской области»</w:t>
        </w:r>
      </w:hyperlink>
      <w:r w:rsidRPr="00CA75D3">
        <w:rPr>
          <w:rFonts w:ascii="Times New Roman" w:hAnsi="Times New Roman" w:cs="Times New Roman"/>
          <w:sz w:val="26"/>
          <w:szCs w:val="26"/>
        </w:rPr>
        <w:t>;</w:t>
      </w:r>
    </w:p>
    <w:p w:rsidR="00C07D0B" w:rsidRPr="00CA75D3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 - </w:t>
      </w:r>
      <w:hyperlink r:id="rId12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Постановление    Правительства    Саратовской области от 9 октября 2008 года № 382-П «О порядке предоставления отдельным категориям граждан социальных выплат на </w:t>
        </w:r>
        <w:proofErr w:type="spellStart"/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троительство</w:t>
        </w:r>
        <w:proofErr w:type="spellEnd"/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(приобретение) жилых помещений»;</w:t>
        </w:r>
      </w:hyperlink>
    </w:p>
    <w:p w:rsidR="00C07D0B" w:rsidRPr="00CA75D3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13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8 сентября 2010 года № 697 «О единой системе межведомственного электронного взаимодействия»</w:t>
        </w:r>
        <w:r w:rsidRPr="00CA75D3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(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«</w:t>
        </w:r>
        <w:r w:rsidRPr="00CA75D3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Собрание законодательства РФ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»</w:t>
        </w:r>
        <w:r w:rsidRPr="00CA75D3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, 20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сентября </w:t>
        </w:r>
        <w:r w:rsidRPr="00CA75D3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>2010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 года</w:t>
        </w:r>
        <w:r w:rsidRPr="00CA75D3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, 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№</w:t>
        </w:r>
        <w:r w:rsidRPr="00CA75D3">
          <w:rPr>
            <w:rStyle w:val="a4"/>
            <w:rFonts w:ascii="Times New Roman" w:eastAsiaTheme="minorHAnsi" w:hAnsi="Times New Roman" w:cs="Times New Roman"/>
            <w:color w:val="auto"/>
            <w:sz w:val="26"/>
            <w:szCs w:val="26"/>
            <w:lang w:eastAsia="en-US"/>
          </w:rPr>
          <w:t xml:space="preserve"> 38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)</w:t>
        </w:r>
      </w:hyperlink>
      <w:r w:rsidRPr="00CA75D3">
        <w:rPr>
          <w:rFonts w:ascii="Times New Roman" w:hAnsi="Times New Roman" w:cs="Times New Roman"/>
          <w:sz w:val="26"/>
          <w:szCs w:val="26"/>
        </w:rPr>
        <w:t>;</w:t>
      </w:r>
    </w:p>
    <w:p w:rsidR="00092356" w:rsidRPr="00CA75D3" w:rsidRDefault="00092356" w:rsidP="00F70AB5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14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 Правительства Российской Федерации от  17 декабря                    2010  года   № 1050 «</w:t>
        </w:r>
        <w:r w:rsidRPr="00CA75D3">
          <w:rPr>
            <w:rStyle w:val="a4"/>
            <w:rFonts w:ascii="Times New Roman" w:hAnsi="Times New Roman" w:cs="Times New Roman"/>
            <w:bCs/>
            <w:color w:val="auto"/>
            <w:sz w:val="26"/>
            <w:szCs w:val="26"/>
            <w:shd w:val="clear" w:color="auto" w:fill="FFFFFF"/>
          </w:rPr>
          <w:t>О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  </w:r>
      </w:hyperlink>
      <w:r w:rsidRPr="00CA75D3">
        <w:rPr>
          <w:rFonts w:ascii="Times New Roman" w:hAnsi="Times New Roman" w:cs="Times New Roman"/>
          <w:sz w:val="26"/>
          <w:szCs w:val="26"/>
        </w:rPr>
        <w:t>;</w:t>
      </w:r>
    </w:p>
    <w:p w:rsidR="00C07D0B" w:rsidRPr="00CA75D3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5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25.06.2012 № 634 «О видах электронной подписи, использование которых допускается при обращении за получением государственных и муниципальных услуг» (Собрание законодательства Российской Федерации, 2012, № 27, ст. 3744, 2013, № 45, ст. 5807);</w:t>
        </w:r>
      </w:hyperlink>
    </w:p>
    <w:p w:rsidR="00C07D0B" w:rsidRPr="00CA75D3" w:rsidRDefault="00C07D0B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6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Правительства Российской Федерации от 16.08.2012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  лиц    государственных  внебюджетных  фондов Российской Федерации» (Собрание законодательства Российской Федерации, 2012, № 35, ст. 4829);</w:t>
        </w:r>
      </w:hyperlink>
    </w:p>
    <w:p w:rsidR="00C07D0B" w:rsidRPr="00CA75D3" w:rsidRDefault="00C07D0B" w:rsidP="00F7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7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Постановлением    Правительства    Российской    Федерации     от      25.08.2012г.  № 852 «Об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услуг» (Собрание законодательства Российской Федерации, 2012, № 36, ст.4903);</w:t>
        </w:r>
      </w:hyperlink>
    </w:p>
    <w:p w:rsidR="00C07D0B" w:rsidRPr="00CA75D3" w:rsidRDefault="00C07D0B" w:rsidP="00F7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8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 xml:space="preserve">Постановлением     Правительства     Российской    Федерации    от    25.01.2013г.   № 33 «Об использовании простой электронной подписи при оказании </w:t>
        </w:r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lastRenderedPageBreak/>
          <w:t>государственных и муниципальных услуг» (Собрание законодательства РФ, 2013, № 5, ст. 377; № 45, ст. 5807; № 50, ст. 6601;2014, № 50, ст. 7113);</w:t>
        </w:r>
      </w:hyperlink>
    </w:p>
    <w:p w:rsidR="00092356" w:rsidRPr="00CA75D3" w:rsidRDefault="00092356" w:rsidP="00F70AB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  <w:t xml:space="preserve">- </w:t>
      </w:r>
      <w:hyperlink r:id="rId19" w:history="1">
        <w:r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</w:rPr>
          <w:t>Приказом Министерства экономического развития Саратовской области от 14.12.2017г. № 2626 “О составе действий, которые заявитель вправе совершить в электронной форме при получении государственных и муниципальных услуг в Саратовской области, включаемых в административный регламент предоставления услуги”;</w:t>
        </w:r>
      </w:hyperlink>
    </w:p>
    <w:p w:rsidR="00C07D0B" w:rsidRPr="00CA75D3" w:rsidRDefault="00475CAF" w:rsidP="00C07D0B">
      <w:pPr>
        <w:pStyle w:val="ConsPlusNormal"/>
        <w:ind w:firstLine="540"/>
        <w:jc w:val="both"/>
        <w:rPr>
          <w:rFonts w:ascii="Times New Roman" w:hAnsi="Times New Roman" w:cs="Times New Roman"/>
          <w:sz w:val="27"/>
          <w:szCs w:val="27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</w:r>
      <w:r w:rsidR="00C07D0B"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20" w:history="1">
        <w:r w:rsidR="00C07D0B" w:rsidRPr="00CA75D3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Устав </w:t>
        </w:r>
        <w:proofErr w:type="spellStart"/>
        <w:r w:rsidR="00C07D0B" w:rsidRPr="00CA75D3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>Вольского</w:t>
        </w:r>
        <w:proofErr w:type="spellEnd"/>
        <w:r w:rsidR="00C07D0B" w:rsidRPr="00CA75D3">
          <w:rPr>
            <w:rStyle w:val="a4"/>
            <w:rFonts w:ascii="Times New Roman" w:hAnsi="Times New Roman" w:cs="Times New Roman"/>
            <w:color w:val="auto"/>
            <w:sz w:val="27"/>
            <w:szCs w:val="27"/>
          </w:rPr>
          <w:t xml:space="preserve"> муниципального района и Уставом муниципального образования город Вольск;</w:t>
        </w:r>
      </w:hyperlink>
    </w:p>
    <w:p w:rsidR="00475CAF" w:rsidRPr="00CA75D3" w:rsidRDefault="00C07D0B" w:rsidP="00F70AB5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</w:r>
      <w:r w:rsidR="00F70AB5" w:rsidRPr="00CA75D3">
        <w:rPr>
          <w:rFonts w:ascii="Times New Roman" w:hAnsi="Times New Roman" w:cs="Times New Roman"/>
          <w:sz w:val="26"/>
          <w:szCs w:val="26"/>
        </w:rPr>
        <w:t xml:space="preserve">- </w:t>
      </w:r>
      <w:hyperlink r:id="rId21" w:history="1">
        <w:r w:rsidR="00B813D1"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ПОСТАНОВЛЕНИЕ от 26.12.2018 г. № 2578</w:t>
        </w:r>
        <w:proofErr w:type="gramStart"/>
        <w:r w:rsidR="00B813D1"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> О</w:t>
        </w:r>
        <w:proofErr w:type="gramEnd"/>
        <w:r w:rsidR="00B813D1" w:rsidRPr="00CA75D3">
          <w:rPr>
            <w:rStyle w:val="a4"/>
            <w:rFonts w:ascii="Times New Roman" w:hAnsi="Times New Roman" w:cs="Times New Roman"/>
            <w:color w:val="auto"/>
            <w:sz w:val="26"/>
            <w:szCs w:val="26"/>
            <w:shd w:val="clear" w:color="auto" w:fill="F9F9F9"/>
          </w:rPr>
          <w:t xml:space="preserve"> разработке и утверждении административных регламентов исполнения муниципальных функций и административных регламентов предоставления муниципальных услуг</w:t>
        </w:r>
      </w:hyperlink>
      <w:r w:rsidR="00B813D1" w:rsidRPr="00CA75D3">
        <w:rPr>
          <w:rFonts w:ascii="Times New Roman" w:hAnsi="Times New Roman" w:cs="Times New Roman"/>
          <w:sz w:val="26"/>
          <w:szCs w:val="26"/>
        </w:rPr>
        <w:t>.</w:t>
      </w:r>
    </w:p>
    <w:p w:rsidR="00B813D1" w:rsidRPr="00CA75D3" w:rsidRDefault="00F70AB5" w:rsidP="00F70A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</w:r>
    </w:p>
    <w:p w:rsidR="00B813D1" w:rsidRPr="00CA75D3" w:rsidRDefault="00B813D1" w:rsidP="00F70A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:rsidR="00F70AB5" w:rsidRPr="00CA75D3" w:rsidRDefault="00F70AB5" w:rsidP="00F70AB5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A75D3">
        <w:rPr>
          <w:rFonts w:ascii="Times New Roman" w:hAnsi="Times New Roman" w:cs="Times New Roman"/>
          <w:sz w:val="26"/>
          <w:szCs w:val="26"/>
        </w:rPr>
        <w:tab/>
      </w:r>
    </w:p>
    <w:p w:rsidR="00F54778" w:rsidRPr="00CA75D3" w:rsidRDefault="00F54778" w:rsidP="00F70AB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F54778" w:rsidRPr="00CA75D3" w:rsidSect="00F70AB5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92356"/>
    <w:rsid w:val="00041A3B"/>
    <w:rsid w:val="00084377"/>
    <w:rsid w:val="00092356"/>
    <w:rsid w:val="002F2521"/>
    <w:rsid w:val="00475CAF"/>
    <w:rsid w:val="009B3677"/>
    <w:rsid w:val="00A8210F"/>
    <w:rsid w:val="00B41C20"/>
    <w:rsid w:val="00B813D1"/>
    <w:rsid w:val="00C07D0B"/>
    <w:rsid w:val="00CA75D3"/>
    <w:rsid w:val="00D633BE"/>
    <w:rsid w:val="00DF61C1"/>
    <w:rsid w:val="00F54778"/>
    <w:rsid w:val="00F70A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92356"/>
    <w:pPr>
      <w:spacing w:before="30" w:after="330" w:line="345" w:lineRule="atLeast"/>
    </w:pPr>
    <w:rPr>
      <w:rFonts w:ascii="Helvetica" w:eastAsia="Times New Roman" w:hAnsi="Helvetica" w:cs="Helvetica"/>
      <w:color w:val="000000"/>
      <w:sz w:val="20"/>
      <w:szCs w:val="20"/>
    </w:rPr>
  </w:style>
  <w:style w:type="paragraph" w:customStyle="1" w:styleId="ConsPlusNormal">
    <w:name w:val="ConsPlusNormal"/>
    <w:link w:val="ConsPlusNormal0"/>
    <w:rsid w:val="000923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ConsPlusNormal0">
    <w:name w:val="ConsPlusNormal Знак"/>
    <w:link w:val="ConsPlusNormal"/>
    <w:locked/>
    <w:rsid w:val="00092356"/>
    <w:rPr>
      <w:rFonts w:ascii="Calibri" w:eastAsia="Times New Roman" w:hAnsi="Calibri" w:cs="Calibri"/>
      <w:szCs w:val="20"/>
    </w:rPr>
  </w:style>
  <w:style w:type="character" w:styleId="a4">
    <w:name w:val="Hyperlink"/>
    <w:basedOn w:val="a0"/>
    <w:uiPriority w:val="99"/>
    <w:unhideWhenUsed/>
    <w:rsid w:val="0009235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75CAF"/>
    <w:rPr>
      <w:color w:val="800080" w:themeColor="followedHyperlink"/>
      <w:u w:val="single"/>
    </w:rPr>
  </w:style>
  <w:style w:type="character" w:styleId="a6">
    <w:name w:val="Strong"/>
    <w:basedOn w:val="a0"/>
    <w:qFormat/>
    <w:rsid w:val="00CA75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9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61801/" TargetMode="External"/><Relationship Id="rId13" Type="http://schemas.openxmlformats.org/officeDocument/2006/relationships/hyperlink" Target="http://docs.cntd.ru/document/902234385" TargetMode="External"/><Relationship Id="rId18" Type="http://schemas.openxmlformats.org/officeDocument/2006/relationships/hyperlink" Target="http://www.consultant.ru/document/cons_doc_LAW_141712/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xn--b1aqclq9d.xn--p1ai/wp-content/uploads/2018/NPD-2018/26-2578.doc" TargetMode="External"/><Relationship Id="rId7" Type="http://schemas.openxmlformats.org/officeDocument/2006/relationships/hyperlink" Target="http://www.consultant.ru/document/cons_doc_LAW_59999/" TargetMode="External"/><Relationship Id="rId12" Type="http://schemas.openxmlformats.org/officeDocument/2006/relationships/hyperlink" Target="http://www.minstroy.saratov.gov.ru/info/base/?ELEMENT_ID=500" TargetMode="External"/><Relationship Id="rId17" Type="http://schemas.openxmlformats.org/officeDocument/2006/relationships/hyperlink" Target="http://www.consultant.ru/document/cons_doc_LAW_134502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base.garant.ru/70216748/" TargetMode="External"/><Relationship Id="rId20" Type="http://schemas.openxmlformats.org/officeDocument/2006/relationships/hyperlink" Target="http://xn--b1aqclq9d.xn--p1ai/?page_id=641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cons_doc_LAW_44571/" TargetMode="External"/><Relationship Id="rId11" Type="http://schemas.openxmlformats.org/officeDocument/2006/relationships/hyperlink" Target="http://docs.cntd.ru/document/933007292" TargetMode="External"/><Relationship Id="rId5" Type="http://schemas.openxmlformats.org/officeDocument/2006/relationships/hyperlink" Target="http://www.consultant.ru/document/cons_doc_LAW_51057/" TargetMode="External"/><Relationship Id="rId15" Type="http://schemas.openxmlformats.org/officeDocument/2006/relationships/hyperlink" Target="http://legalacts.ru/doc/postanovlenie-pravitelstva-rf-ot-25062012-n-634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consultant.ru/document/cons_doc_LAW_112701" TargetMode="External"/><Relationship Id="rId19" Type="http://schemas.openxmlformats.org/officeDocument/2006/relationships/hyperlink" Target="http://docs.cntd.ru/document/467716008" TargetMode="External"/><Relationship Id="rId4" Type="http://schemas.openxmlformats.org/officeDocument/2006/relationships/hyperlink" Target="http://www.consultant.ru/document/cons_doc_LAW_28399/" TargetMode="External"/><Relationship Id="rId9" Type="http://schemas.openxmlformats.org/officeDocument/2006/relationships/hyperlink" Target="http://base.garant.ru/12177515/" TargetMode="External"/><Relationship Id="rId14" Type="http://schemas.openxmlformats.org/officeDocument/2006/relationships/hyperlink" Target="http://base.garant.ru/12182235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1-8-1</dc:creator>
  <cp:keywords/>
  <dc:description/>
  <cp:lastModifiedBy>1-8-1</cp:lastModifiedBy>
  <cp:revision>6</cp:revision>
  <dcterms:created xsi:type="dcterms:W3CDTF">2019-04-09T05:26:00Z</dcterms:created>
  <dcterms:modified xsi:type="dcterms:W3CDTF">2020-07-10T12:04:00Z</dcterms:modified>
</cp:coreProperties>
</file>