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FE" w:rsidRPr="004206CE" w:rsidRDefault="001300FE" w:rsidP="001300FE">
      <w:pPr>
        <w:jc w:val="center"/>
        <w:rPr>
          <w:b/>
          <w:sz w:val="28"/>
          <w:szCs w:val="28"/>
        </w:rPr>
      </w:pPr>
      <w:r w:rsidRPr="004206CE">
        <w:rPr>
          <w:b/>
          <w:sz w:val="28"/>
          <w:szCs w:val="28"/>
        </w:rPr>
        <w:t xml:space="preserve">СОВЕТ </w:t>
      </w:r>
    </w:p>
    <w:p w:rsidR="001300FE" w:rsidRPr="004206CE" w:rsidRDefault="001300FE" w:rsidP="00130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КРЯЖИМСКОГО</w:t>
      </w:r>
      <w:r w:rsidRPr="004206CE">
        <w:rPr>
          <w:b/>
          <w:sz w:val="28"/>
          <w:szCs w:val="28"/>
        </w:rPr>
        <w:t xml:space="preserve"> МУНИЦИПАЛЬНОГО ОБРАЗОВАНИЯ</w:t>
      </w:r>
    </w:p>
    <w:p w:rsidR="001300FE" w:rsidRPr="004206CE" w:rsidRDefault="001300FE" w:rsidP="001300FE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  <w:r w:rsidRPr="004206CE">
        <w:rPr>
          <w:b/>
          <w:color w:val="000000"/>
          <w:sz w:val="28"/>
          <w:szCs w:val="28"/>
        </w:rPr>
        <w:t>ВОЛЬСКОГО МУНИЦИПАЛЬНОГО РАЙОНА</w:t>
      </w:r>
      <w:r w:rsidRPr="004206CE">
        <w:rPr>
          <w:b/>
          <w:color w:val="000000"/>
          <w:sz w:val="28"/>
          <w:szCs w:val="28"/>
        </w:rPr>
        <w:br/>
        <w:t>САРАТОВСКОЙ ОБЛАСТИ</w:t>
      </w:r>
    </w:p>
    <w:p w:rsidR="001300FE" w:rsidRPr="004206CE" w:rsidRDefault="001300FE" w:rsidP="001300FE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b/>
          <w:color w:val="000000"/>
          <w:sz w:val="28"/>
          <w:szCs w:val="28"/>
        </w:rPr>
      </w:pPr>
    </w:p>
    <w:p w:rsidR="001300FE" w:rsidRPr="004206CE" w:rsidRDefault="001300FE" w:rsidP="001300FE">
      <w:pPr>
        <w:shd w:val="clear" w:color="auto" w:fill="FFFFFF"/>
        <w:tabs>
          <w:tab w:val="left" w:pos="0"/>
          <w:tab w:val="left" w:leader="underscore" w:pos="5184"/>
        </w:tabs>
        <w:jc w:val="center"/>
        <w:rPr>
          <w:b/>
          <w:color w:val="000000"/>
          <w:sz w:val="28"/>
          <w:szCs w:val="28"/>
        </w:rPr>
      </w:pPr>
      <w:r w:rsidRPr="004206CE">
        <w:rPr>
          <w:b/>
          <w:color w:val="000000"/>
          <w:sz w:val="28"/>
          <w:szCs w:val="28"/>
        </w:rPr>
        <w:t>РЕШЕНИЕ</w:t>
      </w:r>
    </w:p>
    <w:p w:rsidR="001300FE" w:rsidRPr="004206CE" w:rsidRDefault="001300FE" w:rsidP="001300FE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8"/>
          <w:szCs w:val="28"/>
        </w:rPr>
      </w:pPr>
    </w:p>
    <w:p w:rsidR="001300FE" w:rsidRPr="003D43DF" w:rsidRDefault="001300FE" w:rsidP="001300F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3D43DF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04.02.</w:t>
      </w:r>
      <w:r w:rsidRPr="003D43D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1</w:t>
      </w:r>
      <w:r w:rsidRPr="003D43DF">
        <w:rPr>
          <w:b/>
          <w:bCs/>
          <w:sz w:val="28"/>
          <w:szCs w:val="28"/>
        </w:rPr>
        <w:t xml:space="preserve"> года  </w:t>
      </w:r>
      <w:r>
        <w:rPr>
          <w:b/>
          <w:bCs/>
          <w:sz w:val="28"/>
          <w:szCs w:val="28"/>
        </w:rPr>
        <w:t xml:space="preserve">         </w:t>
      </w:r>
      <w:r w:rsidRPr="003D43DF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4/60-208</w:t>
      </w:r>
      <w:r w:rsidRPr="003D43DF">
        <w:rPr>
          <w:b/>
          <w:bCs/>
          <w:sz w:val="28"/>
          <w:szCs w:val="28"/>
        </w:rPr>
        <w:t xml:space="preserve">                                             </w:t>
      </w:r>
      <w:r w:rsidRPr="003D43DF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>Кряжим</w:t>
      </w:r>
    </w:p>
    <w:p w:rsidR="001300FE" w:rsidRPr="004206CE" w:rsidRDefault="001300FE" w:rsidP="001300FE">
      <w:pPr>
        <w:shd w:val="clear" w:color="auto" w:fill="FFFFFF"/>
        <w:tabs>
          <w:tab w:val="left" w:pos="682"/>
          <w:tab w:val="left" w:leader="underscore" w:pos="5184"/>
        </w:tabs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954"/>
      </w:tblGrid>
      <w:tr w:rsidR="001300FE" w:rsidRPr="004206CE" w:rsidTr="00E03C15">
        <w:tc>
          <w:tcPr>
            <w:tcW w:w="5954" w:type="dxa"/>
          </w:tcPr>
          <w:p w:rsidR="001300FE" w:rsidRPr="004206CE" w:rsidRDefault="001300FE" w:rsidP="00E03C15">
            <w:pPr>
              <w:jc w:val="both"/>
              <w:rPr>
                <w:color w:val="000000"/>
                <w:sz w:val="28"/>
                <w:szCs w:val="28"/>
              </w:rPr>
            </w:pPr>
            <w:r w:rsidRPr="008A2365">
              <w:rPr>
                <w:sz w:val="28"/>
                <w:szCs w:val="28"/>
              </w:rPr>
              <w:t>Об утверждении Порядка выдвижения, внесения, обсуждения и</w:t>
            </w:r>
            <w:r>
              <w:rPr>
                <w:sz w:val="28"/>
                <w:szCs w:val="28"/>
              </w:rPr>
              <w:t xml:space="preserve"> </w:t>
            </w:r>
            <w:r w:rsidRPr="008A2365">
              <w:rPr>
                <w:sz w:val="28"/>
                <w:szCs w:val="28"/>
              </w:rPr>
              <w:t xml:space="preserve">рассмотрения инициативных проектов в </w:t>
            </w:r>
            <w:r>
              <w:rPr>
                <w:sz w:val="28"/>
                <w:szCs w:val="28"/>
              </w:rPr>
              <w:t>Кряжимском м</w:t>
            </w:r>
            <w:r w:rsidRPr="008A2365">
              <w:rPr>
                <w:sz w:val="28"/>
                <w:szCs w:val="28"/>
              </w:rPr>
              <w:t>униципальном образовании</w:t>
            </w:r>
            <w:r w:rsidRPr="004206CE">
              <w:rPr>
                <w:sz w:val="28"/>
                <w:szCs w:val="28"/>
              </w:rPr>
              <w:t xml:space="preserve"> </w:t>
            </w:r>
          </w:p>
        </w:tc>
      </w:tr>
    </w:tbl>
    <w:p w:rsidR="001300FE" w:rsidRPr="004206CE" w:rsidRDefault="001300FE" w:rsidP="001300FE">
      <w:pPr>
        <w:shd w:val="clear" w:color="auto" w:fill="FFFFFF"/>
        <w:tabs>
          <w:tab w:val="left" w:pos="682"/>
          <w:tab w:val="left" w:leader="underscore" w:pos="5184"/>
        </w:tabs>
        <w:ind w:left="547"/>
        <w:jc w:val="center"/>
        <w:rPr>
          <w:color w:val="000000"/>
          <w:sz w:val="28"/>
          <w:szCs w:val="28"/>
        </w:rPr>
      </w:pPr>
    </w:p>
    <w:p w:rsidR="001300FE" w:rsidRPr="008A2365" w:rsidRDefault="001300FE" w:rsidP="001300FE">
      <w:pPr>
        <w:pStyle w:val="a4"/>
        <w:rPr>
          <w:sz w:val="28"/>
          <w:szCs w:val="28"/>
        </w:rPr>
      </w:pPr>
      <w:r w:rsidRPr="008A2365">
        <w:rPr>
          <w:sz w:val="28"/>
          <w:szCs w:val="28"/>
        </w:rPr>
        <w:t>В соответствии со статьей 2</w:t>
      </w:r>
      <w:r>
        <w:rPr>
          <w:sz w:val="28"/>
          <w:szCs w:val="28"/>
        </w:rPr>
        <w:t>6.1.</w:t>
      </w:r>
      <w:r w:rsidRPr="008A2365">
        <w:rPr>
          <w:sz w:val="28"/>
          <w:szCs w:val="28"/>
        </w:rPr>
        <w:t xml:space="preserve"> Федерального закона от 6 октября 2003</w:t>
      </w:r>
      <w:r>
        <w:rPr>
          <w:sz w:val="28"/>
          <w:szCs w:val="28"/>
        </w:rPr>
        <w:t xml:space="preserve"> </w:t>
      </w:r>
      <w:r w:rsidRPr="008A2365">
        <w:rPr>
          <w:sz w:val="28"/>
          <w:szCs w:val="28"/>
        </w:rPr>
        <w:t xml:space="preserve">года № 131-ФЗ </w:t>
      </w:r>
      <w:r w:rsidRPr="004206CE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8A2365">
        <w:rPr>
          <w:sz w:val="28"/>
          <w:szCs w:val="28"/>
        </w:rPr>
        <w:t xml:space="preserve">, </w:t>
      </w:r>
      <w:r w:rsidRPr="004206CE">
        <w:rPr>
          <w:sz w:val="28"/>
          <w:szCs w:val="28"/>
        </w:rPr>
        <w:t xml:space="preserve">на основании ст.21 Устава </w:t>
      </w:r>
      <w:r>
        <w:rPr>
          <w:sz w:val="28"/>
          <w:szCs w:val="28"/>
        </w:rPr>
        <w:t>Кряжимского</w:t>
      </w:r>
      <w:r w:rsidRPr="004206CE">
        <w:rPr>
          <w:sz w:val="28"/>
          <w:szCs w:val="28"/>
        </w:rPr>
        <w:t xml:space="preserve"> муниципального образования,</w:t>
      </w:r>
      <w:r w:rsidRPr="008A2365">
        <w:rPr>
          <w:sz w:val="28"/>
          <w:szCs w:val="28"/>
        </w:rPr>
        <w:t xml:space="preserve"> </w:t>
      </w:r>
      <w:r w:rsidRPr="004206CE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Кряжимского</w:t>
      </w:r>
      <w:r w:rsidRPr="004206CE">
        <w:rPr>
          <w:sz w:val="28"/>
          <w:szCs w:val="28"/>
        </w:rPr>
        <w:t xml:space="preserve"> муниципального образования</w:t>
      </w:r>
    </w:p>
    <w:p w:rsidR="001300FE" w:rsidRPr="004206CE" w:rsidRDefault="001300FE" w:rsidP="001300FE">
      <w:pPr>
        <w:jc w:val="center"/>
        <w:rPr>
          <w:b/>
          <w:sz w:val="28"/>
          <w:szCs w:val="28"/>
        </w:rPr>
      </w:pPr>
      <w:r w:rsidRPr="004206CE">
        <w:rPr>
          <w:b/>
          <w:sz w:val="28"/>
          <w:szCs w:val="28"/>
        </w:rPr>
        <w:t>РЕШИЛ:</w:t>
      </w:r>
    </w:p>
    <w:p w:rsidR="001300FE" w:rsidRPr="00DF1669" w:rsidRDefault="001300FE" w:rsidP="001300FE">
      <w:pPr>
        <w:pStyle w:val="a5"/>
        <w:rPr>
          <w:sz w:val="28"/>
          <w:szCs w:val="28"/>
        </w:rPr>
      </w:pPr>
      <w:r w:rsidRPr="00DF1669">
        <w:rPr>
          <w:sz w:val="28"/>
          <w:szCs w:val="28"/>
        </w:rPr>
        <w:t xml:space="preserve">1. Утвердить прилагаемый Порядок выдвижения, внесения, обсуждения и рассмотрения инициативных проектов в </w:t>
      </w:r>
      <w:r>
        <w:rPr>
          <w:sz w:val="28"/>
          <w:szCs w:val="28"/>
        </w:rPr>
        <w:t>Кряжимском</w:t>
      </w:r>
      <w:r w:rsidRPr="00DF1669">
        <w:rPr>
          <w:sz w:val="28"/>
          <w:szCs w:val="28"/>
        </w:rPr>
        <w:t xml:space="preserve"> муниципальном образовании.</w:t>
      </w:r>
    </w:p>
    <w:p w:rsidR="001300FE" w:rsidRPr="00DF1669" w:rsidRDefault="001300FE" w:rsidP="001300FE">
      <w:pPr>
        <w:tabs>
          <w:tab w:val="left" w:pos="993"/>
          <w:tab w:val="left" w:pos="1080"/>
          <w:tab w:val="left" w:pos="1260"/>
        </w:tabs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DF1669">
        <w:rPr>
          <w:rFonts w:eastAsia="Arial"/>
          <w:sz w:val="28"/>
          <w:szCs w:val="28"/>
          <w:lang w:eastAsia="ar-SA"/>
        </w:rPr>
        <w:t>2. Настоящее решение вступает в силу со дня обнародования.</w:t>
      </w:r>
    </w:p>
    <w:p w:rsidR="001300FE" w:rsidRPr="00DF1669" w:rsidRDefault="001300FE" w:rsidP="001300FE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F1669">
        <w:rPr>
          <w:sz w:val="28"/>
          <w:szCs w:val="28"/>
        </w:rPr>
        <w:t xml:space="preserve">3. </w:t>
      </w:r>
      <w:r w:rsidRPr="00DF1669">
        <w:rPr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  <w:r w:rsidRPr="00DF1669">
        <w:rPr>
          <w:sz w:val="28"/>
          <w:szCs w:val="28"/>
        </w:rPr>
        <w:t xml:space="preserve"> </w:t>
      </w:r>
    </w:p>
    <w:p w:rsidR="001300FE" w:rsidRPr="00BC5216" w:rsidRDefault="001300FE" w:rsidP="001300F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C5216">
        <w:rPr>
          <w:sz w:val="28"/>
          <w:szCs w:val="28"/>
        </w:rPr>
        <w:t xml:space="preserve">                   </w:t>
      </w:r>
      <w:r w:rsidRPr="00BC5216">
        <w:rPr>
          <w:rFonts w:ascii="Times New Roman" w:hAnsi="Times New Roman"/>
          <w:sz w:val="28"/>
          <w:szCs w:val="28"/>
        </w:rPr>
        <w:t>- доска объявлений, расположенная  у здания  администрации  с.Кряжим, ул.Зелёная 7/2;</w:t>
      </w:r>
    </w:p>
    <w:p w:rsidR="001300FE" w:rsidRPr="00BC5216" w:rsidRDefault="001300FE" w:rsidP="001300F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C5216">
        <w:rPr>
          <w:rFonts w:ascii="Times New Roman" w:hAnsi="Times New Roman"/>
          <w:sz w:val="28"/>
          <w:szCs w:val="28"/>
        </w:rPr>
        <w:t xml:space="preserve">              - доска объявлений, расположенная  у здания администрации с.Николаевка, ул. Молодёжная,14а;</w:t>
      </w:r>
    </w:p>
    <w:p w:rsidR="001300FE" w:rsidRPr="00BC5216" w:rsidRDefault="001300FE" w:rsidP="001300F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C5216">
        <w:rPr>
          <w:rFonts w:ascii="Times New Roman" w:hAnsi="Times New Roman"/>
          <w:sz w:val="28"/>
          <w:szCs w:val="28"/>
        </w:rPr>
        <w:t xml:space="preserve">              - доска объявлений, расположенная напротив жилого дома                          с. Ивановка, ул.Юбилейная, д.17;</w:t>
      </w:r>
    </w:p>
    <w:p w:rsidR="001300FE" w:rsidRPr="00BC5216" w:rsidRDefault="001300FE" w:rsidP="001300F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C5216">
        <w:rPr>
          <w:rFonts w:ascii="Times New Roman" w:hAnsi="Times New Roman"/>
          <w:sz w:val="28"/>
          <w:szCs w:val="28"/>
        </w:rPr>
        <w:t xml:space="preserve">              - доска объявлений,    расположенная        напротив    жилого      дома </w:t>
      </w:r>
    </w:p>
    <w:p w:rsidR="001300FE" w:rsidRPr="00BC5216" w:rsidRDefault="001300FE" w:rsidP="001300F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C5216">
        <w:rPr>
          <w:rFonts w:ascii="Times New Roman" w:hAnsi="Times New Roman"/>
          <w:sz w:val="28"/>
          <w:szCs w:val="28"/>
        </w:rPr>
        <w:t>с. Никольское, ул.Ф.Блинова, д.25;</w:t>
      </w:r>
    </w:p>
    <w:p w:rsidR="001300FE" w:rsidRPr="00BC5216" w:rsidRDefault="001300FE" w:rsidP="001300F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C5216">
        <w:rPr>
          <w:rFonts w:ascii="Times New Roman" w:hAnsi="Times New Roman"/>
          <w:sz w:val="28"/>
          <w:szCs w:val="28"/>
        </w:rPr>
        <w:t xml:space="preserve">              - доска объявлений, расположенная напротив жилого дома                  с. Горячка, ул.Гагарина, д.10;</w:t>
      </w:r>
    </w:p>
    <w:p w:rsidR="001300FE" w:rsidRPr="00BC5216" w:rsidRDefault="001300FE" w:rsidP="001300F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C5216">
        <w:rPr>
          <w:rFonts w:ascii="Times New Roman" w:hAnsi="Times New Roman"/>
          <w:sz w:val="28"/>
          <w:szCs w:val="28"/>
        </w:rPr>
        <w:t xml:space="preserve">              - доска объявлений, расположенная напротив жилого дома                              с. Улыбовка, ул.1 Мая, д.66;</w:t>
      </w:r>
    </w:p>
    <w:p w:rsidR="001300FE" w:rsidRPr="00BC5216" w:rsidRDefault="001300FE" w:rsidP="001300FE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C5216">
        <w:rPr>
          <w:rFonts w:ascii="Times New Roman" w:hAnsi="Times New Roman"/>
          <w:sz w:val="28"/>
          <w:szCs w:val="28"/>
        </w:rPr>
        <w:t xml:space="preserve">              - доска объявлений, расположенная напротив жилого дома                       с. Дмитриевка, ул.Советская, д.7.</w:t>
      </w:r>
    </w:p>
    <w:p w:rsidR="001300FE" w:rsidRPr="00DF1669" w:rsidRDefault="001300FE" w:rsidP="001300FE">
      <w:pPr>
        <w:tabs>
          <w:tab w:val="left" w:pos="993"/>
        </w:tabs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DF1669">
        <w:rPr>
          <w:rFonts w:eastAsia="Arial"/>
          <w:sz w:val="28"/>
          <w:szCs w:val="28"/>
          <w:lang w:eastAsia="ar-SA"/>
        </w:rPr>
        <w:t xml:space="preserve">4. Настоящее решение вывешивается на период 30 календарных дней: с </w:t>
      </w:r>
      <w:r>
        <w:rPr>
          <w:rFonts w:eastAsia="Arial"/>
          <w:sz w:val="28"/>
          <w:szCs w:val="28"/>
          <w:lang w:eastAsia="ar-SA"/>
        </w:rPr>
        <w:t>05.02.</w:t>
      </w:r>
      <w:r w:rsidRPr="00DF1669">
        <w:rPr>
          <w:rFonts w:eastAsia="Arial"/>
          <w:sz w:val="28"/>
          <w:szCs w:val="28"/>
          <w:lang w:eastAsia="ar-SA"/>
        </w:rPr>
        <w:t xml:space="preserve">2021 г. по </w:t>
      </w:r>
      <w:r>
        <w:rPr>
          <w:rFonts w:eastAsia="Arial"/>
          <w:sz w:val="28"/>
          <w:szCs w:val="28"/>
          <w:lang w:eastAsia="ar-SA"/>
        </w:rPr>
        <w:t>06.03.</w:t>
      </w:r>
      <w:r w:rsidRPr="00DF1669">
        <w:rPr>
          <w:rFonts w:eastAsia="Arial"/>
          <w:sz w:val="28"/>
          <w:szCs w:val="28"/>
          <w:lang w:eastAsia="ar-SA"/>
        </w:rPr>
        <w:t xml:space="preserve">2021 г. </w:t>
      </w:r>
    </w:p>
    <w:p w:rsidR="001300FE" w:rsidRPr="00DF1669" w:rsidRDefault="001300FE" w:rsidP="001300FE">
      <w:pPr>
        <w:tabs>
          <w:tab w:val="left" w:pos="993"/>
        </w:tabs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DF1669">
        <w:rPr>
          <w:rFonts w:eastAsia="Arial"/>
          <w:sz w:val="28"/>
          <w:szCs w:val="28"/>
          <w:lang w:eastAsia="ar-SA"/>
        </w:rPr>
        <w:t xml:space="preserve">5. Датой обнародования считать </w:t>
      </w:r>
      <w:r>
        <w:rPr>
          <w:rFonts w:eastAsia="Arial"/>
          <w:sz w:val="28"/>
          <w:szCs w:val="28"/>
          <w:lang w:eastAsia="ar-SA"/>
        </w:rPr>
        <w:t>05.02.</w:t>
      </w:r>
      <w:r w:rsidRPr="00DF1669">
        <w:rPr>
          <w:rFonts w:eastAsia="Arial"/>
          <w:sz w:val="28"/>
          <w:szCs w:val="28"/>
          <w:lang w:eastAsia="ar-SA"/>
        </w:rPr>
        <w:t xml:space="preserve">2021 г. </w:t>
      </w:r>
    </w:p>
    <w:p w:rsidR="001300FE" w:rsidRPr="00DF1669" w:rsidRDefault="001300FE" w:rsidP="001300FE">
      <w:pPr>
        <w:tabs>
          <w:tab w:val="left" w:pos="993"/>
          <w:tab w:val="left" w:pos="1080"/>
        </w:tabs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  <w:r w:rsidRPr="00DF1669">
        <w:rPr>
          <w:rFonts w:eastAsia="Arial"/>
          <w:sz w:val="28"/>
          <w:szCs w:val="28"/>
          <w:lang w:eastAsia="ar-SA"/>
        </w:rPr>
        <w:lastRenderedPageBreak/>
        <w:t xml:space="preserve">6. После обнародования настоящее решение хранится в Совете  </w:t>
      </w:r>
      <w:r>
        <w:rPr>
          <w:rFonts w:eastAsia="Arial"/>
          <w:sz w:val="28"/>
          <w:szCs w:val="28"/>
          <w:lang w:eastAsia="ar-SA"/>
        </w:rPr>
        <w:t>Кряжимского</w:t>
      </w:r>
      <w:r w:rsidRPr="00DF1669">
        <w:rPr>
          <w:rFonts w:eastAsia="Arial"/>
          <w:sz w:val="28"/>
          <w:szCs w:val="28"/>
          <w:lang w:eastAsia="ar-SA"/>
        </w:rPr>
        <w:t xml:space="preserve"> муниципального образования.</w:t>
      </w:r>
    </w:p>
    <w:p w:rsidR="001300FE" w:rsidRPr="00DF1669" w:rsidRDefault="001300FE" w:rsidP="001300FE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F1669">
        <w:rPr>
          <w:sz w:val="28"/>
          <w:szCs w:val="28"/>
        </w:rPr>
        <w:t xml:space="preserve">7. Сбор предложений и замечаний в случаях, установленных законодательством, осуществляется по адресу: с. </w:t>
      </w:r>
      <w:r>
        <w:rPr>
          <w:sz w:val="28"/>
          <w:szCs w:val="28"/>
        </w:rPr>
        <w:t>Кряжим</w:t>
      </w:r>
      <w:r w:rsidRPr="00DF1669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DF1669">
        <w:rPr>
          <w:sz w:val="28"/>
          <w:szCs w:val="28"/>
        </w:rPr>
        <w:t xml:space="preserve">л. </w:t>
      </w:r>
      <w:r>
        <w:rPr>
          <w:sz w:val="28"/>
          <w:szCs w:val="28"/>
        </w:rPr>
        <w:t>Зелёная</w:t>
      </w:r>
      <w:r w:rsidRPr="00DF1669">
        <w:rPr>
          <w:sz w:val="28"/>
          <w:szCs w:val="28"/>
        </w:rPr>
        <w:t xml:space="preserve">, </w:t>
      </w:r>
      <w:r>
        <w:rPr>
          <w:sz w:val="28"/>
          <w:szCs w:val="28"/>
        </w:rPr>
        <w:t>7/2</w:t>
      </w:r>
      <w:r w:rsidRPr="00DF1669">
        <w:rPr>
          <w:sz w:val="28"/>
          <w:szCs w:val="28"/>
        </w:rPr>
        <w:t>.</w:t>
      </w:r>
    </w:p>
    <w:p w:rsidR="001300FE" w:rsidRPr="00DF1669" w:rsidRDefault="001300FE" w:rsidP="001300FE">
      <w:pPr>
        <w:tabs>
          <w:tab w:val="left" w:pos="993"/>
          <w:tab w:val="left" w:pos="1080"/>
          <w:tab w:val="left" w:pos="1260"/>
        </w:tabs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8</w:t>
      </w:r>
      <w:r w:rsidRPr="00DF1669">
        <w:rPr>
          <w:rFonts w:eastAsia="Arial"/>
          <w:sz w:val="28"/>
          <w:szCs w:val="28"/>
          <w:lang w:eastAsia="ar-SA"/>
        </w:rPr>
        <w:t>. Разместить настоящее решение на</w:t>
      </w:r>
      <w:r w:rsidRPr="00DF1669">
        <w:rPr>
          <w:sz w:val="28"/>
          <w:szCs w:val="28"/>
        </w:rPr>
        <w:t xml:space="preserve"> официальном сайте </w:t>
      </w:r>
      <w:r>
        <w:rPr>
          <w:sz w:val="28"/>
          <w:szCs w:val="28"/>
        </w:rPr>
        <w:t>Кряжимского</w:t>
      </w:r>
      <w:r w:rsidRPr="00DF1669">
        <w:rPr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Pr="00DF1669">
          <w:rPr>
            <w:sz w:val="28"/>
            <w:szCs w:val="28"/>
            <w:u w:val="single"/>
            <w:lang w:val="en-US"/>
          </w:rPr>
          <w:t>www</w:t>
        </w:r>
        <w:r w:rsidRPr="00DF1669">
          <w:rPr>
            <w:sz w:val="28"/>
            <w:szCs w:val="28"/>
            <w:u w:val="single"/>
          </w:rPr>
          <w:t>.Вольск.РФ.</w:t>
        </w:r>
      </w:hyperlink>
    </w:p>
    <w:p w:rsidR="001300FE" w:rsidRPr="00DF1669" w:rsidRDefault="001300FE" w:rsidP="001300FE">
      <w:pPr>
        <w:tabs>
          <w:tab w:val="left" w:pos="993"/>
          <w:tab w:val="left" w:pos="1080"/>
        </w:tabs>
        <w:suppressAutoHyphens/>
        <w:autoSpaceDE w:val="0"/>
        <w:ind w:firstLine="54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9</w:t>
      </w:r>
      <w:r w:rsidRPr="00DF1669">
        <w:rPr>
          <w:rFonts w:eastAsia="Arial"/>
          <w:sz w:val="28"/>
          <w:szCs w:val="28"/>
          <w:lang w:eastAsia="ar-SA"/>
        </w:rPr>
        <w:t xml:space="preserve">. Контроль за исполнением настоящего решения возложить на Главу </w:t>
      </w:r>
      <w:r>
        <w:rPr>
          <w:rFonts w:eastAsia="Arial"/>
          <w:sz w:val="28"/>
          <w:szCs w:val="28"/>
          <w:lang w:eastAsia="ar-SA"/>
        </w:rPr>
        <w:t>Кряжимского</w:t>
      </w:r>
      <w:r w:rsidRPr="00DF1669">
        <w:rPr>
          <w:rFonts w:eastAsia="Arial"/>
          <w:sz w:val="28"/>
          <w:szCs w:val="28"/>
          <w:lang w:eastAsia="ar-SA"/>
        </w:rPr>
        <w:t xml:space="preserve"> муниципального образования.</w:t>
      </w:r>
    </w:p>
    <w:p w:rsidR="001300FE" w:rsidRPr="00DF1669" w:rsidRDefault="001300FE" w:rsidP="001300FE">
      <w:pPr>
        <w:jc w:val="center"/>
        <w:rPr>
          <w:b/>
          <w:sz w:val="28"/>
          <w:szCs w:val="28"/>
        </w:rPr>
      </w:pPr>
    </w:p>
    <w:p w:rsidR="001300FE" w:rsidRPr="00DF1669" w:rsidRDefault="001300FE" w:rsidP="001300FE">
      <w:pPr>
        <w:jc w:val="center"/>
        <w:rPr>
          <w:b/>
          <w:sz w:val="28"/>
          <w:szCs w:val="28"/>
        </w:rPr>
      </w:pPr>
    </w:p>
    <w:p w:rsidR="001300FE" w:rsidRPr="00DF1669" w:rsidRDefault="001300FE" w:rsidP="001300FE">
      <w:pPr>
        <w:jc w:val="both"/>
        <w:rPr>
          <w:b/>
          <w:sz w:val="28"/>
          <w:szCs w:val="28"/>
        </w:rPr>
      </w:pPr>
      <w:r w:rsidRPr="00DF166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Кряжимского</w:t>
      </w:r>
    </w:p>
    <w:p w:rsidR="001300FE" w:rsidRDefault="001300FE" w:rsidP="001300FE">
      <w:pPr>
        <w:jc w:val="both"/>
        <w:rPr>
          <w:b/>
          <w:sz w:val="28"/>
          <w:szCs w:val="28"/>
        </w:rPr>
      </w:pPr>
      <w:r w:rsidRPr="00DF1669">
        <w:rPr>
          <w:b/>
          <w:sz w:val="28"/>
          <w:szCs w:val="28"/>
        </w:rPr>
        <w:t xml:space="preserve">муниципального образования                                         </w:t>
      </w:r>
      <w:r w:rsidR="00F3629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А.П.Лобанов</w:t>
      </w: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Default="001300FE" w:rsidP="001300FE">
      <w:pPr>
        <w:pStyle w:val="a4"/>
        <w:ind w:left="5400" w:firstLine="0"/>
        <w:jc w:val="right"/>
        <w:rPr>
          <w:sz w:val="24"/>
        </w:rPr>
      </w:pPr>
    </w:p>
    <w:p w:rsidR="001300FE" w:rsidRDefault="001300FE" w:rsidP="001300FE">
      <w:pPr>
        <w:pStyle w:val="a4"/>
        <w:ind w:left="5400" w:firstLine="0"/>
        <w:jc w:val="right"/>
        <w:rPr>
          <w:sz w:val="24"/>
        </w:rPr>
      </w:pPr>
      <w:r w:rsidRPr="007B661A">
        <w:rPr>
          <w:sz w:val="24"/>
        </w:rPr>
        <w:lastRenderedPageBreak/>
        <w:t xml:space="preserve">Приложение </w:t>
      </w:r>
    </w:p>
    <w:p w:rsidR="001300FE" w:rsidRDefault="001300FE" w:rsidP="001300FE">
      <w:pPr>
        <w:pStyle w:val="a4"/>
        <w:ind w:left="5400" w:firstLine="0"/>
        <w:jc w:val="right"/>
        <w:rPr>
          <w:sz w:val="24"/>
        </w:rPr>
      </w:pPr>
      <w:r w:rsidRPr="007B661A">
        <w:rPr>
          <w:sz w:val="24"/>
        </w:rPr>
        <w:t xml:space="preserve">к решению Совета </w:t>
      </w:r>
      <w:r>
        <w:rPr>
          <w:sz w:val="24"/>
        </w:rPr>
        <w:t>Кряжимского</w:t>
      </w:r>
      <w:r w:rsidRPr="007B661A">
        <w:rPr>
          <w:sz w:val="24"/>
        </w:rPr>
        <w:t xml:space="preserve"> муниципального образования </w:t>
      </w:r>
    </w:p>
    <w:p w:rsidR="001300FE" w:rsidRPr="007B661A" w:rsidRDefault="001300FE" w:rsidP="001300FE">
      <w:pPr>
        <w:pStyle w:val="a4"/>
        <w:ind w:left="5400" w:firstLine="0"/>
        <w:jc w:val="right"/>
        <w:rPr>
          <w:sz w:val="24"/>
        </w:rPr>
      </w:pPr>
      <w:r w:rsidRPr="007B661A">
        <w:rPr>
          <w:sz w:val="24"/>
        </w:rPr>
        <w:t xml:space="preserve">№ </w:t>
      </w:r>
      <w:r>
        <w:rPr>
          <w:sz w:val="24"/>
        </w:rPr>
        <w:t xml:space="preserve">4/60-208 </w:t>
      </w:r>
      <w:r w:rsidRPr="007B661A">
        <w:rPr>
          <w:sz w:val="24"/>
        </w:rPr>
        <w:t xml:space="preserve">от </w:t>
      </w:r>
      <w:r>
        <w:rPr>
          <w:sz w:val="24"/>
        </w:rPr>
        <w:t>04.02.2021г.</w:t>
      </w:r>
    </w:p>
    <w:p w:rsidR="001300FE" w:rsidRPr="007B661A" w:rsidRDefault="001300FE" w:rsidP="001300FE">
      <w:pPr>
        <w:pStyle w:val="a4"/>
        <w:ind w:left="5400" w:firstLine="0"/>
        <w:jc w:val="center"/>
        <w:rPr>
          <w:i/>
          <w:sz w:val="24"/>
        </w:rPr>
      </w:pPr>
    </w:p>
    <w:p w:rsidR="001300FE" w:rsidRPr="00FA1D4C" w:rsidRDefault="001300FE" w:rsidP="001300FE">
      <w:pPr>
        <w:pStyle w:val="a4"/>
        <w:ind w:firstLine="0"/>
        <w:jc w:val="center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>ПОРЯДОК</w:t>
      </w:r>
    </w:p>
    <w:p w:rsidR="001300FE" w:rsidRPr="00FA1D4C" w:rsidRDefault="001300FE" w:rsidP="001300FE">
      <w:pPr>
        <w:pStyle w:val="a4"/>
        <w:ind w:firstLine="0"/>
        <w:jc w:val="center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 xml:space="preserve">выдвижения, внесения, обсуждения и рассмотрения инициативных проектов в </w:t>
      </w:r>
      <w:r>
        <w:rPr>
          <w:b/>
          <w:sz w:val="27"/>
          <w:szCs w:val="27"/>
        </w:rPr>
        <w:t>Кряжимском</w:t>
      </w:r>
      <w:r w:rsidRPr="00FA1D4C">
        <w:rPr>
          <w:b/>
          <w:sz w:val="27"/>
          <w:szCs w:val="27"/>
        </w:rPr>
        <w:t xml:space="preserve"> муниципальном образовании</w:t>
      </w:r>
    </w:p>
    <w:p w:rsidR="001300FE" w:rsidRPr="00FA1D4C" w:rsidRDefault="001300FE" w:rsidP="001300FE">
      <w:pPr>
        <w:pStyle w:val="a4"/>
        <w:ind w:firstLine="0"/>
        <w:jc w:val="center"/>
        <w:rPr>
          <w:b/>
          <w:sz w:val="27"/>
          <w:szCs w:val="27"/>
        </w:rPr>
      </w:pPr>
    </w:p>
    <w:p w:rsidR="001300FE" w:rsidRPr="00FA1D4C" w:rsidRDefault="001300FE" w:rsidP="001300FE">
      <w:pPr>
        <w:pStyle w:val="a4"/>
        <w:ind w:firstLine="0"/>
        <w:jc w:val="center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>Глава 1. Общие положения</w:t>
      </w:r>
    </w:p>
    <w:p w:rsidR="001300FE" w:rsidRPr="00FA1D4C" w:rsidRDefault="001300FE" w:rsidP="001300FE">
      <w:pPr>
        <w:pStyle w:val="a4"/>
        <w:ind w:firstLine="0"/>
        <w:jc w:val="center"/>
        <w:rPr>
          <w:b/>
          <w:sz w:val="27"/>
          <w:szCs w:val="27"/>
        </w:rPr>
      </w:pPr>
    </w:p>
    <w:p w:rsidR="001300FE" w:rsidRPr="00FA1D4C" w:rsidRDefault="00251892" w:rsidP="001300FE">
      <w:pPr>
        <w:pStyle w:val="a4"/>
        <w:ind w:firstLine="0"/>
        <w:jc w:val="lef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</w:t>
      </w:r>
      <w:r w:rsidR="001300FE" w:rsidRPr="00FA1D4C">
        <w:rPr>
          <w:b/>
          <w:sz w:val="27"/>
          <w:szCs w:val="27"/>
        </w:rPr>
        <w:t xml:space="preserve">Статья 1. Предмет регулирования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1. Настоящий Порядок в соответствии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2. К отношениям, связанным с выдвижением внесением, обсуждением, рассмотрением и отбором инициативных проектов, выдвигаемых для получения финансовой поддержки за счет межбюджетных трансфертов из бюджета Саратовской области, положения настоящего Порядка не применяются, если иное не предусмотрено законом и (или) иным нормативным правовым актом Саратовской области и принятыми в соответствии с ними решениями Совета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left="709"/>
        <w:rPr>
          <w:sz w:val="27"/>
          <w:szCs w:val="27"/>
        </w:rPr>
      </w:pPr>
    </w:p>
    <w:p w:rsidR="001300FE" w:rsidRPr="00FA1D4C" w:rsidRDefault="00251892" w:rsidP="001300FE">
      <w:pPr>
        <w:pStyle w:val="a"/>
        <w:numPr>
          <w:ilvl w:val="0"/>
          <w:numId w:val="0"/>
        </w:num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</w:t>
      </w:r>
      <w:r w:rsidR="001300FE" w:rsidRPr="00FA1D4C">
        <w:rPr>
          <w:b/>
          <w:sz w:val="27"/>
          <w:szCs w:val="27"/>
        </w:rPr>
        <w:t>Статья 2. Инициативные проекты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1. Под инициативным проектом в настоящем порядке понимается предложение жителей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о реализации мероприятий, имеющих приоритетное значение для жителей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2. Инициативный проект должен содержать следующие сведения:</w:t>
      </w:r>
    </w:p>
    <w:p w:rsidR="001300FE" w:rsidRPr="00FA1D4C" w:rsidRDefault="001300FE" w:rsidP="001300FE">
      <w:pPr>
        <w:pStyle w:val="a"/>
        <w:numPr>
          <w:ilvl w:val="5"/>
          <w:numId w:val="1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описание проблемы, решение которой имеет приоритетное значение для жителей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или его части; </w:t>
      </w:r>
    </w:p>
    <w:p w:rsidR="001300FE" w:rsidRPr="00FA1D4C" w:rsidRDefault="001300FE" w:rsidP="001300FE">
      <w:pPr>
        <w:pStyle w:val="a"/>
        <w:numPr>
          <w:ilvl w:val="5"/>
          <w:numId w:val="1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обоснование предложений по решению указанной проблемы;</w:t>
      </w:r>
    </w:p>
    <w:p w:rsidR="001300FE" w:rsidRPr="00FA1D4C" w:rsidRDefault="001300FE" w:rsidP="001300FE">
      <w:pPr>
        <w:pStyle w:val="a"/>
        <w:numPr>
          <w:ilvl w:val="5"/>
          <w:numId w:val="1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описание ожидаемого результата (ожидаемых результатов) реализации инициативного проекта; </w:t>
      </w:r>
    </w:p>
    <w:p w:rsidR="001300FE" w:rsidRPr="00FA1D4C" w:rsidRDefault="001300FE" w:rsidP="001300FE">
      <w:pPr>
        <w:pStyle w:val="a"/>
        <w:numPr>
          <w:ilvl w:val="5"/>
          <w:numId w:val="1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предварительный расчет необходимых расходов на реализацию инициативного проекта;</w:t>
      </w:r>
    </w:p>
    <w:p w:rsidR="001300FE" w:rsidRPr="00FA1D4C" w:rsidRDefault="001300FE" w:rsidP="001300FE">
      <w:pPr>
        <w:pStyle w:val="a"/>
        <w:numPr>
          <w:ilvl w:val="5"/>
          <w:numId w:val="1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планируемые сроки реализации инициативного проекта;</w:t>
      </w:r>
    </w:p>
    <w:p w:rsidR="001300FE" w:rsidRPr="00FA1D4C" w:rsidRDefault="001300FE" w:rsidP="001300FE">
      <w:pPr>
        <w:pStyle w:val="a"/>
        <w:numPr>
          <w:ilvl w:val="5"/>
          <w:numId w:val="1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300FE" w:rsidRPr="00FA1D4C" w:rsidRDefault="001300FE" w:rsidP="001300FE">
      <w:pPr>
        <w:pStyle w:val="a"/>
        <w:numPr>
          <w:ilvl w:val="5"/>
          <w:numId w:val="1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указание на объем средств бюджета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в случае, если предполагается использование этих средств на </w:t>
      </w:r>
      <w:r w:rsidRPr="00FA1D4C">
        <w:rPr>
          <w:sz w:val="27"/>
          <w:szCs w:val="27"/>
        </w:rPr>
        <w:lastRenderedPageBreak/>
        <w:t>реализацию инициативного проекта, за исключением планируемого объема инициативных платежей;</w:t>
      </w:r>
    </w:p>
    <w:p w:rsidR="001300FE" w:rsidRPr="00FA1D4C" w:rsidRDefault="001300FE" w:rsidP="001300FE">
      <w:pPr>
        <w:pStyle w:val="a"/>
        <w:numPr>
          <w:ilvl w:val="5"/>
          <w:numId w:val="1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указание на территорию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или ее часть, в границах которой будет реализовываться инициативный проект, в соответствии со статьей 3 настоящего Порядка.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3. Инициативный проект включает в себя описание проекта, содержащее сведения, предусмотренные частью 2 настоящей статьи, к которому по решению инициатора могут прилагаться графические и (или) табличные материалы.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>Статья 3. Определение территории, в интересах населения которой могут реализовываться инициативные проекты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1. Инициативные проекты могут реализовываться в интересах населения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в целом, а также в интересах жителей следующих территорий: </w:t>
      </w:r>
    </w:p>
    <w:p w:rsidR="001300FE" w:rsidRPr="005B1028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5B1028">
        <w:rPr>
          <w:sz w:val="27"/>
          <w:szCs w:val="27"/>
        </w:rPr>
        <w:t xml:space="preserve">1) подъезд многоквартирного дома; </w:t>
      </w:r>
    </w:p>
    <w:p w:rsidR="001300FE" w:rsidRPr="005B1028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5B1028">
        <w:rPr>
          <w:sz w:val="27"/>
          <w:szCs w:val="27"/>
        </w:rPr>
        <w:t xml:space="preserve">2) многоквартирный дом; </w:t>
      </w:r>
    </w:p>
    <w:p w:rsidR="001300FE" w:rsidRPr="005B1028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5B1028">
        <w:rPr>
          <w:sz w:val="27"/>
          <w:szCs w:val="27"/>
        </w:rPr>
        <w:t>3) группа многоквартирных домов и (или) жилых домов (в том числе улица, квартал или иной элемент планировочной структуры);</w:t>
      </w:r>
    </w:p>
    <w:p w:rsidR="001300FE" w:rsidRPr="005B1028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5B1028">
        <w:rPr>
          <w:sz w:val="27"/>
          <w:szCs w:val="27"/>
        </w:rPr>
        <w:t>4) населенный пункт;</w:t>
      </w:r>
    </w:p>
    <w:p w:rsidR="001300FE" w:rsidRPr="005B1028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5B1028">
        <w:rPr>
          <w:sz w:val="27"/>
          <w:szCs w:val="27"/>
        </w:rPr>
        <w:t>5) группа населенных пунктов.</w:t>
      </w:r>
    </w:p>
    <w:p w:rsidR="001300FE" w:rsidRPr="00FA1D4C" w:rsidRDefault="001300FE" w:rsidP="001300FE">
      <w:pPr>
        <w:pStyle w:val="a"/>
        <w:rPr>
          <w:sz w:val="27"/>
          <w:szCs w:val="27"/>
        </w:rPr>
      </w:pPr>
      <w:r w:rsidRPr="00FA1D4C">
        <w:rPr>
          <w:sz w:val="27"/>
          <w:szCs w:val="27"/>
        </w:rPr>
        <w:t xml:space="preserve">В целях реализации инициативных проектов по решению отдельных вопросов местного значения (иных вопросов, право решения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(в том числе постановлением об утверждении муниципальной программы) может быть предусмотрено разделение территории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на части (округа). В указанном случае инициативные проекты выдвигаются, обсуждаются и реализуются в пределах соответствующей части территории (округа)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left="709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jc w:val="center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>Глава 2. Выдвижение и обсуждение инициативных проектов</w:t>
      </w:r>
    </w:p>
    <w:p w:rsidR="001300FE" w:rsidRPr="00FA1D4C" w:rsidRDefault="001300FE" w:rsidP="001300FE">
      <w:pPr>
        <w:pStyle w:val="a"/>
        <w:numPr>
          <w:ilvl w:val="0"/>
          <w:numId w:val="0"/>
        </w:numPr>
        <w:jc w:val="center"/>
        <w:rPr>
          <w:b/>
          <w:sz w:val="27"/>
          <w:szCs w:val="27"/>
        </w:rPr>
      </w:pPr>
    </w:p>
    <w:p w:rsidR="001300FE" w:rsidRPr="00FA1D4C" w:rsidRDefault="00251892" w:rsidP="001300FE">
      <w:pPr>
        <w:pStyle w:val="a"/>
        <w:numPr>
          <w:ilvl w:val="0"/>
          <w:numId w:val="0"/>
        </w:numPr>
        <w:jc w:val="lef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</w:t>
      </w:r>
      <w:r w:rsidR="001300FE" w:rsidRPr="00FA1D4C">
        <w:rPr>
          <w:b/>
          <w:sz w:val="27"/>
          <w:szCs w:val="27"/>
        </w:rPr>
        <w:t>Статья 4. Инициаторы проекта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1. С инициативой о внесении инициативного проекта вправе выступить:</w:t>
      </w:r>
    </w:p>
    <w:p w:rsidR="001300FE" w:rsidRPr="00FA1D4C" w:rsidRDefault="001300FE" w:rsidP="001300FE">
      <w:pPr>
        <w:pStyle w:val="a"/>
        <w:numPr>
          <w:ilvl w:val="5"/>
          <w:numId w:val="1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(далее – инициативная группа);</w:t>
      </w:r>
    </w:p>
    <w:p w:rsidR="001300FE" w:rsidRPr="00FA1D4C" w:rsidRDefault="001300FE" w:rsidP="001300FE">
      <w:pPr>
        <w:pStyle w:val="a"/>
        <w:numPr>
          <w:ilvl w:val="5"/>
          <w:numId w:val="1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органы территориального общественного самоуправления;</w:t>
      </w:r>
    </w:p>
    <w:p w:rsidR="001300FE" w:rsidRPr="00FA1D4C" w:rsidRDefault="001300FE" w:rsidP="001300FE">
      <w:pPr>
        <w:pStyle w:val="a"/>
        <w:numPr>
          <w:ilvl w:val="5"/>
          <w:numId w:val="1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староста сельского населенного пункта.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2. Лица, указанные в части 1 настоящей статьи (далее – инициаторы проекта):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готовят инициативный проект;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lastRenderedPageBreak/>
        <w:t xml:space="preserve">3) вносят инициативный проект в Администрацию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4) участвуют в контроле за реализацией инициативного проекта;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образования.</w:t>
      </w:r>
    </w:p>
    <w:p w:rsidR="001300FE" w:rsidRPr="00FA1D4C" w:rsidRDefault="001300FE" w:rsidP="001300FE">
      <w:pPr>
        <w:pStyle w:val="a"/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Создание инициативной группы и принятие ею решений по вопросам, указанным в части 2 настоящей статьи, оформляется протоколом. </w:t>
      </w:r>
    </w:p>
    <w:p w:rsidR="001300FE" w:rsidRPr="00FA1D4C" w:rsidRDefault="001300FE" w:rsidP="001300FE">
      <w:pPr>
        <w:pStyle w:val="a"/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left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>Статья 5. Выявление мнения граждан по вопросу о поддержке инициативного проекта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1. Инициативный проект должен быть поддержан населением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или жителями его части, в интересах которых предполагается реализация инициативного проекта.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2. Инициатор проекта организует выявление мнения граждан по вопросу о поддержке инициативного проекта в следующих формах: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рассмотрение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2) проведение опроса граждан;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3) сбор подписей граждан в поддержку инициативного проекта.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3. 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>Статья 6. Собрание граждан по вопросам выдвижения инициативных проектов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1. 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2. Собрание проводится на части территории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в целом, может быть проведено несколько собраний на разных частях территории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3. В собрании вправе принимать участие жители соответствующей территории, достигшие шестнадцатилетнего возраста.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4. Собрание может быть проведено:</w:t>
      </w:r>
    </w:p>
    <w:p w:rsidR="001300FE" w:rsidRPr="00FA1D4C" w:rsidRDefault="001300FE" w:rsidP="001300FE">
      <w:pPr>
        <w:pStyle w:val="a"/>
        <w:numPr>
          <w:ilvl w:val="5"/>
          <w:numId w:val="2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в очной форме -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1300FE" w:rsidRPr="00FA1D4C" w:rsidRDefault="001300FE" w:rsidP="001300FE">
      <w:pPr>
        <w:pStyle w:val="a"/>
        <w:numPr>
          <w:ilvl w:val="5"/>
          <w:numId w:val="2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lastRenderedPageBreak/>
        <w:t>в очно-заочной форме – 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сообщении о проведении собрания.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5.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6. Расходы по проведению собрания, изготовлению и рассылке документов, несет инициатор проекта.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7. Администрация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оказывает инициатору проекта содействие в проведении собрания, в том числе безвозмездно предоставляет помещение для его проведения.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5B1028">
        <w:rPr>
          <w:sz w:val="27"/>
          <w:szCs w:val="27"/>
        </w:rPr>
        <w:t>8. Собрание считается правомочным, если в нем участвует не менее 50</w:t>
      </w:r>
      <w:r w:rsidRPr="00FA1D4C">
        <w:rPr>
          <w:sz w:val="27"/>
          <w:szCs w:val="27"/>
        </w:rPr>
        <w:t xml:space="preserve"> жителей соответствующей части территории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  <w:highlight w:val="yellow"/>
        </w:rPr>
      </w:pPr>
      <w:r w:rsidRPr="00FA1D4C">
        <w:rPr>
          <w:b/>
          <w:sz w:val="27"/>
          <w:szCs w:val="27"/>
        </w:rPr>
        <w:t>Статья 7. Подготовка к проведению собрания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1. В решении инициатора проекта о проведении собрания указываются: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инициативный проект, для обсуждения которого проводится собрание;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2) форма проведения собрания (очная или очно-заочная);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3) повестка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4) дата, время, место проведения собрания,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5) предполагаемое количество участников собрания, проводимого в очной форме, либо участников очного обсуждения вопросов повестки дня в случае проведения собрания в очно-заочной форме;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6) способы информирования жителей территории, на которой проводится собрание, о его проведении;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2. Инициатор проекта направляет в Администрацию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письменное уведомление о проведении собрания не позднее 10 дней до дня его проведения.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3. В уведомлении о проведении собрания указываются: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2) сведения, предусмотренные частью 1 настоящей статьи;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3) 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lastRenderedPageBreak/>
        <w:t>4) просьба о содействии в проведении собрания, в том числе о предоставлении помещения для проведения собрания (очного обсуждения в случае проведения собрания в очно-заочной форме);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5. При наличии просьбы о предоставлении помещения для проведения собрания Администрация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 (очного обсуждения в случае проведения собрания в очно-заочной форме).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6. Администрация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размещает сведения о проведении собрания, в том числе о порядке ознакомления с инициативным проектом, на официальном сайте Вольского муниципального района, в состав которого входит </w:t>
      </w:r>
      <w:r>
        <w:rPr>
          <w:sz w:val="27"/>
          <w:szCs w:val="27"/>
        </w:rPr>
        <w:t>Кряжимское</w:t>
      </w:r>
      <w:r w:rsidRPr="00FA1D4C">
        <w:rPr>
          <w:sz w:val="27"/>
          <w:szCs w:val="27"/>
        </w:rPr>
        <w:t xml:space="preserve"> муниципальное образование, в информационно-телекоммуникационной сети «Интернет»: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в трёхдневный срок со дня поступления уведомления о проведении собрания;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2) не позднее двух дней после получения согласия инициатора проекта с предложением об изменении места и (или) даты и времени проведения собрания (очного обсуждения в случае проведения собрания в очно-заочной форме).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7. Администрация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вправе назначить уполномоченного представителя в целях оказания инициатору проекта содействия в проведении собрания. О назначении уполномоченного представителя Администрация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заблаговременно извещает инициатора проекта.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>Статья 8. Порядок проведения собрания в очной форме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1. 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Администрацией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образования. Список граждан, принявших участие в собрании, является неотъемлемой частью протокола собрания.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3. Собрание открывается представителем инициатора проекта. Для ведения собрания избираются председатель и секретарь.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lastRenderedPageBreak/>
        <w:t>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6. В протоколе собрания указываются: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место и время проведения собрания;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2) число граждан, принявших участие в собрании;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3) сведения о председателе и секретаре собрания с указанием их места жительства;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4) повестка дня собрания, содержание выступлений;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5) принятые решения по вопросам повестки дня.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>Статья 9. Порядок проведения собрания в очно-заочной форме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1. В случае проведения собрания в очно-заочной форме очное обсуждение вопросов повестки дня и принятие решений по вопросам, поставленным на голосование, осуществляется в порядке, установленном статьей 8 настоящего Порядка.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2. Лица, не принимавшие участия в очном обсуждении, вправе направить в место или по адресу, которые указаны в сообщении о проведении собрания, оформленные в письменной форме решения по вопросам, поставленным на голосование. Примерная форма решения утверждается Администрацией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образования.</w:t>
      </w:r>
    </w:p>
    <w:p w:rsidR="001300FE" w:rsidRPr="005B1028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3. Принявшими участие в собрании, проводимом в очно-заочной форме, считаются лица, принимавшие участия в очном обсуждении, а также лица, </w:t>
      </w:r>
      <w:r w:rsidRPr="005B1028">
        <w:rPr>
          <w:sz w:val="27"/>
          <w:szCs w:val="27"/>
        </w:rPr>
        <w:t>решения которых получены до даты окончания их приема.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5B1028">
        <w:rPr>
          <w:sz w:val="27"/>
          <w:szCs w:val="27"/>
        </w:rPr>
        <w:t>4. При проведении голосования должно быть получено согласие каждого жителя, участвующего в собрании, на обработку его персональных данных, оформляемое в соответствии с требованиями, установленными статьей 9 Федерального закона "О персональных данных".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5. После завершения голосования путем опроса секретарь изготавливает протокол собрания, который подписывается секретарем и председателем собрания.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6. В протоколе собрания, проводимого в очно-заочной форме, указываются: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место и время проведения очного обсуждения;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2) способ заочного голосования, даты и время его начала и окончания;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3) число граждан, принявших участие в собрании;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4) сведения о председателе и секретаре собрания с указанием их места жительства;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5) повестка дня собрания, содержание выступлений на очном обсуждении;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6) принятые решения по вопросам повестки дня и результаты голосования по ним.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lastRenderedPageBreak/>
        <w:t>Статья 10. Проведение конференции граждан по вопросам выдвижения инициативных проектов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1. В случае, если число жителей территории, достигших 16-летнего возраста, в интересах которых предполагается реализация инициативного проекта, превышает 1000 человек, по вопросам выдвижения инициативных проектов может быть проведена конференция граждан (далее – конференция).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2. Конференция проводится в порядке, установленном статьями 6–9 настоящего Порядка с учетом особенностей, определенных настоящей статьей.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3. В решении инициатора проекта о проведении конференции наряду с положениями, предусмотренными частью 1 статьи 8 настоящего Порядка, должны быть указаны: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2) сроки и порядок проведения собраний для избрания делегатов.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Неотъемлемой частью протокола конференции являются протоколы собраний об избрании делегатов.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>Статья 11. Сбор подписей граждан в поддержку инициативных проектов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1. Сбор подписей граждан в поддержку инициативных проектов (далее – сбор подписей) проводится инициатором проекта.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2. Число подписей в поддержку инициативных проектов, включая подписи членов инициативной группы, должно составлять </w:t>
      </w:r>
      <w:r w:rsidRPr="00FA1D4C">
        <w:rPr>
          <w:color w:val="000000"/>
          <w:sz w:val="27"/>
          <w:szCs w:val="27"/>
        </w:rPr>
        <w:t>не менее 30 человек</w:t>
      </w:r>
      <w:r w:rsidRPr="00FA1D4C">
        <w:rPr>
          <w:sz w:val="27"/>
          <w:szCs w:val="27"/>
        </w:rPr>
        <w:t>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3. Сбор подписей осуществляется в следующем порядке: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1) подписи собираются посредством их внесения в подписной лист, форма которого утверждается Администрацией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2) в подписном листе указывается инициативный проект, в поддержку которого осуществляется сбор подписей;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4) житель вправе ставить подпись в поддержку одного и того же инициативного проекта только один раз;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r w:rsidRPr="00FA1D4C">
        <w:rPr>
          <w:sz w:val="27"/>
          <w:szCs w:val="27"/>
        </w:rPr>
        <w:lastRenderedPageBreak/>
        <w:t>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5B1028">
        <w:rPr>
          <w:sz w:val="27"/>
          <w:szCs w:val="27"/>
        </w:rPr>
        <w:t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"О персональных данных".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  <w:highlight w:val="yellow"/>
        </w:rPr>
      </w:pPr>
      <w:r w:rsidRPr="00FA1D4C">
        <w:rPr>
          <w:b/>
          <w:sz w:val="27"/>
          <w:szCs w:val="27"/>
        </w:rPr>
        <w:t>Статья 12. Проведение опроса граждан для выявления их мнения о поддержке данного инициативного проекта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1. Опрос граждан для выявления их мнения о поддержке данного инициативного проекта (далее – опрос) проводится по инициативе жителей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или его части, в которых предлагается реализовать инициативный проект, в следующих случаях: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1) инициативный проект предлагается реализовывать в интересах населения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в целом;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2) инициативный проект предлагается реализовывать в интересах жителей части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образования, численность которых превышает 1000 человек.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2. Для назначения опроса инициатор проекта направляет в Совет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заявление, в котором указываются: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инициативный проект, в отношении которого предлагается провести опрос;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2) предложения инициатора проекта: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а) о дате и сроках проведения опроса;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б) о формулировке вопроса (вопросов), предлагаемого (предлагаемых) при проведении опроса;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в) о методике проведения опроса;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г) о минимальной численности жителей муниципального образования, участвующих в опросе;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3) сведения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3. 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и не менее чем 10 жителями</w:t>
      </w:r>
      <w:r w:rsidRPr="00FA1D4C">
        <w:rPr>
          <w:rStyle w:val="a6"/>
          <w:sz w:val="27"/>
          <w:szCs w:val="27"/>
        </w:rPr>
        <w:t>.</w:t>
      </w:r>
      <w:r w:rsidRPr="00FA1D4C">
        <w:rPr>
          <w:sz w:val="27"/>
          <w:szCs w:val="27"/>
        </w:rPr>
        <w:t xml:space="preserve">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или его части, в которых предлагается реализовать инициативный проект. В этом случае в заявлении также указываются сведения о лицах, подписавших заявление (фамилии, имена, отчества, сведения об их месте жительства или пребывания).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Cs/>
          <w:sz w:val="27"/>
          <w:szCs w:val="27"/>
        </w:rPr>
      </w:pPr>
      <w:r w:rsidRPr="00FA1D4C">
        <w:rPr>
          <w:sz w:val="27"/>
          <w:szCs w:val="27"/>
        </w:rPr>
        <w:t xml:space="preserve">4. Совет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Cs/>
          <w:sz w:val="27"/>
          <w:szCs w:val="27"/>
        </w:rPr>
      </w:pPr>
      <w:r w:rsidRPr="00FA1D4C">
        <w:rPr>
          <w:sz w:val="27"/>
          <w:szCs w:val="27"/>
        </w:rPr>
        <w:lastRenderedPageBreak/>
        <w:t xml:space="preserve">5. 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образования, участвовавших в выдвижении инициативы.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Cs/>
          <w:sz w:val="27"/>
          <w:szCs w:val="27"/>
        </w:rPr>
      </w:pPr>
      <w:r w:rsidRPr="00FA1D4C">
        <w:rPr>
          <w:sz w:val="27"/>
          <w:szCs w:val="27"/>
        </w:rPr>
        <w:t>6. Опрос граждан по вопросам выдвижения инициативных проектов проводится в порядке, установленном</w:t>
      </w:r>
      <w:r w:rsidRPr="00FA1D4C">
        <w:rPr>
          <w:color w:val="000000"/>
          <w:sz w:val="27"/>
          <w:szCs w:val="27"/>
        </w:rPr>
        <w:t xml:space="preserve"> решением Совета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</w:t>
      </w:r>
      <w:r w:rsidRPr="00FA1D4C">
        <w:rPr>
          <w:color w:val="000000"/>
          <w:sz w:val="27"/>
          <w:szCs w:val="27"/>
        </w:rPr>
        <w:t xml:space="preserve"> от </w:t>
      </w:r>
      <w:r w:rsidRPr="00FA1D4C">
        <w:rPr>
          <w:sz w:val="27"/>
          <w:szCs w:val="27"/>
        </w:rPr>
        <w:t>2</w:t>
      </w:r>
      <w:r>
        <w:rPr>
          <w:sz w:val="27"/>
          <w:szCs w:val="27"/>
        </w:rPr>
        <w:t>6</w:t>
      </w:r>
      <w:r w:rsidRPr="00FA1D4C">
        <w:rPr>
          <w:sz w:val="27"/>
          <w:szCs w:val="27"/>
        </w:rPr>
        <w:t>.04.2007 г. №1/2</w:t>
      </w:r>
      <w:r>
        <w:rPr>
          <w:sz w:val="27"/>
          <w:szCs w:val="27"/>
        </w:rPr>
        <w:t>3</w:t>
      </w:r>
      <w:r w:rsidRPr="00FA1D4C">
        <w:rPr>
          <w:sz w:val="27"/>
          <w:szCs w:val="27"/>
        </w:rPr>
        <w:t>-4</w:t>
      </w:r>
      <w:r>
        <w:rPr>
          <w:sz w:val="27"/>
          <w:szCs w:val="27"/>
        </w:rPr>
        <w:t>6</w:t>
      </w:r>
      <w:r w:rsidRPr="00FA1D4C">
        <w:rPr>
          <w:sz w:val="27"/>
          <w:szCs w:val="27"/>
        </w:rPr>
        <w:t xml:space="preserve"> (в ред. от 2</w:t>
      </w:r>
      <w:r>
        <w:rPr>
          <w:sz w:val="27"/>
          <w:szCs w:val="27"/>
        </w:rPr>
        <w:t>0</w:t>
      </w:r>
      <w:r w:rsidRPr="00FA1D4C">
        <w:rPr>
          <w:sz w:val="27"/>
          <w:szCs w:val="27"/>
        </w:rPr>
        <w:t>.0</w:t>
      </w:r>
      <w:r>
        <w:rPr>
          <w:sz w:val="27"/>
          <w:szCs w:val="27"/>
        </w:rPr>
        <w:t>3</w:t>
      </w:r>
      <w:r w:rsidRPr="00FA1D4C">
        <w:rPr>
          <w:sz w:val="27"/>
          <w:szCs w:val="27"/>
        </w:rPr>
        <w:t>.2019 г. №4/3</w:t>
      </w:r>
      <w:r>
        <w:rPr>
          <w:sz w:val="27"/>
          <w:szCs w:val="27"/>
        </w:rPr>
        <w:t>9</w:t>
      </w:r>
      <w:r w:rsidRPr="00FA1D4C">
        <w:rPr>
          <w:sz w:val="27"/>
          <w:szCs w:val="27"/>
        </w:rPr>
        <w:t>-135) «</w:t>
      </w:r>
      <w:r w:rsidRPr="00FA1D4C">
        <w:rPr>
          <w:color w:val="000000"/>
          <w:sz w:val="27"/>
          <w:szCs w:val="27"/>
        </w:rPr>
        <w:t xml:space="preserve">Об утверждении Положения о </w:t>
      </w:r>
      <w:r w:rsidRPr="00FA1D4C">
        <w:rPr>
          <w:sz w:val="27"/>
          <w:szCs w:val="27"/>
        </w:rPr>
        <w:t xml:space="preserve">порядке проведения опроса граждан в </w:t>
      </w:r>
      <w:r>
        <w:rPr>
          <w:sz w:val="27"/>
          <w:szCs w:val="27"/>
        </w:rPr>
        <w:t>Кряжимском</w:t>
      </w:r>
      <w:r w:rsidRPr="00FA1D4C">
        <w:rPr>
          <w:sz w:val="27"/>
          <w:szCs w:val="27"/>
        </w:rPr>
        <w:t xml:space="preserve"> муниципальном образовании Вольского муниципального</w:t>
      </w:r>
      <w:r w:rsidRPr="00FA1D4C">
        <w:rPr>
          <w:rFonts w:cs="Arial"/>
          <w:sz w:val="27"/>
          <w:szCs w:val="27"/>
        </w:rPr>
        <w:t xml:space="preserve"> района Саратовской области</w:t>
      </w:r>
      <w:r>
        <w:rPr>
          <w:rFonts w:cs="Arial"/>
          <w:sz w:val="27"/>
          <w:szCs w:val="27"/>
        </w:rPr>
        <w:t>»</w:t>
      </w:r>
      <w:r w:rsidRPr="00FA1D4C">
        <w:rPr>
          <w:bCs/>
          <w:sz w:val="27"/>
          <w:szCs w:val="27"/>
        </w:rPr>
        <w:t>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7. В опросе вправе участвовать жители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</w:t>
      </w:r>
      <w:r w:rsidRPr="00FA1D4C">
        <w:rPr>
          <w:color w:val="000000"/>
          <w:sz w:val="27"/>
          <w:szCs w:val="27"/>
        </w:rPr>
        <w:t xml:space="preserve"> </w:t>
      </w:r>
      <w:r w:rsidRPr="00FA1D4C">
        <w:rPr>
          <w:sz w:val="27"/>
          <w:szCs w:val="27"/>
        </w:rPr>
        <w:t>или его части, в которых предлагается реализовать инициативный проект, достигшие 16-летнего возраста.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8. Результаты опроса Администрация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</w:t>
      </w:r>
      <w:r w:rsidRPr="00FA1D4C">
        <w:rPr>
          <w:color w:val="000000"/>
          <w:sz w:val="27"/>
          <w:szCs w:val="27"/>
        </w:rPr>
        <w:t xml:space="preserve"> </w:t>
      </w:r>
      <w:r w:rsidRPr="00FA1D4C">
        <w:rPr>
          <w:sz w:val="27"/>
          <w:szCs w:val="27"/>
        </w:rPr>
        <w:t>доводит о сведения инициатора проекта не позднее 3 рабочих дней после их подведения.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jc w:val="center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>Глава 3. Внесение и рассмотрение инициативных проектов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 xml:space="preserve">Статья 13. Внесение инициативных проектов в Администрацию </w:t>
      </w:r>
      <w:r>
        <w:rPr>
          <w:b/>
          <w:sz w:val="27"/>
          <w:szCs w:val="27"/>
        </w:rPr>
        <w:t>Кряжимского</w:t>
      </w:r>
      <w:r w:rsidRPr="00FA1D4C">
        <w:rPr>
          <w:b/>
          <w:sz w:val="27"/>
          <w:szCs w:val="27"/>
        </w:rPr>
        <w:t xml:space="preserve"> муниципального образования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1. При внесении инициативного проекта в Администрацию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</w:t>
      </w:r>
      <w:r w:rsidRPr="00FA1D4C">
        <w:rPr>
          <w:color w:val="000000"/>
          <w:sz w:val="27"/>
          <w:szCs w:val="27"/>
        </w:rPr>
        <w:t xml:space="preserve"> </w:t>
      </w:r>
      <w:r w:rsidRPr="00FA1D4C">
        <w:rPr>
          <w:sz w:val="27"/>
          <w:szCs w:val="27"/>
        </w:rPr>
        <w:t>представляются:</w:t>
      </w:r>
    </w:p>
    <w:p w:rsidR="001300FE" w:rsidRPr="00836E52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1) описание проекта на бумажном носителе и в электронной форме, к </w:t>
      </w:r>
      <w:r w:rsidRPr="00836E52">
        <w:rPr>
          <w:sz w:val="27"/>
          <w:szCs w:val="27"/>
        </w:rPr>
        <w:t>которому могут прилагаться графические и (или) табличные материалы;</w:t>
      </w:r>
    </w:p>
    <w:p w:rsidR="001300FE" w:rsidRPr="00836E52" w:rsidRDefault="001300FE" w:rsidP="001300FE">
      <w:pPr>
        <w:pStyle w:val="a"/>
        <w:numPr>
          <w:ilvl w:val="0"/>
          <w:numId w:val="0"/>
        </w:numPr>
        <w:shd w:val="clear" w:color="auto" w:fill="F2F2F2"/>
        <w:ind w:firstLine="567"/>
        <w:rPr>
          <w:sz w:val="27"/>
          <w:szCs w:val="27"/>
        </w:rPr>
      </w:pPr>
      <w:r w:rsidRPr="00836E52">
        <w:rPr>
          <w:sz w:val="27"/>
          <w:szCs w:val="27"/>
        </w:rPr>
        <w:t>2) протокол создания инициативной группы или иные документы в соответствии с частью 4 статьи 4 настоящего Положения, а также решение инициатора проекта об определении лиц, уполномоченных от его имени взаимодействовать с Администрацией Кряжимского муниципального образования</w:t>
      </w:r>
      <w:r w:rsidRPr="00836E52">
        <w:rPr>
          <w:color w:val="000000"/>
          <w:sz w:val="27"/>
          <w:szCs w:val="27"/>
        </w:rPr>
        <w:t xml:space="preserve"> </w:t>
      </w:r>
      <w:r w:rsidRPr="00836E52">
        <w:rPr>
          <w:sz w:val="27"/>
          <w:szCs w:val="27"/>
        </w:rPr>
        <w:t xml:space="preserve">при рассмотрении и реализации инициативного проекта;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shd w:val="clear" w:color="auto" w:fill="F2F2F2"/>
        <w:ind w:firstLine="567"/>
        <w:rPr>
          <w:sz w:val="27"/>
          <w:szCs w:val="27"/>
        </w:rPr>
      </w:pPr>
      <w:r w:rsidRPr="00836E52">
        <w:rPr>
          <w:sz w:val="27"/>
          <w:szCs w:val="27"/>
        </w:rPr>
        <w:t>3)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Кряжимского муниципального образования</w:t>
      </w:r>
      <w:r w:rsidRPr="00836E52">
        <w:rPr>
          <w:color w:val="000000"/>
          <w:sz w:val="27"/>
          <w:szCs w:val="27"/>
        </w:rPr>
        <w:t xml:space="preserve"> </w:t>
      </w:r>
      <w:r w:rsidRPr="00836E52">
        <w:rPr>
          <w:sz w:val="27"/>
          <w:szCs w:val="27"/>
        </w:rPr>
        <w:t>или его части.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2. Документы, указанные в части 1 настоящей статьи, представляются в Администрацию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непосредственно лицом, уполномоченным инициатором проекта взаимодействовать с Администрацией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</w:t>
      </w:r>
      <w:r w:rsidRPr="00FA1D4C">
        <w:rPr>
          <w:color w:val="000000"/>
          <w:sz w:val="27"/>
          <w:szCs w:val="27"/>
        </w:rPr>
        <w:t xml:space="preserve"> </w:t>
      </w:r>
      <w:r w:rsidRPr="00FA1D4C">
        <w:rPr>
          <w:sz w:val="27"/>
          <w:szCs w:val="27"/>
        </w:rPr>
        <w:t>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3. Датой внесения проекта является день получения документов, указанных в части 1 настоящей статьи, Администрацией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4. В случае, если документы представляются в Администрацию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</w:t>
      </w:r>
      <w:r w:rsidRPr="00FA1D4C">
        <w:rPr>
          <w:color w:val="000000"/>
          <w:sz w:val="27"/>
          <w:szCs w:val="27"/>
        </w:rPr>
        <w:t xml:space="preserve"> </w:t>
      </w:r>
      <w:r w:rsidRPr="00FA1D4C">
        <w:rPr>
          <w:sz w:val="27"/>
          <w:szCs w:val="27"/>
        </w:rPr>
        <w:t xml:space="preserve">непосредственно лицом, уполномоченным инициатором проекта взаимодействовать с Администрацией </w:t>
      </w:r>
      <w:r>
        <w:rPr>
          <w:sz w:val="27"/>
          <w:szCs w:val="27"/>
        </w:rPr>
        <w:lastRenderedPageBreak/>
        <w:t>Кряжимского</w:t>
      </w:r>
      <w:r w:rsidRPr="00FA1D4C">
        <w:rPr>
          <w:sz w:val="27"/>
          <w:szCs w:val="27"/>
        </w:rPr>
        <w:t xml:space="preserve"> муниципального образования</w:t>
      </w:r>
      <w:r w:rsidRPr="00FA1D4C">
        <w:rPr>
          <w:color w:val="000000"/>
          <w:sz w:val="27"/>
          <w:szCs w:val="27"/>
        </w:rPr>
        <w:t xml:space="preserve"> </w:t>
      </w:r>
      <w:r w:rsidRPr="00FA1D4C">
        <w:rPr>
          <w:sz w:val="27"/>
          <w:szCs w:val="27"/>
        </w:rPr>
        <w:t xml:space="preserve">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Администрацией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образования. Расписка должна быть выдана в день получения документов Администрацией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>Статья 14.  Комиссия по рассмотрению инициативных проектов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1. 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Численность комиссии составляет 5 человек.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2. Персональный состав комиссии определяется постановлением Администрации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образования. Половина от общего числа членов комиссии назначается на основе предложений Совета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4. Председатель комиссии: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организует работу комиссии, руководит ее деятельностью;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2) формирует проект повестки дня очередного заседания комиссии;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3) дает поручения членам комиссии;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4) председательствует на заседаниях комиссии.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5. 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6. Секретарь комиссии: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3) ведет протоколы заседаний комиссии.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7. Член комиссии: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участвует в работе комиссии, в том числе в заседаниях комиссии;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2) вносит предложения по вопросам работы комиссии;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3) знакомится с документами и материалами, рассматриваемыми на заседаниях комиссии;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4) задает вопросы участникам заседания комиссии;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5) голосует на заседаниях комиссии.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8. Основной формой работы комиссии являются заседания.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Заседание комиссии считается правомочным при условии присутствия на нем не менее половины ее членов.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lastRenderedPageBreak/>
        <w:t>9.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10. Обсуждение проекта и принятие комиссией решений производится без участия инициатора проекта и иных приглашенных лиц.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11.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12. Члены комиссии обладают равными правами при обсуждении вопросов о принятии решений.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13.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14. Секретарь комиссии не позднее одного рабочего дня, следующего за днем подписания протокола заседания комиссии, направляет его Главе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15. Организационно-техническое обеспечение деятельности комиссии осуществляет Администрация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 xml:space="preserve">Статья 15. Порядок рассмотрения инициативного проекта Администрацией </w:t>
      </w:r>
      <w:r>
        <w:rPr>
          <w:b/>
          <w:sz w:val="27"/>
          <w:szCs w:val="27"/>
        </w:rPr>
        <w:t>Кряжимского</w:t>
      </w:r>
      <w:r w:rsidRPr="00FA1D4C">
        <w:rPr>
          <w:b/>
          <w:sz w:val="27"/>
          <w:szCs w:val="27"/>
        </w:rPr>
        <w:t xml:space="preserve"> муниципального образования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1. Инициативный проект рассматривается Администрацией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в течение 30 дней со дня его внесения.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2. Информация о внесении инициативного проекта в Администрацию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подлежит опубликованию в газете «Вольская жизнь» и размещению на официальном сайте Вольского муниципального района, в состав которого входит </w:t>
      </w:r>
      <w:r>
        <w:rPr>
          <w:sz w:val="27"/>
          <w:szCs w:val="27"/>
        </w:rPr>
        <w:t>Кряжимское</w:t>
      </w:r>
      <w:r w:rsidRPr="00FA1D4C">
        <w:rPr>
          <w:sz w:val="27"/>
          <w:szCs w:val="27"/>
        </w:rPr>
        <w:t xml:space="preserve"> муниципальное образование,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и должна содержать сведения, указанные в части 2 статьи 2 настоящего Порядка, а также об инициаторах проекта. Одновременно граждане информируются о возможности представления в Администрацию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своих замечаний и предложений по инициативному проекту с указанием срока их представления.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3. Срок представления замечаний и предложений по инициативному проекту составляет пяти рабочих дней. Свои замечания и предложения вправе направлять жители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образования, достигшие 16-летнего возраста. Замечания и предложения представляются в Администрацию </w:t>
      </w:r>
      <w:r>
        <w:rPr>
          <w:sz w:val="27"/>
          <w:szCs w:val="27"/>
        </w:rPr>
        <w:lastRenderedPageBreak/>
        <w:t>Кряжимского</w:t>
      </w:r>
      <w:r w:rsidRPr="00FA1D4C">
        <w:rPr>
          <w:sz w:val="27"/>
          <w:szCs w:val="27"/>
        </w:rPr>
        <w:t xml:space="preserve"> муниципального образования жителем непосредственно или направляются почтовым отправлением.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Обобщение замечаний и предложений по инициативному проекту осуществляет комиссия.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4. По результатам рассмотрения инициативного проекта комиссия рекомендует главе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принять одно из решений, указанных в части 6 настоящей статьи. В решении комиссии могут также содержаться рекомендации по доработке проекта.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5. В случае, если в Администрацию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внесено несколько инициативных проектов, в том числе с описанием аналогичных по содержанию приоритетных проблем, комиссия рекомендует главе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организовать проведение конкурсного отбора.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Конкурсный отбор организуется в соответствии со статьей 16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6. С учетом рекомендации комиссии или по результатам конкурсного отбора глава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принимает одно из следующих решений: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образования, на соответствующие цели и (или) в соответствии с порядком составления и рассмотрения проекта бюджета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(внесения изменений в решение о бюджете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образования);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7. Глава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принимает решение об отказе в поддержке инициативного проекта в одном из следующих случаев: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несоблюдение установленного порядка внесения инициативного проекта и его рассмотрения;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Саратовской области, уставу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4) отсутствие средств бюджета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5) наличие возможности решения описанной в инициативном проекте проблемы более эффективным способом;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6) признание инициативного проекта не прошедшим конкурсный отбор.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8. Решение по результатам рассмотрения проекта направляется инициатору проекта не позднее трех дней после дня его принятия.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lastRenderedPageBreak/>
        <w:t xml:space="preserve">9. Администрация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 Для доработки проекта комиссия образует рабочую группу из числа членов комиссии, представителей Администрации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со статьей 14 настоящего Порядка и настоящей статьей.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>Статья 16. Конкурсный отбор инициативных проектов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1. Конкурсный отбор осуществляет комиссия.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2. Критериями конкурсного отбора являются: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степень участия населения в определении проблемы, на решение которой направлен инициативный проект, и в его реализации;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2) социальная эффективность от реализации инициативного проекта.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3. Критерии конкурсного отбора, их значения, соответствующие им баллы и весовые коэффициенты установлены в приложении к настоящему Порядку (далее – критерии).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4. Конкурсный отбор осуществляется на заседании комиссии, проводимом в соответствии со статьей 14 настоящего Порядка. 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5. 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6. 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отбор.</w:t>
      </w:r>
    </w:p>
    <w:p w:rsidR="001300FE" w:rsidRDefault="001300FE" w:rsidP="001300FE">
      <w:pPr>
        <w:pStyle w:val="a"/>
        <w:numPr>
          <w:ilvl w:val="0"/>
          <w:numId w:val="0"/>
        </w:numPr>
        <w:ind w:firstLine="567"/>
        <w:rPr>
          <w:color w:val="000000"/>
          <w:sz w:val="27"/>
          <w:szCs w:val="27"/>
        </w:rPr>
      </w:pPr>
      <w:r w:rsidRPr="00FA1D4C">
        <w:rPr>
          <w:sz w:val="27"/>
          <w:szCs w:val="27"/>
        </w:rPr>
        <w:t xml:space="preserve">7. Прошедшими конкурсный отбор объявляется один инициативный проект, получивший максимальный суммарный балл по всем критериям. </w:t>
      </w:r>
      <w:r w:rsidRPr="00FA1D4C">
        <w:rPr>
          <w:color w:val="000000"/>
          <w:sz w:val="27"/>
          <w:szCs w:val="27"/>
        </w:rPr>
        <w:t>В случае равного количества набранных баллов прошедшим конкурсный отбор считается инициативный проект,  представленный на конкурсный отбор ранее других.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 xml:space="preserve">Статья 17. Постановление Администрации </w:t>
      </w:r>
      <w:r>
        <w:rPr>
          <w:b/>
          <w:sz w:val="27"/>
          <w:szCs w:val="27"/>
        </w:rPr>
        <w:t>Кряжимского</w:t>
      </w:r>
      <w:r w:rsidRPr="00FA1D4C">
        <w:rPr>
          <w:b/>
          <w:sz w:val="27"/>
          <w:szCs w:val="27"/>
        </w:rPr>
        <w:t xml:space="preserve"> муниципального образования о реализации инициативного проекта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1. О реализации инициативного проекта глава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издает постановление администрации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(далее – постановление).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2. Постановление о реализации инициативного проекта должно содержать: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lastRenderedPageBreak/>
        <w:t xml:space="preserve">2) направление расходования средств бюджета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(строительство, реконструкция, приобретение, проведение мероприятия (мероприятий), иное);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 xml:space="preserve">3) наименование главного распорядителя средств бюджета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образования, выделяемых на реализацию инициативного проекта;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4) наименование заказчика, застройщика;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5) срок ввода в эксплуатацию (приобретения) объекта, реализации мероприятия (мероприятий);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sz w:val="27"/>
          <w:szCs w:val="27"/>
        </w:rPr>
      </w:pPr>
      <w:r w:rsidRPr="00FA1D4C">
        <w:rPr>
          <w:sz w:val="27"/>
          <w:szCs w:val="27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1300FE" w:rsidRPr="00FA1D4C" w:rsidRDefault="001300FE" w:rsidP="001300FE">
      <w:pPr>
        <w:pStyle w:val="a"/>
        <w:numPr>
          <w:ilvl w:val="0"/>
          <w:numId w:val="0"/>
        </w:numPr>
        <w:ind w:left="709"/>
        <w:rPr>
          <w:sz w:val="27"/>
          <w:szCs w:val="27"/>
        </w:rPr>
      </w:pPr>
    </w:p>
    <w:p w:rsidR="001300FE" w:rsidRPr="00FA1D4C" w:rsidRDefault="001300FE" w:rsidP="001300FE">
      <w:pPr>
        <w:pStyle w:val="a"/>
        <w:numPr>
          <w:ilvl w:val="0"/>
          <w:numId w:val="0"/>
        </w:numPr>
        <w:ind w:firstLine="567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>Статья 18. Порядок опубликования (обнародования) и размещения в информационно-коммуникационной сети «Интернет» информации об инициативном проекте</w:t>
      </w:r>
    </w:p>
    <w:p w:rsidR="001300FE" w:rsidRPr="00FA1D4C" w:rsidRDefault="001300FE" w:rsidP="001300FE">
      <w:pPr>
        <w:ind w:firstLine="567"/>
        <w:jc w:val="both"/>
        <w:rPr>
          <w:sz w:val="27"/>
          <w:szCs w:val="27"/>
        </w:rPr>
      </w:pPr>
      <w:r w:rsidRPr="00FA1D4C">
        <w:rPr>
          <w:sz w:val="27"/>
          <w:szCs w:val="27"/>
        </w:rPr>
        <w:t xml:space="preserve">1. Информация о рассмотрении инициативного проекта Администрацией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в газете «Вольская жизнь» и размещению на официальном сайте Вольского муниципального района, в состав которого входит </w:t>
      </w:r>
      <w:r>
        <w:rPr>
          <w:sz w:val="27"/>
          <w:szCs w:val="27"/>
        </w:rPr>
        <w:t>Кряжимское</w:t>
      </w:r>
      <w:r w:rsidRPr="00FA1D4C">
        <w:rPr>
          <w:sz w:val="27"/>
          <w:szCs w:val="27"/>
        </w:rPr>
        <w:t xml:space="preserve"> муниципальное образование, в информационно-телекоммуникационной сети «Интернет».</w:t>
      </w:r>
    </w:p>
    <w:p w:rsidR="001300FE" w:rsidRPr="00FA1D4C" w:rsidRDefault="001300FE" w:rsidP="001300FE">
      <w:pPr>
        <w:ind w:firstLine="567"/>
        <w:jc w:val="both"/>
        <w:rPr>
          <w:sz w:val="27"/>
          <w:szCs w:val="27"/>
        </w:rPr>
      </w:pPr>
      <w:r w:rsidRPr="00FA1D4C">
        <w:rPr>
          <w:sz w:val="27"/>
          <w:szCs w:val="27"/>
        </w:rPr>
        <w:t xml:space="preserve">2. Отчет Администрации </w:t>
      </w:r>
      <w:r>
        <w:rPr>
          <w:sz w:val="27"/>
          <w:szCs w:val="27"/>
        </w:rPr>
        <w:t>Кряжимского</w:t>
      </w:r>
      <w:r w:rsidRPr="00FA1D4C">
        <w:rPr>
          <w:sz w:val="27"/>
          <w:szCs w:val="27"/>
        </w:rPr>
        <w:t xml:space="preserve"> муниципального образования об итогах реализации инициативного проекта подлежит опубликованию в газете «Вольская жизнь» и размещению на официальном сайте Вольского муниципального района, в состав которого входит </w:t>
      </w:r>
      <w:r>
        <w:rPr>
          <w:sz w:val="27"/>
          <w:szCs w:val="27"/>
        </w:rPr>
        <w:t>Кряжимское</w:t>
      </w:r>
      <w:r w:rsidRPr="00FA1D4C">
        <w:rPr>
          <w:sz w:val="27"/>
          <w:szCs w:val="27"/>
        </w:rPr>
        <w:t xml:space="preserve"> муниципальное образование,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F36297" w:rsidRDefault="00F36297" w:rsidP="001300FE">
      <w:pPr>
        <w:jc w:val="both"/>
        <w:rPr>
          <w:b/>
          <w:sz w:val="27"/>
          <w:szCs w:val="27"/>
        </w:rPr>
      </w:pPr>
    </w:p>
    <w:p w:rsidR="00F36297" w:rsidRDefault="00F36297" w:rsidP="001300FE">
      <w:pPr>
        <w:jc w:val="both"/>
        <w:rPr>
          <w:b/>
          <w:sz w:val="27"/>
          <w:szCs w:val="27"/>
        </w:rPr>
      </w:pPr>
    </w:p>
    <w:p w:rsidR="001300FE" w:rsidRPr="00FA1D4C" w:rsidRDefault="001300FE" w:rsidP="001300FE">
      <w:pPr>
        <w:jc w:val="both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 xml:space="preserve">Глава </w:t>
      </w:r>
      <w:r>
        <w:rPr>
          <w:b/>
          <w:sz w:val="27"/>
          <w:szCs w:val="27"/>
        </w:rPr>
        <w:t>Кряжимского</w:t>
      </w:r>
    </w:p>
    <w:p w:rsidR="001300FE" w:rsidRPr="00FA1D4C" w:rsidRDefault="001300FE" w:rsidP="001300FE">
      <w:pPr>
        <w:jc w:val="both"/>
        <w:rPr>
          <w:b/>
          <w:sz w:val="27"/>
          <w:szCs w:val="27"/>
        </w:rPr>
      </w:pPr>
      <w:r w:rsidRPr="00FA1D4C">
        <w:rPr>
          <w:b/>
          <w:sz w:val="27"/>
          <w:szCs w:val="27"/>
        </w:rPr>
        <w:t xml:space="preserve">муниципального образования                                         </w:t>
      </w:r>
      <w:r>
        <w:rPr>
          <w:b/>
          <w:sz w:val="27"/>
          <w:szCs w:val="27"/>
        </w:rPr>
        <w:t xml:space="preserve">         А.П.Лобанов</w:t>
      </w:r>
    </w:p>
    <w:p w:rsidR="00F36297" w:rsidRDefault="00F36297" w:rsidP="001300FE">
      <w:pPr>
        <w:jc w:val="right"/>
      </w:pPr>
    </w:p>
    <w:p w:rsidR="00F36297" w:rsidRDefault="00F36297" w:rsidP="001300FE">
      <w:pPr>
        <w:jc w:val="right"/>
      </w:pPr>
    </w:p>
    <w:p w:rsidR="00F36297" w:rsidRDefault="00F36297" w:rsidP="001300FE">
      <w:pPr>
        <w:jc w:val="right"/>
      </w:pPr>
    </w:p>
    <w:p w:rsidR="0029635F" w:rsidRDefault="0029635F" w:rsidP="001300FE">
      <w:pPr>
        <w:jc w:val="right"/>
      </w:pPr>
    </w:p>
    <w:p w:rsidR="0029635F" w:rsidRDefault="0029635F" w:rsidP="001300FE">
      <w:pPr>
        <w:jc w:val="right"/>
      </w:pPr>
    </w:p>
    <w:p w:rsidR="00F36297" w:rsidRDefault="00F36297" w:rsidP="001300FE">
      <w:pPr>
        <w:jc w:val="right"/>
      </w:pPr>
    </w:p>
    <w:p w:rsidR="00F36297" w:rsidRDefault="00F36297" w:rsidP="001300FE">
      <w:pPr>
        <w:jc w:val="right"/>
      </w:pPr>
    </w:p>
    <w:p w:rsidR="00F36297" w:rsidRDefault="00F36297" w:rsidP="001300FE">
      <w:pPr>
        <w:jc w:val="right"/>
      </w:pPr>
    </w:p>
    <w:p w:rsidR="00F36297" w:rsidRDefault="00F36297" w:rsidP="001300FE">
      <w:pPr>
        <w:jc w:val="right"/>
      </w:pPr>
    </w:p>
    <w:p w:rsidR="001300FE" w:rsidRPr="00FA1D4C" w:rsidRDefault="001300FE" w:rsidP="001300FE">
      <w:pPr>
        <w:jc w:val="right"/>
      </w:pPr>
      <w:r>
        <w:lastRenderedPageBreak/>
        <w:t>П</w:t>
      </w:r>
      <w:r w:rsidRPr="00FA1D4C">
        <w:t>риложение</w:t>
      </w:r>
    </w:p>
    <w:p w:rsidR="001300FE" w:rsidRDefault="001300FE" w:rsidP="001300FE">
      <w:pPr>
        <w:jc w:val="right"/>
      </w:pPr>
      <w:r w:rsidRPr="00FA1D4C">
        <w:t xml:space="preserve">к Порядку выдвижения, внесения, </w:t>
      </w:r>
      <w:r>
        <w:t>о</w:t>
      </w:r>
      <w:r w:rsidRPr="00FA1D4C">
        <w:t xml:space="preserve">бсуждения </w:t>
      </w:r>
    </w:p>
    <w:p w:rsidR="001300FE" w:rsidRDefault="001300FE" w:rsidP="001300FE">
      <w:pPr>
        <w:jc w:val="right"/>
      </w:pPr>
      <w:r w:rsidRPr="00FA1D4C">
        <w:t xml:space="preserve">и рассмотрения инициативных проектов </w:t>
      </w:r>
    </w:p>
    <w:p w:rsidR="001300FE" w:rsidRPr="00FA1D4C" w:rsidRDefault="001300FE" w:rsidP="001300FE">
      <w:pPr>
        <w:jc w:val="right"/>
      </w:pPr>
      <w:r w:rsidRPr="00FA1D4C">
        <w:t xml:space="preserve">в </w:t>
      </w:r>
      <w:r>
        <w:t>Кряжимском</w:t>
      </w:r>
      <w:r w:rsidRPr="00FA1D4C">
        <w:t xml:space="preserve"> муниципальном образовании</w:t>
      </w:r>
    </w:p>
    <w:p w:rsidR="001300FE" w:rsidRPr="008A2365" w:rsidRDefault="001300FE" w:rsidP="001300FE">
      <w:pPr>
        <w:ind w:left="5387"/>
        <w:rPr>
          <w:sz w:val="28"/>
          <w:szCs w:val="28"/>
        </w:rPr>
      </w:pPr>
    </w:p>
    <w:p w:rsidR="001300FE" w:rsidRPr="00010C72" w:rsidRDefault="001300FE" w:rsidP="001300FE">
      <w:pPr>
        <w:jc w:val="center"/>
        <w:rPr>
          <w:b/>
          <w:sz w:val="28"/>
          <w:szCs w:val="28"/>
        </w:rPr>
      </w:pPr>
      <w:r w:rsidRPr="00010C72">
        <w:rPr>
          <w:b/>
          <w:sz w:val="28"/>
          <w:szCs w:val="28"/>
        </w:rPr>
        <w:t>КРИТЕРИИ</w:t>
      </w:r>
    </w:p>
    <w:p w:rsidR="001300FE" w:rsidRPr="00010C72" w:rsidRDefault="001300FE" w:rsidP="001300FE">
      <w:pPr>
        <w:jc w:val="center"/>
        <w:rPr>
          <w:b/>
          <w:sz w:val="28"/>
          <w:szCs w:val="28"/>
        </w:rPr>
      </w:pPr>
      <w:r w:rsidRPr="00010C72">
        <w:rPr>
          <w:b/>
          <w:sz w:val="28"/>
          <w:szCs w:val="28"/>
        </w:rPr>
        <w:t>конкурсного отбора инициативных проектов, их значения, соответствующие им баллы и весовые коэффициенты</w:t>
      </w:r>
    </w:p>
    <w:p w:rsidR="001300FE" w:rsidRPr="00010C72" w:rsidRDefault="001300FE" w:rsidP="001300FE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268"/>
        <w:gridCol w:w="3473"/>
        <w:gridCol w:w="1205"/>
        <w:gridCol w:w="1559"/>
      </w:tblGrid>
      <w:tr w:rsidR="001300FE" w:rsidRPr="00FA1D4C" w:rsidTr="00E03C1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Наименование критерия конкурсного отбора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Значения критерия конкурсного отбора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Весовой коэффициент</w:t>
            </w:r>
          </w:p>
        </w:tc>
      </w:tr>
      <w:tr w:rsidR="001300FE" w:rsidRPr="00FA1D4C" w:rsidTr="00E03C15">
        <w:trPr>
          <w:trHeight w:val="12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FA1D4C">
              <w:t>1.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FE" w:rsidRPr="00FA1D4C" w:rsidRDefault="001300FE" w:rsidP="00E03C15">
            <w:pPr>
              <w:shd w:val="clear" w:color="auto" w:fill="FFFFFF"/>
              <w:rPr>
                <w:color w:val="000000"/>
              </w:rPr>
            </w:pPr>
            <w:r w:rsidRPr="000F0F7F">
              <w:rPr>
                <w:b/>
                <w:bCs/>
              </w:rPr>
              <w:t>степень участия населения в определении проблемы, на решение которой направлен инициативный проект, и в его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0F0F7F">
              <w:rPr>
                <w:b/>
                <w:bCs/>
              </w:rPr>
              <w:t>0,80</w:t>
            </w:r>
          </w:p>
        </w:tc>
      </w:tr>
      <w:tr w:rsidR="001300FE" w:rsidRPr="00FA1D4C" w:rsidTr="00E03C15">
        <w:trPr>
          <w:trHeight w:val="632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FA1D4C"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rPr>
                <w:i/>
              </w:rPr>
            </w:pPr>
            <w:r w:rsidRPr="000F0F7F">
              <w:t>Степень участия населения в определении и решении проблемы, заявленной в проекте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rPr>
                <w:i/>
              </w:rPr>
            </w:pPr>
            <w:r w:rsidRPr="000F0F7F">
              <w:t>Количество  населения участвовавшее в обсуждении проблемы в процессе ее предварительного рассмотрения менее 50 % </w:t>
            </w:r>
            <w:r w:rsidRPr="000F0F7F">
              <w:rPr>
                <w:spacing w:val="-4"/>
              </w:rPr>
              <w:t>от общей численности населения поселения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0,20</w:t>
            </w:r>
          </w:p>
        </w:tc>
      </w:tr>
      <w:tr w:rsidR="001300FE" w:rsidRPr="00FA1D4C" w:rsidTr="00E03C15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0F0F7F">
              <w:t>Количество  населения участвовавшее в обсуждении проблемы в процессе ее предварительного рассмотрения равно или более 50 % </w:t>
            </w:r>
            <w:r w:rsidRPr="000F0F7F">
              <w:rPr>
                <w:spacing w:val="-4"/>
              </w:rPr>
              <w:t>от общей численности населения поселения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100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</w:p>
        </w:tc>
      </w:tr>
      <w:tr w:rsidR="001300FE" w:rsidRPr="00FA1D4C" w:rsidTr="00E03C15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Количество  населения участвовавшее в определении параметров проекта на заключительном собрании жителей менее 50 % </w:t>
            </w:r>
            <w:r w:rsidRPr="000F0F7F">
              <w:rPr>
                <w:spacing w:val="-4"/>
              </w:rPr>
              <w:t>от общей численности населения поселения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center"/>
            </w:pPr>
            <w:r w:rsidRPr="000F0F7F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0,1</w:t>
            </w:r>
          </w:p>
        </w:tc>
      </w:tr>
      <w:tr w:rsidR="001300FE" w:rsidRPr="00FA1D4C" w:rsidTr="00E03C15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Количество  населения участвовавшее в определении параметров проекта на заключительном собрании жителей равно или более 50 % </w:t>
            </w:r>
            <w:r w:rsidRPr="000F0F7F">
              <w:rPr>
                <w:spacing w:val="-4"/>
              </w:rPr>
              <w:t>от общей численности населения поселения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center"/>
            </w:pPr>
            <w:r w:rsidRPr="000F0F7F"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300FE" w:rsidRPr="00FA1D4C" w:rsidRDefault="001300FE" w:rsidP="001300FE"/>
    <w:p w:rsidR="001300FE" w:rsidRPr="00FA1D4C" w:rsidRDefault="001300FE" w:rsidP="001300FE"/>
    <w:p w:rsidR="001300FE" w:rsidRPr="00FA1D4C" w:rsidRDefault="001300FE" w:rsidP="001300FE"/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268"/>
        <w:gridCol w:w="3473"/>
        <w:gridCol w:w="1205"/>
        <w:gridCol w:w="1559"/>
      </w:tblGrid>
      <w:tr w:rsidR="001300FE" w:rsidRPr="00FA1D4C" w:rsidTr="00E03C15">
        <w:trPr>
          <w:trHeight w:val="2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FA1D4C">
              <w:lastRenderedPageBreak/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0F0F7F">
              <w:rPr>
                <w:spacing w:val="-6"/>
              </w:rPr>
              <w:t>Вклад участников реализации проекта в его финансирование, в том числе: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доля средств населения менее 3% от стоимости проекта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center"/>
            </w:pPr>
            <w:r w:rsidRPr="000F0F7F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0,2</w:t>
            </w:r>
          </w:p>
        </w:tc>
      </w:tr>
      <w:tr w:rsidR="001300FE" w:rsidRPr="00FA1D4C" w:rsidTr="00E03C15">
        <w:trPr>
          <w:trHeight w:val="8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доля средств населения равна или более 3% , но менее 10 % от стоимости проекта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center"/>
            </w:pPr>
            <w:r w:rsidRPr="000F0F7F"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</w:p>
        </w:tc>
      </w:tr>
      <w:tr w:rsidR="001300FE" w:rsidRPr="00FA1D4C" w:rsidTr="00E03C15">
        <w:trPr>
          <w:trHeight w:val="381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доля средств населения равна или более 10 % от стоимости проекта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center"/>
            </w:pPr>
            <w:r w:rsidRPr="000F0F7F"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</w:p>
        </w:tc>
      </w:tr>
      <w:tr w:rsidR="001300FE" w:rsidRPr="00FA1D4C" w:rsidTr="00E03C15">
        <w:trPr>
          <w:trHeight w:val="863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доля средств за счет безвозмездных перечислений организаций и других внебюджетных источников меньше 20% от стоимости проекта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center"/>
            </w:pPr>
            <w:r w:rsidRPr="000F0F7F">
              <w:t>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0,2</w:t>
            </w:r>
          </w:p>
        </w:tc>
      </w:tr>
      <w:tr w:rsidR="001300FE" w:rsidRPr="00FA1D4C" w:rsidTr="00E03C15">
        <w:trPr>
          <w:trHeight w:val="2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доля средств за счет безвозмездных перечислений организаций и других внебюджетных источников равна или более 20% от стоимости проекта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center"/>
            </w:pPr>
            <w:r w:rsidRPr="000F0F7F"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</w:p>
        </w:tc>
      </w:tr>
      <w:tr w:rsidR="001300FE" w:rsidRPr="00FA1D4C" w:rsidTr="00E03C15">
        <w:trPr>
          <w:trHeight w:val="36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FA1D4C">
              <w:t>1.3.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0F0F7F">
              <w:t>Вклад участников реализации проекта в неденежной форме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вклад населения в реализацию проекта в неденежной форме (материалы и другие формы) менее 20 % от стоимости проекта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center"/>
            </w:pPr>
            <w:r w:rsidRPr="000F0F7F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0,05</w:t>
            </w:r>
          </w:p>
        </w:tc>
      </w:tr>
      <w:tr w:rsidR="001300FE" w:rsidRPr="00FA1D4C" w:rsidTr="00E03C15">
        <w:trPr>
          <w:trHeight w:val="2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вклад населения в реализацию проекта в неденежной форме (материалы и другие формы) более 20 % от стоимости проекта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center"/>
            </w:pPr>
            <w:r w:rsidRPr="000F0F7F"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</w:p>
        </w:tc>
      </w:tr>
      <w:tr w:rsidR="001300FE" w:rsidRPr="00FA1D4C" w:rsidTr="00E03C15">
        <w:trPr>
          <w:trHeight w:val="2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вклад организаций и других внебюджетных источников в реализацию проекта в неденежной форме (материалы и другие формы) менее 20 % от стоимости проекта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center"/>
            </w:pPr>
            <w:r w:rsidRPr="000F0F7F"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0,05</w:t>
            </w:r>
          </w:p>
        </w:tc>
      </w:tr>
      <w:tr w:rsidR="001300FE" w:rsidRPr="00FA1D4C" w:rsidTr="00E03C15">
        <w:trPr>
          <w:trHeight w:val="2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вклад организаций и других внебюджетных источников в реализацию проекта в неденежной форме (материалы и другие формы) более 20 % от стоимости проекта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center"/>
            </w:pPr>
            <w:r w:rsidRPr="000F0F7F"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300FE" w:rsidRPr="00FA1D4C" w:rsidRDefault="001300FE" w:rsidP="001300FE"/>
    <w:p w:rsidR="001300FE" w:rsidRPr="00FA1D4C" w:rsidRDefault="001300FE" w:rsidP="001300FE"/>
    <w:p w:rsidR="001300FE" w:rsidRPr="00FA1D4C" w:rsidRDefault="001300FE" w:rsidP="001300FE"/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1"/>
        <w:gridCol w:w="2268"/>
        <w:gridCol w:w="3402"/>
        <w:gridCol w:w="1134"/>
        <w:gridCol w:w="1559"/>
      </w:tblGrid>
      <w:tr w:rsidR="001300FE" w:rsidRPr="00FA1D4C" w:rsidTr="00E03C15">
        <w:trPr>
          <w:trHeight w:val="20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FA1D4C">
              <w:lastRenderedPageBreak/>
              <w:t>2.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0F0F7F">
              <w:rPr>
                <w:b/>
                <w:bCs/>
              </w:rPr>
              <w:t>Эффективность от реализации инициативного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0,2</w:t>
            </w:r>
          </w:p>
        </w:tc>
      </w:tr>
      <w:tr w:rsidR="001300FE" w:rsidRPr="00FA1D4C" w:rsidTr="00E03C15">
        <w:trPr>
          <w:trHeight w:val="390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FA1D4C"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0F0F7F">
              <w:rPr>
                <w:spacing w:val="-8"/>
              </w:rPr>
              <w:t>Социальная эффективность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251892" w:rsidRDefault="001300FE" w:rsidP="00E03C15">
            <w:pPr>
              <w:jc w:val="both"/>
              <w:rPr>
                <w:sz w:val="23"/>
                <w:szCs w:val="23"/>
              </w:rPr>
            </w:pPr>
            <w:r w:rsidRPr="00251892">
              <w:rPr>
                <w:sz w:val="23"/>
                <w:szCs w:val="23"/>
              </w:rPr>
              <w:t>доля благополучателей менее 50% от общей численности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center"/>
            </w:pPr>
            <w:r w:rsidRPr="000F0F7F"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0,1</w:t>
            </w:r>
          </w:p>
        </w:tc>
      </w:tr>
      <w:tr w:rsidR="001300FE" w:rsidRPr="00FA1D4C" w:rsidTr="00E03C15">
        <w:trPr>
          <w:trHeight w:val="333"/>
          <w:jc w:val="center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251892" w:rsidRDefault="001300FE" w:rsidP="00E03C15">
            <w:pPr>
              <w:jc w:val="both"/>
              <w:rPr>
                <w:sz w:val="23"/>
                <w:szCs w:val="23"/>
              </w:rPr>
            </w:pPr>
            <w:r w:rsidRPr="00251892">
              <w:rPr>
                <w:sz w:val="23"/>
                <w:szCs w:val="23"/>
              </w:rPr>
              <w:t>доля благополучателей равна или более 50% от общей численности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center"/>
            </w:pPr>
            <w:r w:rsidRPr="000F0F7F"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</w:tr>
      <w:tr w:rsidR="001300FE" w:rsidRPr="00FA1D4C" w:rsidTr="00251892">
        <w:trPr>
          <w:trHeight w:val="721"/>
          <w:jc w:val="center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251892" w:rsidRDefault="001300FE" w:rsidP="00E03C15">
            <w:pPr>
              <w:jc w:val="both"/>
              <w:rPr>
                <w:sz w:val="23"/>
                <w:szCs w:val="23"/>
              </w:rPr>
            </w:pPr>
            <w:r w:rsidRPr="00251892">
              <w:rPr>
                <w:sz w:val="23"/>
                <w:szCs w:val="23"/>
              </w:rPr>
              <w:t>доля благополучателей равна или превосходит численность населения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center"/>
            </w:pPr>
            <w:r w:rsidRPr="000F0F7F"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</w:tr>
      <w:tr w:rsidR="001300FE" w:rsidRPr="00FA1D4C" w:rsidTr="00E03C15">
        <w:trPr>
          <w:trHeight w:val="20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FA1D4C">
              <w:t>2.2.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0F0F7F">
              <w:t>Общественная полезность реализации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проект оценивается как имеющий высокую социальную, культурную, досуговую и иную общественную полезность для жителей муниципального образования:</w:t>
            </w:r>
          </w:p>
          <w:p w:rsidR="001300FE" w:rsidRPr="000F0F7F" w:rsidRDefault="001300FE" w:rsidP="00E03C15">
            <w:pPr>
              <w:jc w:val="both"/>
            </w:pPr>
            <w:r w:rsidRPr="000F0F7F">
              <w:t>способствует формированию активной гражданской позиции, здоровому образу жизни, направлен на воспитание нравственности, толерантности, других социально значимых качеств (мероприятия, акции, форумы);</w:t>
            </w:r>
          </w:p>
          <w:p w:rsidR="001300FE" w:rsidRPr="000F0F7F" w:rsidRDefault="001300FE" w:rsidP="00E03C15">
            <w:pPr>
              <w:jc w:val="both"/>
            </w:pPr>
            <w:r w:rsidRPr="000F0F7F">
              <w:t>направлен на создание, развитие и ремонт муниципальных объектов социальной сферы;</w:t>
            </w:r>
          </w:p>
          <w:p w:rsidR="001300FE" w:rsidRPr="000F0F7F" w:rsidRDefault="001300FE" w:rsidP="00E03C15">
            <w:pPr>
              <w:jc w:val="both"/>
            </w:pPr>
            <w:r w:rsidRPr="000F0F7F">
              <w:t>направлен на создание, развитие и ремонт объектов общественной инфраструктуры, благоустройства, рекреационных зон, точек социального притяжения, мест массового отдыха населения, объектов культурного наследия;</w:t>
            </w:r>
          </w:p>
          <w:p w:rsidR="001300FE" w:rsidRPr="000F0F7F" w:rsidRDefault="001300FE" w:rsidP="00E03C15">
            <w:pPr>
              <w:jc w:val="both"/>
            </w:pPr>
            <w:r w:rsidRPr="000F0F7F">
              <w:t>направлен на строительство (реконструкцию), капитальный ремонт и ремонт автомобильных дорог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ind w:firstLine="45"/>
              <w:jc w:val="center"/>
            </w:pPr>
            <w:r w:rsidRPr="000F0F7F"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ind w:firstLine="45"/>
              <w:jc w:val="center"/>
            </w:pPr>
            <w:r w:rsidRPr="00FA1D4C">
              <w:t>0,05</w:t>
            </w:r>
          </w:p>
        </w:tc>
      </w:tr>
      <w:tr w:rsidR="001300FE" w:rsidRPr="00FA1D4C" w:rsidTr="00E03C15">
        <w:trPr>
          <w:trHeight w:val="20"/>
          <w:jc w:val="center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251892" w:rsidRDefault="001300FE" w:rsidP="00E03C15">
            <w:pPr>
              <w:jc w:val="both"/>
              <w:rPr>
                <w:sz w:val="23"/>
                <w:szCs w:val="23"/>
              </w:rPr>
            </w:pPr>
            <w:r w:rsidRPr="00251892">
              <w:rPr>
                <w:sz w:val="23"/>
                <w:szCs w:val="23"/>
              </w:rPr>
              <w:t>проект оценивается как не имеющий общественной полезности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ind w:firstLine="45"/>
              <w:jc w:val="center"/>
            </w:pPr>
            <w:r w:rsidRPr="000F0F7F"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ind w:firstLine="45"/>
              <w:jc w:val="center"/>
            </w:pPr>
          </w:p>
        </w:tc>
      </w:tr>
      <w:tr w:rsidR="001300FE" w:rsidRPr="00FA1D4C" w:rsidTr="00E03C15">
        <w:trPr>
          <w:trHeight w:val="20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FA1D4C">
              <w:lastRenderedPageBreak/>
              <w:t>2.3.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  <w:r w:rsidRPr="000F0F7F">
              <w:t>Актуальность (острота) проблемы: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ind w:firstLine="45"/>
              <w:jc w:val="center"/>
            </w:pPr>
            <w:r w:rsidRPr="000F0F7F">
              <w:t xml:space="preserve">50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ind w:firstLine="45"/>
              <w:jc w:val="center"/>
            </w:pPr>
            <w:r w:rsidRPr="00FA1D4C">
              <w:t>0,05</w:t>
            </w:r>
          </w:p>
        </w:tc>
      </w:tr>
      <w:tr w:rsidR="001300FE" w:rsidRPr="00FA1D4C" w:rsidTr="00E03C15">
        <w:trPr>
          <w:trHeight w:val="20"/>
          <w:jc w:val="center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высокая - проблема оценивается населением значительной, отсутствие её решения будет негативно сказываться на качестве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ind w:firstLine="45"/>
              <w:jc w:val="center"/>
            </w:pPr>
            <w:r w:rsidRPr="000F0F7F">
              <w:t xml:space="preserve">40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ind w:firstLine="45"/>
              <w:jc w:val="center"/>
            </w:pPr>
          </w:p>
        </w:tc>
      </w:tr>
      <w:tr w:rsidR="001300FE" w:rsidRPr="00FA1D4C" w:rsidTr="00E03C15">
        <w:trPr>
          <w:trHeight w:val="20"/>
          <w:jc w:val="center"/>
        </w:trPr>
        <w:tc>
          <w:tcPr>
            <w:tcW w:w="7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jc w:val="both"/>
            </w:pPr>
            <w:r w:rsidRPr="000F0F7F">
              <w:t>средняя - проблема оценивается населением в качестве актуальной, её решение может привести к улучшению качества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ind w:firstLine="45"/>
              <w:jc w:val="center"/>
            </w:pPr>
            <w:r w:rsidRPr="000F0F7F">
              <w:t xml:space="preserve">10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ind w:firstLine="45"/>
              <w:jc w:val="center"/>
            </w:pPr>
          </w:p>
        </w:tc>
      </w:tr>
      <w:tr w:rsidR="001300FE" w:rsidRPr="00FA1D4C" w:rsidTr="00E03C15">
        <w:trPr>
          <w:trHeight w:val="20"/>
          <w:jc w:val="center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ind w:firstLine="45"/>
              <w:jc w:val="both"/>
            </w:pPr>
            <w:r w:rsidRPr="000F0F7F">
              <w:t>низкая - не оценивается населением в качестве актуальной, её решение не ведёт к улучшению качества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0F0F7F" w:rsidRDefault="001300FE" w:rsidP="00E03C15">
            <w:pPr>
              <w:ind w:firstLine="45"/>
              <w:jc w:val="center"/>
            </w:pPr>
            <w:r w:rsidRPr="000F0F7F">
              <w:t xml:space="preserve">0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ind w:firstLine="45"/>
              <w:jc w:val="center"/>
            </w:pPr>
          </w:p>
        </w:tc>
      </w:tr>
      <w:tr w:rsidR="001300FE" w:rsidRPr="00FA1D4C" w:rsidTr="00E03C15">
        <w:trPr>
          <w:trHeight w:val="20"/>
          <w:jc w:val="center"/>
        </w:trPr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ind w:firstLine="567"/>
              <w:jc w:val="both"/>
            </w:pPr>
            <w:r w:rsidRPr="000F0F7F">
              <w:rPr>
                <w:b/>
                <w:b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FE" w:rsidRPr="00FA1D4C" w:rsidRDefault="001300FE" w:rsidP="00E03C15">
            <w:pPr>
              <w:autoSpaceDE w:val="0"/>
              <w:autoSpaceDN w:val="0"/>
              <w:adjustRightInd w:val="0"/>
              <w:jc w:val="center"/>
            </w:pPr>
            <w:r w:rsidRPr="00FA1D4C">
              <w:t>1,00</w:t>
            </w:r>
          </w:p>
        </w:tc>
      </w:tr>
    </w:tbl>
    <w:p w:rsidR="001300FE" w:rsidRDefault="001300FE" w:rsidP="001300FE">
      <w:pPr>
        <w:jc w:val="both"/>
        <w:rPr>
          <w:b/>
          <w:sz w:val="28"/>
          <w:szCs w:val="28"/>
        </w:rPr>
      </w:pPr>
    </w:p>
    <w:p w:rsidR="001300FE" w:rsidRPr="00010C72" w:rsidRDefault="001300FE" w:rsidP="001300FE">
      <w:pPr>
        <w:jc w:val="both"/>
        <w:rPr>
          <w:b/>
          <w:sz w:val="28"/>
          <w:szCs w:val="28"/>
        </w:rPr>
      </w:pPr>
    </w:p>
    <w:p w:rsidR="001300FE" w:rsidRPr="00DF1669" w:rsidRDefault="001300FE" w:rsidP="001300FE">
      <w:pPr>
        <w:jc w:val="both"/>
        <w:rPr>
          <w:b/>
          <w:sz w:val="28"/>
          <w:szCs w:val="28"/>
        </w:rPr>
      </w:pPr>
      <w:r w:rsidRPr="00DF1669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Кряжимского</w:t>
      </w:r>
    </w:p>
    <w:p w:rsidR="001300FE" w:rsidRDefault="001300FE" w:rsidP="001300FE">
      <w:pPr>
        <w:jc w:val="both"/>
        <w:rPr>
          <w:b/>
          <w:sz w:val="28"/>
          <w:szCs w:val="28"/>
        </w:rPr>
      </w:pPr>
      <w:r w:rsidRPr="00DF1669">
        <w:rPr>
          <w:b/>
          <w:sz w:val="28"/>
          <w:szCs w:val="28"/>
        </w:rPr>
        <w:t xml:space="preserve">муниципального образования                                         </w:t>
      </w:r>
      <w:r w:rsidR="00F3629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А.П.Лобанов</w:t>
      </w:r>
    </w:p>
    <w:p w:rsidR="007F29E9" w:rsidRDefault="007F29E9"/>
    <w:sectPr w:rsidR="007F29E9" w:rsidSect="007F29E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42B" w:rsidRDefault="0089442B" w:rsidP="00BF3ED6">
      <w:r>
        <w:separator/>
      </w:r>
    </w:p>
  </w:endnote>
  <w:endnote w:type="continuationSeparator" w:id="1">
    <w:p w:rsidR="0089442B" w:rsidRDefault="0089442B" w:rsidP="00BF3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A80" w:rsidRDefault="00477249">
    <w:pPr>
      <w:pStyle w:val="a7"/>
      <w:jc w:val="center"/>
    </w:pPr>
    <w:r>
      <w:fldChar w:fldCharType="begin"/>
    </w:r>
    <w:r w:rsidR="00F36297">
      <w:instrText xml:space="preserve"> PAGE   \* MERGEFORMAT </w:instrText>
    </w:r>
    <w:r>
      <w:fldChar w:fldCharType="separate"/>
    </w:r>
    <w:r w:rsidR="00ED271D">
      <w:rPr>
        <w:noProof/>
      </w:rPr>
      <w:t>20</w:t>
    </w:r>
    <w:r>
      <w:fldChar w:fldCharType="end"/>
    </w:r>
  </w:p>
  <w:p w:rsidR="0092156C" w:rsidRDefault="008944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42B" w:rsidRDefault="0089442B" w:rsidP="00BF3ED6">
      <w:r>
        <w:separator/>
      </w:r>
    </w:p>
  </w:footnote>
  <w:footnote w:type="continuationSeparator" w:id="1">
    <w:p w:rsidR="0089442B" w:rsidRDefault="0089442B" w:rsidP="00BF3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0FBF"/>
    <w:multiLevelType w:val="multilevel"/>
    <w:tmpl w:val="1F242B6E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0FE"/>
    <w:rsid w:val="001300FE"/>
    <w:rsid w:val="00251892"/>
    <w:rsid w:val="0029635F"/>
    <w:rsid w:val="00477249"/>
    <w:rsid w:val="00531FA2"/>
    <w:rsid w:val="005D6E0F"/>
    <w:rsid w:val="006B2CE5"/>
    <w:rsid w:val="007F29E9"/>
    <w:rsid w:val="0089442B"/>
    <w:rsid w:val="009978F7"/>
    <w:rsid w:val="00BF3ED6"/>
    <w:rsid w:val="00ED271D"/>
    <w:rsid w:val="00F36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тандартный"/>
    <w:basedOn w:val="a0"/>
    <w:rsid w:val="001300FE"/>
    <w:pPr>
      <w:ind w:firstLine="851"/>
      <w:jc w:val="both"/>
    </w:pPr>
    <w:rPr>
      <w:sz w:val="26"/>
    </w:rPr>
  </w:style>
  <w:style w:type="paragraph" w:customStyle="1" w:styleId="a5">
    <w:name w:val="Нумерация"/>
    <w:basedOn w:val="a4"/>
    <w:autoRedefine/>
    <w:rsid w:val="001300FE"/>
    <w:pPr>
      <w:ind w:firstLine="567"/>
    </w:pPr>
  </w:style>
  <w:style w:type="character" w:styleId="a6">
    <w:name w:val="footnote reference"/>
    <w:semiHidden/>
    <w:rsid w:val="001300FE"/>
    <w:rPr>
      <w:vertAlign w:val="superscript"/>
    </w:rPr>
  </w:style>
  <w:style w:type="paragraph" w:customStyle="1" w:styleId="a">
    <w:name w:val="Осн_СПД"/>
    <w:basedOn w:val="a0"/>
    <w:qFormat/>
    <w:rsid w:val="001300FE"/>
    <w:pPr>
      <w:numPr>
        <w:ilvl w:val="3"/>
        <w:numId w:val="1"/>
      </w:numPr>
      <w:ind w:left="0"/>
      <w:contextualSpacing/>
      <w:jc w:val="both"/>
    </w:pPr>
    <w:rPr>
      <w:sz w:val="28"/>
      <w:szCs w:val="26"/>
    </w:rPr>
  </w:style>
  <w:style w:type="paragraph" w:styleId="a7">
    <w:name w:val="footer"/>
    <w:basedOn w:val="a0"/>
    <w:link w:val="a8"/>
    <w:uiPriority w:val="99"/>
    <w:rsid w:val="001300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300F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1300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1300F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6290</Words>
  <Characters>35855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Кряжим МО</dc:creator>
  <cp:keywords/>
  <dc:description/>
  <cp:lastModifiedBy>ьтлр  лпл оло</cp:lastModifiedBy>
  <cp:revision>6</cp:revision>
  <dcterms:created xsi:type="dcterms:W3CDTF">2021-02-04T05:33:00Z</dcterms:created>
  <dcterms:modified xsi:type="dcterms:W3CDTF">2021-02-12T11:12:00Z</dcterms:modified>
</cp:coreProperties>
</file>