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Координационного Совета по делам инвалидов при главе </w:t>
      </w:r>
      <w:proofErr w:type="spellStart"/>
      <w:r w:rsidR="00EA639C" w:rsidRPr="00ED6B4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A639C" w:rsidRPr="00ED6B4D" w:rsidRDefault="00EA639C" w:rsidP="00ED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за 201</w:t>
      </w:r>
      <w:r w:rsidR="00366898">
        <w:rPr>
          <w:rFonts w:ascii="Times New Roman" w:hAnsi="Times New Roman" w:cs="Times New Roman"/>
          <w:b/>
          <w:sz w:val="32"/>
          <w:szCs w:val="32"/>
        </w:rPr>
        <w:t>9</w:t>
      </w:r>
      <w:r w:rsidRPr="00ED6B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B10C0" w:rsidRDefault="00DB10C0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color w:val="000000"/>
          <w:sz w:val="28"/>
          <w:szCs w:val="28"/>
        </w:rPr>
        <w:t>Одной из важных социальных задач, стоящих перед государством в настоящее время, является реабилитация и социальная защита инвалидов, которые позволили бы им стать полноправными членами общества, принимать активное участие во всех сторонах общественной жизни.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Вольском муниципальном районе по состоянию на 01.01.2020 г.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5 673инвалидов.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них: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1 группы –668 чел.;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2 группы –2866 чел.;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3 группы –2139 чел.,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дети-инвалиды – 248 чел.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инвалидности в разрезе причин выглядит следующим образом: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нарушением органов зрения 158 чел.,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нарушением слуха 124 чел.,</w:t>
      </w:r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нарушением опорно-двигательного аппарата 658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(колясочников –</w:t>
      </w:r>
      <w:proofErr w:type="gramEnd"/>
    </w:p>
    <w:p w:rsidR="00366898" w:rsidRPr="00205932" w:rsidRDefault="00366898" w:rsidP="0036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2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76507" w:rsidRPr="00F53A8B" w:rsidRDefault="00476507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Законодательством предусмотрено обеспечение инвалидов и отдельных категорий граждан техническими средствами реабилитации. Данные меры социальной поддержки финансируются из федерального бюджета.</w:t>
      </w:r>
    </w:p>
    <w:p w:rsidR="00C941EE" w:rsidRDefault="00C941EE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668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66898">
        <w:rPr>
          <w:rFonts w:ascii="Times New Roman" w:hAnsi="Times New Roman" w:cs="Times New Roman"/>
          <w:sz w:val="28"/>
          <w:szCs w:val="28"/>
        </w:rPr>
        <w:t>два</w:t>
      </w:r>
      <w:r w:rsidR="00FC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366898">
        <w:rPr>
          <w:rFonts w:ascii="Times New Roman" w:hAnsi="Times New Roman" w:cs="Times New Roman"/>
          <w:sz w:val="28"/>
          <w:szCs w:val="28"/>
        </w:rPr>
        <w:t>11 июля и 6 ноября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BD" w:rsidRDefault="00EA639C" w:rsidP="006964B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рассматрива</w:t>
      </w:r>
      <w:r w:rsidR="003F5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такие как:</w:t>
      </w:r>
      <w:r w:rsidR="00FA0B6E" w:rsidRPr="00FA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О работе Координационного Совета по делам инвалидов при главе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366898">
        <w:rPr>
          <w:rFonts w:ascii="Times New Roman" w:hAnsi="Times New Roman" w:cs="Times New Roman"/>
          <w:sz w:val="28"/>
          <w:szCs w:val="28"/>
        </w:rPr>
        <w:t>8</w:t>
      </w:r>
      <w:r w:rsidRPr="004C75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>Структура детской инвалидности в Вольске и Вольском районе.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О работе  ГБУ </w:t>
      </w:r>
      <w:proofErr w:type="gramStart"/>
      <w:r w:rsidRPr="003668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68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>Пенсионное обеспечение инвалидов.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898">
        <w:rPr>
          <w:rFonts w:ascii="Times New Roman" w:hAnsi="Times New Roman" w:cs="Times New Roman"/>
          <w:sz w:val="28"/>
          <w:szCs w:val="28"/>
        </w:rPr>
        <w:t>О трудоустройстве граждан с ограничениями по состоянию здоровья.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6898">
        <w:rPr>
          <w:rFonts w:ascii="Times New Roman" w:hAnsi="Times New Roman" w:cs="Times New Roman"/>
          <w:sz w:val="26"/>
          <w:szCs w:val="26"/>
        </w:rPr>
        <w:t xml:space="preserve">Об обеспечении граждан,  получателей социальных услуг путевками на санаторно-курортное лечение за 2018г и 6 мес. 2019 года, а также обеспечение </w:t>
      </w:r>
      <w:proofErr w:type="gramStart"/>
      <w:r w:rsidRPr="00366898">
        <w:rPr>
          <w:rFonts w:ascii="Times New Roman" w:hAnsi="Times New Roman" w:cs="Times New Roman"/>
          <w:sz w:val="26"/>
          <w:szCs w:val="26"/>
        </w:rPr>
        <w:t>инвалидов</w:t>
      </w:r>
      <w:proofErr w:type="gramEnd"/>
      <w:r w:rsidRPr="00366898">
        <w:rPr>
          <w:rFonts w:ascii="Times New Roman" w:hAnsi="Times New Roman" w:cs="Times New Roman"/>
          <w:sz w:val="26"/>
          <w:szCs w:val="26"/>
        </w:rPr>
        <w:t xml:space="preserve"> техническими средствами реабилитации, включая изготовление и ремонт протезно-ортопедических изделий за 6 мес. 2019 года.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898">
        <w:rPr>
          <w:rFonts w:ascii="Times New Roman" w:hAnsi="Times New Roman" w:cs="Times New Roman"/>
          <w:sz w:val="26"/>
          <w:szCs w:val="26"/>
        </w:rPr>
        <w:t xml:space="preserve"> О создании условий для обучения детей инвалидов и детей с ограниченными возможностями здоровья  в образовательных учреждениях </w:t>
      </w:r>
      <w:proofErr w:type="spellStart"/>
      <w:r w:rsidRPr="00366898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66898" w:rsidRPr="00366898" w:rsidRDefault="00366898" w:rsidP="003668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898">
        <w:rPr>
          <w:rFonts w:ascii="Times New Roman" w:hAnsi="Times New Roman" w:cs="Times New Roman"/>
          <w:sz w:val="28"/>
          <w:szCs w:val="28"/>
        </w:rPr>
        <w:t>Обсуждение вопроса по проведению декады Дня инвалида.</w:t>
      </w:r>
    </w:p>
    <w:p w:rsidR="00366898" w:rsidRPr="00366898" w:rsidRDefault="00366898" w:rsidP="0036689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64BD" w:rsidRPr="006964BD" w:rsidRDefault="003C4F74" w:rsidP="006964B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964BD">
        <w:rPr>
          <w:rFonts w:ascii="Times New Roman" w:hAnsi="Times New Roman" w:cs="Times New Roman"/>
          <w:sz w:val="28"/>
          <w:szCs w:val="28"/>
        </w:rPr>
        <w:t xml:space="preserve"> </w:t>
      </w:r>
      <w:r w:rsidR="006964BD" w:rsidRPr="006964BD">
        <w:rPr>
          <w:rFonts w:ascii="Times New Roman" w:hAnsi="Times New Roman" w:cs="Times New Roman"/>
          <w:sz w:val="28"/>
          <w:szCs w:val="28"/>
        </w:rPr>
        <w:t>В течение 201</w:t>
      </w:r>
      <w:r w:rsidR="00366898">
        <w:rPr>
          <w:rFonts w:ascii="Times New Roman" w:hAnsi="Times New Roman" w:cs="Times New Roman"/>
          <w:sz w:val="28"/>
          <w:szCs w:val="28"/>
        </w:rPr>
        <w:t>9</w:t>
      </w:r>
      <w:r w:rsidR="006964BD" w:rsidRPr="006964BD">
        <w:rPr>
          <w:rFonts w:ascii="Times New Roman" w:hAnsi="Times New Roman" w:cs="Times New Roman"/>
          <w:sz w:val="28"/>
          <w:szCs w:val="28"/>
        </w:rPr>
        <w:t xml:space="preserve"> года исполнялись все протокольные решения, по всем вопросам приняты положительные решения.</w:t>
      </w:r>
    </w:p>
    <w:p w:rsidR="00366898" w:rsidRPr="00366898" w:rsidRDefault="006964BD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Во исполнение п.1.1. протокола № 1 от 06.11.2019 года заседания Координационного Совета по делам инвалидов при Главе </w:t>
      </w:r>
      <w:proofErr w:type="spellStart"/>
      <w:r w:rsidR="00366898"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 муниципального района Губановой Е.Н.,</w:t>
      </w:r>
      <w:r w:rsidR="00366898" w:rsidRPr="00366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98" w:rsidRPr="00366898">
        <w:rPr>
          <w:rFonts w:ascii="Times New Roman" w:hAnsi="Times New Roman" w:cs="Times New Roman"/>
          <w:sz w:val="28"/>
          <w:szCs w:val="28"/>
        </w:rPr>
        <w:t xml:space="preserve">секретарем Координационного Совета и председателем </w:t>
      </w:r>
      <w:proofErr w:type="spellStart"/>
      <w:r w:rsidR="00366898"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 районного отделения общероссийской общественной организации Саратовской областной организации «Всероссийского общества инвалидов» Цой И.Н., при участии директора УСПН </w:t>
      </w:r>
      <w:proofErr w:type="spellStart"/>
      <w:r w:rsidR="00366898"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66898" w:rsidRPr="00366898">
        <w:rPr>
          <w:rFonts w:ascii="Times New Roman" w:hAnsi="Times New Roman" w:cs="Times New Roman"/>
          <w:sz w:val="28"/>
          <w:szCs w:val="28"/>
        </w:rPr>
        <w:t>Ахлестиной</w:t>
      </w:r>
      <w:proofErr w:type="spellEnd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 А.С проведен мониторинг социально значимых объектов на предмет наличия</w:t>
      </w:r>
      <w:proofErr w:type="gramEnd"/>
      <w:r w:rsidR="00366898" w:rsidRPr="00366898">
        <w:rPr>
          <w:rFonts w:ascii="Times New Roman" w:hAnsi="Times New Roman" w:cs="Times New Roman"/>
          <w:sz w:val="28"/>
          <w:szCs w:val="28"/>
        </w:rPr>
        <w:t xml:space="preserve"> и необходимости мест парковки для инвалидов. 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   Руководителям ГУП СО «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6689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66898">
        <w:rPr>
          <w:rFonts w:ascii="Times New Roman" w:hAnsi="Times New Roman" w:cs="Times New Roman"/>
          <w:sz w:val="28"/>
          <w:szCs w:val="28"/>
        </w:rPr>
        <w:t xml:space="preserve">ОО «Газпром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», управления культуры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районной  больницы, управления образования 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почтамта Управления федеральной почтовой связи Саратовской области –филиал ФГУП «Почта России», ГУ УПФ РФ в Вольском районе Саратовской области (межрайонное), ГАУК СО «Драматический театр г. Вольска»,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КО ПАО «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Саратовэнерго»,ООО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» были направлены запросы о предоставлении информацию о </w:t>
      </w:r>
      <w:proofErr w:type="gramStart"/>
      <w:r w:rsidRPr="0036689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66898">
        <w:rPr>
          <w:rFonts w:ascii="Times New Roman" w:hAnsi="Times New Roman" w:cs="Times New Roman"/>
          <w:sz w:val="28"/>
          <w:szCs w:val="28"/>
        </w:rPr>
        <w:t xml:space="preserve"> и необходимости мест парковки для инвалидов на/около территории их учреждений и организаций, с последующим выездом на места. 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  Так, например руководитель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КО ПАО «Саратовэнерго» дает положительный ответ, но указанные места парковки отсутствуют.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  О необходимости наличия парковочных мест заявили ГУ УПФ РФ в Вольском районе Саратовской области (межрайонное), управление образования 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муниципального района   (МОУ Гимназия, МОУ Лицей, МОУ СОШ №3 т.к. в этих образовательных учреждениях проводятся ГИА, ЕГЭ),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Помимо указанных учреждений были обследованы территории крупных сетевых магазинов,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, поликлиники, почтовые отделения, бассейн, ледовый дворец, </w:t>
      </w:r>
      <w:proofErr w:type="gramStart"/>
      <w:r w:rsidRPr="0036689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66898">
        <w:rPr>
          <w:rFonts w:ascii="Times New Roman" w:hAnsi="Times New Roman" w:cs="Times New Roman"/>
          <w:sz w:val="28"/>
          <w:szCs w:val="28"/>
        </w:rPr>
        <w:t xml:space="preserve"> «Волжские зори», Центр реабилитации для детей, Центр социального обслуживания и многие другие.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Большая часть учреждений не имеют своих парковочных мест, в связи с отсутствием прилегающих территорий, с нахождением их на пешеходных улицах города и проезжей части дороги.</w:t>
      </w:r>
    </w:p>
    <w:p w:rsidR="00366898" w:rsidRPr="00366898" w:rsidRDefault="00366898" w:rsidP="0036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мониторинга з</w:t>
      </w:r>
      <w:r w:rsidRPr="00366898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</w:t>
      </w:r>
      <w:r w:rsidRPr="003668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66898">
        <w:rPr>
          <w:rFonts w:ascii="Times New Roman" w:hAnsi="Times New Roman" w:cs="Times New Roman"/>
          <w:sz w:val="28"/>
          <w:szCs w:val="28"/>
        </w:rPr>
        <w:t xml:space="preserve">по </w:t>
      </w:r>
      <w:r w:rsidRPr="00366898">
        <w:rPr>
          <w:rFonts w:ascii="Times New Roman" w:hAnsi="Times New Roman" w:cs="Times New Roman"/>
          <w:sz w:val="28"/>
          <w:szCs w:val="28"/>
        </w:rPr>
        <w:t>муниципальному хозяйству и градостроительству</w:t>
      </w:r>
      <w:r w:rsidRPr="00366898">
        <w:rPr>
          <w:rFonts w:ascii="Times New Roman" w:hAnsi="Times New Roman" w:cs="Times New Roman"/>
          <w:sz w:val="28"/>
          <w:szCs w:val="28"/>
        </w:rPr>
        <w:t xml:space="preserve"> </w:t>
      </w:r>
      <w:r w:rsidRPr="0036689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11629E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письмо о </w:t>
      </w:r>
      <w:r w:rsidRPr="00366898">
        <w:rPr>
          <w:rFonts w:ascii="Times New Roman" w:hAnsi="Times New Roman" w:cs="Times New Roman"/>
          <w:sz w:val="28"/>
          <w:szCs w:val="28"/>
        </w:rPr>
        <w:t>рассмотре</w:t>
      </w:r>
      <w:r w:rsidR="0011629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98">
        <w:rPr>
          <w:rFonts w:ascii="Times New Roman" w:hAnsi="Times New Roman" w:cs="Times New Roman"/>
          <w:sz w:val="28"/>
          <w:szCs w:val="28"/>
        </w:rPr>
        <w:t xml:space="preserve"> на заседании комиссии по безопасности дорожного движения при администрации </w:t>
      </w:r>
      <w:proofErr w:type="spellStart"/>
      <w:r w:rsidRPr="00366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668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629E">
        <w:rPr>
          <w:rFonts w:ascii="Times New Roman" w:hAnsi="Times New Roman" w:cs="Times New Roman"/>
          <w:sz w:val="28"/>
          <w:szCs w:val="28"/>
        </w:rPr>
        <w:t xml:space="preserve"> </w:t>
      </w:r>
      <w:r w:rsidRPr="00366898">
        <w:rPr>
          <w:rFonts w:ascii="Times New Roman" w:hAnsi="Times New Roman" w:cs="Times New Roman"/>
          <w:sz w:val="28"/>
          <w:szCs w:val="28"/>
        </w:rPr>
        <w:t>вопрос</w:t>
      </w:r>
      <w:r w:rsidR="0011629E">
        <w:rPr>
          <w:rFonts w:ascii="Times New Roman" w:hAnsi="Times New Roman" w:cs="Times New Roman"/>
          <w:sz w:val="28"/>
          <w:szCs w:val="28"/>
        </w:rPr>
        <w:t>а</w:t>
      </w:r>
      <w:r w:rsidRPr="00366898">
        <w:rPr>
          <w:rFonts w:ascii="Times New Roman" w:hAnsi="Times New Roman" w:cs="Times New Roman"/>
          <w:sz w:val="28"/>
          <w:szCs w:val="28"/>
        </w:rPr>
        <w:t xml:space="preserve"> о возможности оборудования парковочных мест в соответствии с ГОСТ в местах указанных выше</w:t>
      </w:r>
      <w:r w:rsidR="0011629E">
        <w:rPr>
          <w:rFonts w:ascii="Times New Roman" w:hAnsi="Times New Roman" w:cs="Times New Roman"/>
          <w:sz w:val="28"/>
          <w:szCs w:val="28"/>
        </w:rPr>
        <w:t>, который и был рассмотрен 28 ноября 2019 г. Решением комиссии было</w:t>
      </w:r>
      <w:proofErr w:type="gramEnd"/>
      <w:r w:rsidR="0011629E">
        <w:rPr>
          <w:rFonts w:ascii="Times New Roman" w:hAnsi="Times New Roman" w:cs="Times New Roman"/>
          <w:sz w:val="28"/>
          <w:szCs w:val="28"/>
        </w:rPr>
        <w:t xml:space="preserve"> определить места расположения парковочных мест для инвалидов и определить, в чьей собственности находятся земельные участки для проведения мероприятий по оборудованию парковочных мест для инвалидов по указанным в письме учреждениям. Решение данного вопроса остается на контроле Координационного Совета в 2020 году. </w:t>
      </w:r>
    </w:p>
    <w:p w:rsidR="001A172F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2F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2F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2F" w:rsidRPr="005C2BA2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2F">
        <w:rPr>
          <w:rFonts w:ascii="Times New Roman" w:hAnsi="Times New Roman" w:cs="Times New Roman"/>
          <w:sz w:val="28"/>
          <w:szCs w:val="28"/>
        </w:rPr>
        <w:t>В заседании 11 июля 2019 г.</w:t>
      </w:r>
      <w:r>
        <w:rPr>
          <w:rFonts w:ascii="Times New Roman" w:hAnsi="Times New Roman" w:cs="Times New Roman"/>
          <w:sz w:val="28"/>
          <w:szCs w:val="28"/>
        </w:rPr>
        <w:t>, в качестве приглашенных лиц,</w:t>
      </w:r>
      <w:r w:rsidRPr="001A172F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1A172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И.В., консультант группы по санаторно-курортному обеспечению</w:t>
      </w:r>
      <w:r w:rsidRPr="00F23BC0">
        <w:rPr>
          <w:rFonts w:ascii="Times New Roman" w:hAnsi="Times New Roman" w:cs="Times New Roman"/>
          <w:sz w:val="28"/>
          <w:szCs w:val="28"/>
        </w:rPr>
        <w:t xml:space="preserve"> </w:t>
      </w:r>
      <w:r w:rsidRPr="005C2BA2">
        <w:rPr>
          <w:rFonts w:ascii="Times New Roman" w:hAnsi="Times New Roman" w:cs="Times New Roman"/>
          <w:sz w:val="28"/>
          <w:szCs w:val="28"/>
        </w:rPr>
        <w:t>ГУ Саратовское региональное  Отделение Ф</w:t>
      </w:r>
      <w:r>
        <w:rPr>
          <w:rFonts w:ascii="Times New Roman" w:hAnsi="Times New Roman" w:cs="Times New Roman"/>
          <w:sz w:val="28"/>
          <w:szCs w:val="28"/>
        </w:rPr>
        <w:t>онда социального страхования РФ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C2BA2">
        <w:rPr>
          <w:rFonts w:ascii="Times New Roman" w:hAnsi="Times New Roman" w:cs="Times New Roman"/>
          <w:sz w:val="28"/>
          <w:szCs w:val="28"/>
        </w:rPr>
        <w:t>б обеспечении граждан,  получателей социальных услуг путевками на санаторно-курортное ле</w:t>
      </w:r>
      <w:r>
        <w:rPr>
          <w:rFonts w:ascii="Times New Roman" w:hAnsi="Times New Roman" w:cs="Times New Roman"/>
          <w:sz w:val="28"/>
          <w:szCs w:val="28"/>
        </w:rPr>
        <w:t xml:space="preserve">чение за 2018г и 6 мес. 2019 г. и </w:t>
      </w:r>
      <w:r>
        <w:rPr>
          <w:rFonts w:ascii="Times New Roman" w:hAnsi="Times New Roman" w:cs="Times New Roman"/>
          <w:sz w:val="28"/>
          <w:szCs w:val="28"/>
        </w:rPr>
        <w:t>Григорьев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Н.В., начальник отдела по обеспечению техническими средствами реабилитации</w:t>
      </w:r>
      <w:r w:rsidRPr="005C2BA2">
        <w:rPr>
          <w:rFonts w:ascii="Times New Roman" w:hAnsi="Times New Roman" w:cs="Times New Roman"/>
          <w:sz w:val="28"/>
          <w:szCs w:val="28"/>
        </w:rPr>
        <w:t xml:space="preserve"> ГУ Саратовское</w:t>
      </w:r>
      <w:proofErr w:type="gramEnd"/>
      <w:r w:rsidRPr="005C2BA2">
        <w:rPr>
          <w:rFonts w:ascii="Times New Roman" w:hAnsi="Times New Roman" w:cs="Times New Roman"/>
          <w:sz w:val="28"/>
          <w:szCs w:val="28"/>
        </w:rPr>
        <w:t xml:space="preserve"> региональное  Отделение Ф</w:t>
      </w:r>
      <w:r>
        <w:rPr>
          <w:rFonts w:ascii="Times New Roman" w:hAnsi="Times New Roman" w:cs="Times New Roman"/>
          <w:sz w:val="28"/>
          <w:szCs w:val="28"/>
        </w:rPr>
        <w:t>онда социального страхования РФ</w:t>
      </w:r>
      <w:r w:rsidRPr="00F2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C2BA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2BA2">
        <w:rPr>
          <w:rFonts w:ascii="Times New Roman" w:hAnsi="Times New Roman" w:cs="Times New Roman"/>
          <w:sz w:val="28"/>
          <w:szCs w:val="28"/>
        </w:rPr>
        <w:t xml:space="preserve"> инвалидов техническими средствами реабилитации, включая изготовление и ремонт протезно-ортопедических изделий за 6 мес.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29E" w:rsidRPr="001A172F" w:rsidRDefault="0011629E" w:rsidP="001A1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F74" w:rsidRDefault="001A172F" w:rsidP="0036689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4F74" w:rsidRPr="00ED6B4D">
        <w:rPr>
          <w:rFonts w:ascii="Times New Roman" w:hAnsi="Times New Roman" w:cs="Times New Roman"/>
          <w:b/>
          <w:sz w:val="28"/>
          <w:szCs w:val="28"/>
        </w:rPr>
        <w:t>Даны следующие рекомендации:</w:t>
      </w:r>
    </w:p>
    <w:p w:rsidR="0011629E" w:rsidRDefault="0011629E" w:rsidP="0011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9E" w:rsidRDefault="0011629E" w:rsidP="0011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72F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маренко,</w:t>
      </w:r>
      <w:r w:rsidRPr="00990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поликлиникой </w:t>
      </w:r>
      <w:r w:rsidRPr="00990D50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Pr="00990D5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990D50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 о с</w:t>
      </w:r>
      <w:r w:rsidRPr="00990D50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D50">
        <w:rPr>
          <w:rFonts w:ascii="Times New Roman" w:hAnsi="Times New Roman" w:cs="Times New Roman"/>
          <w:sz w:val="28"/>
          <w:szCs w:val="28"/>
        </w:rPr>
        <w:t xml:space="preserve"> детской инвалидно</w:t>
      </w:r>
      <w:r>
        <w:rPr>
          <w:rFonts w:ascii="Times New Roman" w:hAnsi="Times New Roman" w:cs="Times New Roman"/>
          <w:sz w:val="28"/>
          <w:szCs w:val="28"/>
        </w:rPr>
        <w:t xml:space="preserve">сти в Вольске и Вольском районе подготовить предложением о внесении изменений в стандарты по отведению врачебного времени на осмотр ребенка,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ребенка-инвалида и по обеспечению детей дорогостоящими препаратами за счет средств лечебного учреждения. </w:t>
      </w:r>
    </w:p>
    <w:p w:rsidR="0011629E" w:rsidRDefault="0011629E" w:rsidP="00116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 Горбатовой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29E">
        <w:rPr>
          <w:rFonts w:ascii="Times New Roman" w:hAnsi="Times New Roman" w:cs="Times New Roman"/>
          <w:sz w:val="28"/>
          <w:szCs w:val="28"/>
        </w:rPr>
        <w:t xml:space="preserve"> </w:t>
      </w:r>
      <w:r w:rsidRPr="00990D5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D50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Pr="00990D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0D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0D5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90D50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материал об участии </w:t>
      </w:r>
      <w:r w:rsidRPr="00990D50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Pr="00990D5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90D50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 xml:space="preserve"> в областных программах. </w:t>
      </w:r>
    </w:p>
    <w:p w:rsidR="0011629E" w:rsidRPr="00CB0D63" w:rsidRDefault="0011629E" w:rsidP="0011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B38E9">
        <w:rPr>
          <w:rFonts w:ascii="Times New Roman" w:hAnsi="Times New Roman" w:cs="Times New Roman"/>
          <w:sz w:val="28"/>
          <w:szCs w:val="28"/>
        </w:rPr>
        <w:t xml:space="preserve"> </w:t>
      </w:r>
      <w:r w:rsidRPr="00990D50">
        <w:rPr>
          <w:rFonts w:ascii="Times New Roman" w:hAnsi="Times New Roman" w:cs="Times New Roman"/>
          <w:sz w:val="28"/>
          <w:szCs w:val="28"/>
        </w:rPr>
        <w:t>ГУ УПФ РФ в Вольском районе Саратовской области</w:t>
      </w:r>
      <w:r w:rsidRPr="009B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B0D6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63">
        <w:rPr>
          <w:rFonts w:ascii="Times New Roman" w:hAnsi="Times New Roman" w:cs="Times New Roman"/>
          <w:sz w:val="28"/>
          <w:szCs w:val="28"/>
        </w:rPr>
        <w:t>на информационных стендах в учреждениях здравоохранения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D63">
        <w:rPr>
          <w:rFonts w:ascii="Times New Roman" w:hAnsi="Times New Roman" w:cs="Times New Roman"/>
          <w:sz w:val="28"/>
          <w:szCs w:val="28"/>
        </w:rPr>
        <w:t xml:space="preserve"> о пенсионном обеспечении инвалидов.</w:t>
      </w:r>
    </w:p>
    <w:p w:rsidR="0011629E" w:rsidRPr="0011629E" w:rsidRDefault="0011629E" w:rsidP="0011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D50">
        <w:rPr>
          <w:rFonts w:ascii="Times New Roman" w:hAnsi="Times New Roman" w:cs="Times New Roman"/>
          <w:sz w:val="28"/>
          <w:szCs w:val="28"/>
        </w:rPr>
        <w:t>М.А. Кузнецов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29E">
        <w:rPr>
          <w:rFonts w:ascii="Times New Roman" w:hAnsi="Times New Roman" w:cs="Times New Roman"/>
          <w:sz w:val="28"/>
          <w:szCs w:val="28"/>
        </w:rPr>
        <w:t xml:space="preserve"> </w:t>
      </w:r>
      <w:r w:rsidRPr="00990D5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D50">
        <w:rPr>
          <w:rFonts w:ascii="Times New Roman" w:hAnsi="Times New Roman" w:cs="Times New Roman"/>
          <w:sz w:val="28"/>
          <w:szCs w:val="28"/>
        </w:rPr>
        <w:t xml:space="preserve"> ГКУ СО «ЦЗН г. Вольска»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CB0D6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B0D63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B0D6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D63">
        <w:rPr>
          <w:rFonts w:ascii="Times New Roman" w:hAnsi="Times New Roman" w:cs="Times New Roman"/>
          <w:sz w:val="28"/>
          <w:szCs w:val="28"/>
        </w:rPr>
        <w:t xml:space="preserve"> управления образования, </w:t>
      </w:r>
      <w:proofErr w:type="spellStart"/>
      <w:r w:rsidRPr="00CB0D63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CB0D63">
        <w:rPr>
          <w:rFonts w:ascii="Times New Roman" w:hAnsi="Times New Roman" w:cs="Times New Roman"/>
          <w:sz w:val="28"/>
          <w:szCs w:val="28"/>
        </w:rPr>
        <w:t xml:space="preserve"> в программах  реализуемых ЦЗН г. Вольска по профориентации и трудоустройству молодежи. </w:t>
      </w:r>
    </w:p>
    <w:p w:rsidR="003C4F74" w:rsidRPr="00DB406D" w:rsidRDefault="003C4F74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- Управлению культуры и кино  ежемесячно информировать местные отделения общества инвалидов, слепых, глухонемых о проводимых мероприятиях на территории </w:t>
      </w:r>
      <w:proofErr w:type="spellStart"/>
      <w:r w:rsidRPr="00DB406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B40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406D" w:rsidRPr="00DB406D" w:rsidRDefault="00DB406D" w:rsidP="00DB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- Ю.А. Лосевой, главному специалисту РП Филиала № 7 Государственного учреждения - Саратовского регионального отделения Фонда социального страхования Российской Федерации, на плановых заседаниях Совета выступать с актуальной информацией о санаторно-курортном обеспечении граждан.</w:t>
      </w:r>
    </w:p>
    <w:p w:rsidR="001A172F" w:rsidRDefault="001A172F" w:rsidP="001A17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2C">
        <w:rPr>
          <w:rFonts w:ascii="Times New Roman" w:hAnsi="Times New Roman" w:cs="Times New Roman"/>
          <w:sz w:val="28"/>
          <w:szCs w:val="28"/>
        </w:rPr>
        <w:t>Губановой Е.Н.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14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4814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80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мониторинг социально значимых объектов на предмет наличия и необходимости мест парковки для инвалидов, с привлечением членов общества инвалидов, специалиста УСПН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 результатам мониторинга подготовить и направить письмо </w:t>
      </w:r>
      <w:r w:rsidRPr="00FC7378">
        <w:rPr>
          <w:rFonts w:ascii="Times New Roman" w:hAnsi="Times New Roman" w:cs="Times New Roman"/>
          <w:sz w:val="28"/>
          <w:szCs w:val="28"/>
        </w:rPr>
        <w:t>начальнику управления муниципального</w:t>
      </w:r>
      <w:r w:rsidRPr="00FC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378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Pr="00FC737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C73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964BD">
        <w:rPr>
          <w:rFonts w:ascii="Times New Roman" w:hAnsi="Times New Roman" w:cs="Times New Roman"/>
          <w:sz w:val="28"/>
          <w:szCs w:val="28"/>
        </w:rPr>
        <w:t xml:space="preserve"> В.В. Лабутин</w:t>
      </w:r>
      <w:r>
        <w:rPr>
          <w:rFonts w:ascii="Times New Roman" w:hAnsi="Times New Roman" w:cs="Times New Roman"/>
          <w:sz w:val="28"/>
          <w:szCs w:val="28"/>
        </w:rPr>
        <w:t>у о рассмотрении вопроса при необходимости по организации мест</w:t>
      </w:r>
      <w:r w:rsidRPr="0069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парковки для инвалидов.</w:t>
      </w:r>
    </w:p>
    <w:p w:rsidR="001A172F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2F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D2C">
        <w:rPr>
          <w:rFonts w:ascii="Times New Roman" w:hAnsi="Times New Roman" w:cs="Times New Roman"/>
          <w:sz w:val="28"/>
          <w:szCs w:val="28"/>
        </w:rPr>
        <w:t>Губановой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14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481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Pr="0042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списки граждан переданных в отделение ФСС для  сверки актов приема-передачи документов инвалидов по обеспечению</w:t>
      </w:r>
      <w:r w:rsidRPr="0059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средствами реабилитации. </w:t>
      </w:r>
    </w:p>
    <w:p w:rsidR="001A172F" w:rsidRPr="00FF14E7" w:rsidRDefault="001A172F" w:rsidP="001A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F1">
        <w:rPr>
          <w:rFonts w:ascii="Times New Roman" w:hAnsi="Times New Roman" w:cs="Times New Roman"/>
          <w:sz w:val="28"/>
          <w:szCs w:val="28"/>
        </w:rPr>
        <w:t>Оказать содействие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4E7">
        <w:rPr>
          <w:rFonts w:ascii="Times New Roman" w:hAnsi="Times New Roman" w:cs="Times New Roman"/>
          <w:sz w:val="28"/>
          <w:szCs w:val="28"/>
        </w:rPr>
        <w:t xml:space="preserve"> решения вопроса по формированию и предоставлению личных дел граждан </w:t>
      </w:r>
      <w:r>
        <w:rPr>
          <w:rFonts w:ascii="Times New Roman" w:hAnsi="Times New Roman" w:cs="Times New Roman"/>
          <w:sz w:val="28"/>
          <w:szCs w:val="28"/>
        </w:rPr>
        <w:t xml:space="preserve"> Черкасского ПНИ </w:t>
      </w:r>
      <w:r w:rsidRPr="00FF14E7">
        <w:rPr>
          <w:rFonts w:ascii="Times New Roman" w:hAnsi="Times New Roman" w:cs="Times New Roman"/>
          <w:sz w:val="28"/>
          <w:szCs w:val="28"/>
        </w:rPr>
        <w:t>в отделение ФСС.</w:t>
      </w:r>
    </w:p>
    <w:p w:rsidR="00565A98" w:rsidRPr="00DB406D" w:rsidRDefault="00EE1194" w:rsidP="0056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C4F74" w:rsidRPr="00DB406D">
        <w:rPr>
          <w:rFonts w:ascii="Times New Roman" w:hAnsi="Times New Roman" w:cs="Times New Roman"/>
          <w:sz w:val="28"/>
          <w:szCs w:val="28"/>
        </w:rPr>
        <w:t xml:space="preserve"> </w:t>
      </w:r>
      <w:r w:rsidR="00565A98" w:rsidRPr="00DB406D">
        <w:rPr>
          <w:rFonts w:ascii="Times New Roman" w:hAnsi="Times New Roman" w:cs="Times New Roman"/>
          <w:sz w:val="28"/>
          <w:szCs w:val="28"/>
        </w:rPr>
        <w:t xml:space="preserve">На последнем заседании по делам инвалидов </w:t>
      </w:r>
      <w:r w:rsidR="001A172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65A98" w:rsidRPr="00DB406D">
        <w:rPr>
          <w:rFonts w:ascii="Times New Roman" w:hAnsi="Times New Roman" w:cs="Times New Roman"/>
          <w:sz w:val="28"/>
          <w:szCs w:val="28"/>
        </w:rPr>
        <w:t xml:space="preserve"> </w:t>
      </w:r>
      <w:r w:rsidR="001A172F" w:rsidRPr="00DB406D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1A172F">
        <w:rPr>
          <w:rFonts w:ascii="Times New Roman" w:hAnsi="Times New Roman" w:cs="Times New Roman"/>
          <w:sz w:val="28"/>
          <w:szCs w:val="28"/>
        </w:rPr>
        <w:t xml:space="preserve">провели обсуждение </w:t>
      </w:r>
      <w:r w:rsidR="00565A98" w:rsidRPr="00DB406D">
        <w:rPr>
          <w:rFonts w:ascii="Times New Roman" w:hAnsi="Times New Roman" w:cs="Times New Roman"/>
          <w:sz w:val="28"/>
          <w:szCs w:val="28"/>
        </w:rPr>
        <w:t>план</w:t>
      </w:r>
      <w:r w:rsidR="001A172F">
        <w:rPr>
          <w:rFonts w:ascii="Times New Roman" w:hAnsi="Times New Roman" w:cs="Times New Roman"/>
          <w:sz w:val="28"/>
          <w:szCs w:val="28"/>
        </w:rPr>
        <w:t>а</w:t>
      </w:r>
      <w:r w:rsidR="00565A98" w:rsidRPr="00DB406D">
        <w:rPr>
          <w:rFonts w:ascii="Times New Roman" w:hAnsi="Times New Roman" w:cs="Times New Roman"/>
          <w:sz w:val="28"/>
          <w:szCs w:val="28"/>
        </w:rPr>
        <w:t xml:space="preserve"> работы Совета на 20</w:t>
      </w:r>
      <w:r w:rsidR="001A172F">
        <w:rPr>
          <w:rFonts w:ascii="Times New Roman" w:hAnsi="Times New Roman" w:cs="Times New Roman"/>
          <w:sz w:val="28"/>
          <w:szCs w:val="28"/>
        </w:rPr>
        <w:t>20</w:t>
      </w:r>
      <w:r w:rsidR="00565A98" w:rsidRPr="00DB40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40E8" w:rsidRDefault="00ED6B4D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4F" w:rsidRDefault="00C27C4F" w:rsidP="00C27C4F">
      <w:pPr>
        <w:tabs>
          <w:tab w:val="left" w:pos="7200"/>
        </w:tabs>
        <w:spacing w:line="240" w:lineRule="auto"/>
        <w:jc w:val="center"/>
        <w:rPr>
          <w:b/>
          <w:sz w:val="32"/>
          <w:szCs w:val="32"/>
        </w:rPr>
      </w:pPr>
    </w:p>
    <w:sectPr w:rsidR="00C27C4F" w:rsidSect="001A17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05"/>
    <w:multiLevelType w:val="hybridMultilevel"/>
    <w:tmpl w:val="D8F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C30"/>
    <w:multiLevelType w:val="hybridMultilevel"/>
    <w:tmpl w:val="7CE8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CFD"/>
    <w:multiLevelType w:val="hybridMultilevel"/>
    <w:tmpl w:val="E6A0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4D54D3"/>
    <w:multiLevelType w:val="hybridMultilevel"/>
    <w:tmpl w:val="7A382AAA"/>
    <w:lvl w:ilvl="0" w:tplc="83D4C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DD3"/>
    <w:multiLevelType w:val="hybridMultilevel"/>
    <w:tmpl w:val="F38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A22"/>
    <w:multiLevelType w:val="hybridMultilevel"/>
    <w:tmpl w:val="C804CB5C"/>
    <w:lvl w:ilvl="0" w:tplc="CDDE44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7">
    <w:nsid w:val="1D8E0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E9D796A"/>
    <w:multiLevelType w:val="hybridMultilevel"/>
    <w:tmpl w:val="4C1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04E8"/>
    <w:multiLevelType w:val="hybridMultilevel"/>
    <w:tmpl w:val="EA58F8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11E35D9"/>
    <w:multiLevelType w:val="hybridMultilevel"/>
    <w:tmpl w:val="29DE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0320D"/>
    <w:multiLevelType w:val="hybridMultilevel"/>
    <w:tmpl w:val="B9C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8669D"/>
    <w:multiLevelType w:val="hybridMultilevel"/>
    <w:tmpl w:val="BDF01F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3">
    <w:nsid w:val="61746016"/>
    <w:multiLevelType w:val="hybridMultilevel"/>
    <w:tmpl w:val="E4040BEC"/>
    <w:lvl w:ilvl="0" w:tplc="E5047FC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02217"/>
    <w:multiLevelType w:val="hybridMultilevel"/>
    <w:tmpl w:val="84701DCA"/>
    <w:lvl w:ilvl="0" w:tplc="BB7C2CB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D0443BF"/>
    <w:multiLevelType w:val="hybridMultilevel"/>
    <w:tmpl w:val="52945894"/>
    <w:lvl w:ilvl="0" w:tplc="31D6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84C3E"/>
    <w:rsid w:val="000A0FE7"/>
    <w:rsid w:val="0011629E"/>
    <w:rsid w:val="00154C84"/>
    <w:rsid w:val="001A172F"/>
    <w:rsid w:val="002140E8"/>
    <w:rsid w:val="00222241"/>
    <w:rsid w:val="002826FA"/>
    <w:rsid w:val="00366898"/>
    <w:rsid w:val="003B546A"/>
    <w:rsid w:val="003C4F74"/>
    <w:rsid w:val="003F5A2B"/>
    <w:rsid w:val="00455AC3"/>
    <w:rsid w:val="00470586"/>
    <w:rsid w:val="00476507"/>
    <w:rsid w:val="004C750D"/>
    <w:rsid w:val="00565A98"/>
    <w:rsid w:val="006964BD"/>
    <w:rsid w:val="006F12BF"/>
    <w:rsid w:val="00787996"/>
    <w:rsid w:val="007A5DA5"/>
    <w:rsid w:val="0080292C"/>
    <w:rsid w:val="00834D31"/>
    <w:rsid w:val="008A3149"/>
    <w:rsid w:val="008D58CF"/>
    <w:rsid w:val="008D5953"/>
    <w:rsid w:val="00981084"/>
    <w:rsid w:val="00983259"/>
    <w:rsid w:val="009E64B9"/>
    <w:rsid w:val="00A31E1B"/>
    <w:rsid w:val="00B051E3"/>
    <w:rsid w:val="00B336FE"/>
    <w:rsid w:val="00B64250"/>
    <w:rsid w:val="00BF0228"/>
    <w:rsid w:val="00C27C4F"/>
    <w:rsid w:val="00C941EE"/>
    <w:rsid w:val="00CB5EDA"/>
    <w:rsid w:val="00D51FE9"/>
    <w:rsid w:val="00DB10C0"/>
    <w:rsid w:val="00DB406D"/>
    <w:rsid w:val="00E556CD"/>
    <w:rsid w:val="00E6179D"/>
    <w:rsid w:val="00EA639C"/>
    <w:rsid w:val="00EB2C72"/>
    <w:rsid w:val="00ED6B4D"/>
    <w:rsid w:val="00EE1194"/>
    <w:rsid w:val="00F35595"/>
    <w:rsid w:val="00F5061F"/>
    <w:rsid w:val="00F53A8B"/>
    <w:rsid w:val="00FA0B6E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Губанова</cp:lastModifiedBy>
  <cp:revision>39</cp:revision>
  <cp:lastPrinted>2019-02-20T13:38:00Z</cp:lastPrinted>
  <dcterms:created xsi:type="dcterms:W3CDTF">2015-11-30T06:49:00Z</dcterms:created>
  <dcterms:modified xsi:type="dcterms:W3CDTF">2020-02-07T12:42:00Z</dcterms:modified>
</cp:coreProperties>
</file>