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85" w:rsidRPr="00744705" w:rsidRDefault="00273E85" w:rsidP="00827E54">
      <w:pPr>
        <w:jc w:val="center"/>
        <w:rPr>
          <w:b/>
          <w:bCs/>
          <w:sz w:val="27"/>
          <w:szCs w:val="27"/>
        </w:rPr>
      </w:pPr>
      <w:r w:rsidRPr="00744705">
        <w:rPr>
          <w:b/>
          <w:bCs/>
          <w:sz w:val="27"/>
          <w:szCs w:val="27"/>
        </w:rPr>
        <w:t>СОВЕТ</w:t>
      </w:r>
    </w:p>
    <w:p w:rsidR="00273E85" w:rsidRPr="00744705" w:rsidRDefault="00806D91" w:rsidP="00827E54">
      <w:pPr>
        <w:jc w:val="center"/>
        <w:rPr>
          <w:b/>
          <w:bCs/>
          <w:sz w:val="27"/>
          <w:szCs w:val="27"/>
        </w:rPr>
      </w:pPr>
      <w:r>
        <w:rPr>
          <w:b/>
          <w:bCs/>
          <w:sz w:val="27"/>
          <w:szCs w:val="27"/>
        </w:rPr>
        <w:t>БАРАНОВСКОГО</w:t>
      </w:r>
      <w:r w:rsidR="00273E85" w:rsidRPr="00744705">
        <w:rPr>
          <w:b/>
          <w:bCs/>
          <w:sz w:val="27"/>
          <w:szCs w:val="27"/>
        </w:rPr>
        <w:t xml:space="preserve"> МУНИЦИПАЛЬНОГО ОБРАЗОВАНИЯ</w:t>
      </w:r>
    </w:p>
    <w:p w:rsidR="00273E85" w:rsidRPr="00744705" w:rsidRDefault="00273E85" w:rsidP="00827E54">
      <w:pPr>
        <w:jc w:val="center"/>
        <w:rPr>
          <w:b/>
          <w:bCs/>
          <w:sz w:val="27"/>
          <w:szCs w:val="27"/>
        </w:rPr>
      </w:pPr>
      <w:r w:rsidRPr="00744705">
        <w:rPr>
          <w:b/>
          <w:bCs/>
          <w:sz w:val="27"/>
          <w:szCs w:val="27"/>
        </w:rPr>
        <w:t>ВОЛЬСКОГО МУНИЦИПАЛЬНОГО РАЙОНА</w:t>
      </w:r>
    </w:p>
    <w:p w:rsidR="00273E85" w:rsidRPr="00744705" w:rsidRDefault="00273E85" w:rsidP="00827E54">
      <w:pPr>
        <w:jc w:val="center"/>
        <w:rPr>
          <w:b/>
          <w:bCs/>
          <w:sz w:val="27"/>
          <w:szCs w:val="27"/>
        </w:rPr>
      </w:pPr>
      <w:r w:rsidRPr="00744705">
        <w:rPr>
          <w:b/>
          <w:bCs/>
          <w:sz w:val="27"/>
          <w:szCs w:val="27"/>
        </w:rPr>
        <w:t>САРАТОВСКОЙ ОБЛАСТИ</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273E85" w:rsidP="00827E54">
      <w:pPr>
        <w:jc w:val="center"/>
        <w:rPr>
          <w:b/>
          <w:bCs/>
          <w:sz w:val="27"/>
          <w:szCs w:val="27"/>
        </w:rPr>
      </w:pPr>
      <w:r w:rsidRPr="00744705">
        <w:rPr>
          <w:b/>
          <w:bCs/>
          <w:sz w:val="27"/>
          <w:szCs w:val="27"/>
        </w:rPr>
        <w:t>РЕШЕНИЕ</w:t>
      </w:r>
    </w:p>
    <w:p w:rsidR="00273E85" w:rsidRPr="00744705" w:rsidRDefault="00273E85" w:rsidP="00827E54">
      <w:pPr>
        <w:widowControl w:val="0"/>
        <w:numPr>
          <w:ilvl w:val="0"/>
          <w:numId w:val="1"/>
        </w:numPr>
        <w:suppressAutoHyphens/>
        <w:ind w:left="0" w:firstLine="0"/>
        <w:jc w:val="center"/>
        <w:rPr>
          <w:b/>
          <w:bCs/>
          <w:sz w:val="27"/>
          <w:szCs w:val="27"/>
        </w:rPr>
      </w:pPr>
      <w:r w:rsidRPr="00744705">
        <w:rPr>
          <w:b/>
          <w:bCs/>
          <w:sz w:val="27"/>
          <w:szCs w:val="27"/>
        </w:rPr>
        <w:t xml:space="preserve">                     </w:t>
      </w:r>
    </w:p>
    <w:p w:rsidR="00273E85" w:rsidRPr="00744705" w:rsidRDefault="00CF3CE5" w:rsidP="00827E54">
      <w:pPr>
        <w:jc w:val="both"/>
        <w:rPr>
          <w:b/>
          <w:sz w:val="27"/>
          <w:szCs w:val="27"/>
        </w:rPr>
      </w:pPr>
      <w:r w:rsidRPr="00744705">
        <w:rPr>
          <w:b/>
          <w:bCs/>
          <w:sz w:val="27"/>
          <w:szCs w:val="27"/>
          <w:lang w:eastAsia="zh-CN"/>
        </w:rPr>
        <w:t xml:space="preserve">от </w:t>
      </w:r>
      <w:r w:rsidR="00A258EC">
        <w:rPr>
          <w:b/>
          <w:bCs/>
          <w:sz w:val="27"/>
          <w:szCs w:val="27"/>
          <w:lang w:eastAsia="zh-CN"/>
        </w:rPr>
        <w:t>31.01.</w:t>
      </w:r>
      <w:r w:rsidRPr="00744705">
        <w:rPr>
          <w:b/>
          <w:bCs/>
          <w:sz w:val="27"/>
          <w:szCs w:val="27"/>
          <w:lang w:eastAsia="zh-CN"/>
        </w:rPr>
        <w:t>201</w:t>
      </w:r>
      <w:r w:rsidR="00F65179" w:rsidRPr="00744705">
        <w:rPr>
          <w:b/>
          <w:bCs/>
          <w:sz w:val="27"/>
          <w:szCs w:val="27"/>
          <w:lang w:eastAsia="zh-CN"/>
        </w:rPr>
        <w:t>9</w:t>
      </w:r>
      <w:r w:rsidRPr="00744705">
        <w:rPr>
          <w:b/>
          <w:bCs/>
          <w:sz w:val="27"/>
          <w:szCs w:val="27"/>
          <w:lang w:eastAsia="zh-CN"/>
        </w:rPr>
        <w:t xml:space="preserve"> года  №</w:t>
      </w:r>
      <w:r w:rsidR="00A258EC">
        <w:rPr>
          <w:b/>
          <w:bCs/>
          <w:sz w:val="27"/>
          <w:szCs w:val="27"/>
          <w:lang w:eastAsia="zh-CN"/>
        </w:rPr>
        <w:t xml:space="preserve">4/34-112                       </w:t>
      </w:r>
      <w:r w:rsidR="00273E85" w:rsidRPr="00744705">
        <w:rPr>
          <w:b/>
          <w:sz w:val="27"/>
          <w:szCs w:val="27"/>
        </w:rPr>
        <w:t xml:space="preserve">                                с. </w:t>
      </w:r>
      <w:r w:rsidR="00041A9E" w:rsidRPr="00744705">
        <w:rPr>
          <w:b/>
          <w:sz w:val="27"/>
          <w:szCs w:val="27"/>
        </w:rPr>
        <w:t>Б</w:t>
      </w:r>
      <w:r w:rsidR="00806D91">
        <w:rPr>
          <w:b/>
          <w:sz w:val="27"/>
          <w:szCs w:val="27"/>
        </w:rPr>
        <w:t>арановка</w:t>
      </w:r>
    </w:p>
    <w:p w:rsidR="00273E85" w:rsidRPr="00744705" w:rsidRDefault="00273E85" w:rsidP="00827E54">
      <w:pPr>
        <w:rPr>
          <w:sz w:val="27"/>
          <w:szCs w:val="27"/>
        </w:rPr>
      </w:pPr>
    </w:p>
    <w:tbl>
      <w:tblPr>
        <w:tblW w:w="0" w:type="auto"/>
        <w:tblLook w:val="04A0" w:firstRow="1" w:lastRow="0" w:firstColumn="1" w:lastColumn="0" w:noHBand="0" w:noVBand="1"/>
      </w:tblPr>
      <w:tblGrid>
        <w:gridCol w:w="5778"/>
      </w:tblGrid>
      <w:tr w:rsidR="00273E85" w:rsidRPr="00A258EC" w:rsidTr="003C0E39">
        <w:tc>
          <w:tcPr>
            <w:tcW w:w="5778" w:type="dxa"/>
          </w:tcPr>
          <w:p w:rsidR="00273E85" w:rsidRPr="00A258EC" w:rsidRDefault="00273E85" w:rsidP="00806D91">
            <w:pPr>
              <w:autoSpaceDE w:val="0"/>
              <w:autoSpaceDN w:val="0"/>
              <w:jc w:val="both"/>
              <w:rPr>
                <w:b/>
                <w:sz w:val="27"/>
                <w:szCs w:val="27"/>
              </w:rPr>
            </w:pPr>
            <w:r w:rsidRPr="00A258EC">
              <w:rPr>
                <w:b/>
                <w:sz w:val="27"/>
                <w:szCs w:val="27"/>
              </w:rPr>
              <w:t>О</w:t>
            </w:r>
            <w:r w:rsidR="00F65179" w:rsidRPr="00A258EC">
              <w:rPr>
                <w:b/>
                <w:sz w:val="27"/>
                <w:szCs w:val="27"/>
              </w:rPr>
              <w:t xml:space="preserve"> внесении изменений в </w:t>
            </w:r>
            <w:r w:rsidRPr="00A258EC">
              <w:rPr>
                <w:b/>
                <w:sz w:val="27"/>
                <w:szCs w:val="27"/>
              </w:rPr>
              <w:t>Положени</w:t>
            </w:r>
            <w:r w:rsidR="00F65179" w:rsidRPr="00A258EC">
              <w:rPr>
                <w:b/>
                <w:sz w:val="27"/>
                <w:szCs w:val="27"/>
              </w:rPr>
              <w:t>е</w:t>
            </w:r>
            <w:r w:rsidRPr="00A258EC">
              <w:rPr>
                <w:b/>
                <w:sz w:val="27"/>
                <w:szCs w:val="27"/>
              </w:rPr>
              <w:t xml:space="preserve"> о муниципальном земельном контроле в </w:t>
            </w:r>
            <w:r w:rsidR="00E6243E" w:rsidRPr="00A258EC">
              <w:rPr>
                <w:b/>
                <w:sz w:val="27"/>
                <w:szCs w:val="27"/>
              </w:rPr>
              <w:t>Б</w:t>
            </w:r>
            <w:r w:rsidR="00806D91" w:rsidRPr="00A258EC">
              <w:rPr>
                <w:b/>
                <w:sz w:val="27"/>
                <w:szCs w:val="27"/>
              </w:rPr>
              <w:t>арановском</w:t>
            </w:r>
            <w:r w:rsidRPr="00A258EC">
              <w:rPr>
                <w:b/>
                <w:sz w:val="27"/>
                <w:szCs w:val="27"/>
              </w:rPr>
              <w:t xml:space="preserve"> муниципальном образовании </w:t>
            </w:r>
            <w:proofErr w:type="spellStart"/>
            <w:r w:rsidRPr="00A258EC">
              <w:rPr>
                <w:b/>
                <w:sz w:val="27"/>
                <w:szCs w:val="27"/>
              </w:rPr>
              <w:t>Вольского</w:t>
            </w:r>
            <w:proofErr w:type="spellEnd"/>
            <w:r w:rsidRPr="00A258EC">
              <w:rPr>
                <w:b/>
                <w:sz w:val="27"/>
                <w:szCs w:val="27"/>
              </w:rPr>
              <w:t xml:space="preserve"> муниципального района Саратовской области </w:t>
            </w:r>
          </w:p>
        </w:tc>
      </w:tr>
    </w:tbl>
    <w:p w:rsidR="00273E85" w:rsidRPr="00744705" w:rsidRDefault="00273E85" w:rsidP="00827E54">
      <w:pPr>
        <w:pStyle w:val="a8"/>
        <w:spacing w:before="0" w:beforeAutospacing="0" w:after="0" w:afterAutospacing="0"/>
        <w:jc w:val="both"/>
        <w:rPr>
          <w:sz w:val="27"/>
          <w:szCs w:val="27"/>
        </w:rPr>
      </w:pPr>
    </w:p>
    <w:p w:rsidR="00273E85" w:rsidRPr="00744705" w:rsidRDefault="00D602B5" w:rsidP="004F58E0">
      <w:pPr>
        <w:ind w:firstLine="567"/>
        <w:jc w:val="both"/>
        <w:rPr>
          <w:sz w:val="27"/>
          <w:szCs w:val="27"/>
        </w:rPr>
      </w:pPr>
      <w:proofErr w:type="gramStart"/>
      <w:r w:rsidRPr="00744705">
        <w:rPr>
          <w:sz w:val="27"/>
          <w:szCs w:val="27"/>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F58E0" w:rsidRPr="00744705">
        <w:rPr>
          <w:sz w:val="27"/>
          <w:szCs w:val="27"/>
        </w:rPr>
        <w:t xml:space="preserve">Федеральным законом от 23.04.2018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4705">
        <w:rPr>
          <w:sz w:val="27"/>
          <w:szCs w:val="27"/>
        </w:rPr>
        <w:t>Федеральным законом от 03.08.2018 года</w:t>
      </w:r>
      <w:proofErr w:type="gramEnd"/>
      <w:r w:rsidRPr="00744705">
        <w:rPr>
          <w:sz w:val="27"/>
          <w:szCs w:val="27"/>
        </w:rPr>
        <w:t xml:space="preserve">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w:t>
      </w:r>
      <w:r w:rsidR="00273E85" w:rsidRPr="00744705">
        <w:rPr>
          <w:sz w:val="27"/>
          <w:szCs w:val="27"/>
        </w:rPr>
        <w:t xml:space="preserve">на основании статьи 21 Устава </w:t>
      </w:r>
      <w:r w:rsidR="00806D91">
        <w:rPr>
          <w:sz w:val="27"/>
          <w:szCs w:val="27"/>
        </w:rPr>
        <w:t>Барановского</w:t>
      </w:r>
      <w:r w:rsidR="00273E85" w:rsidRPr="00744705">
        <w:rPr>
          <w:sz w:val="27"/>
          <w:szCs w:val="27"/>
        </w:rPr>
        <w:t xml:space="preserve"> муниципального образования, Совет </w:t>
      </w:r>
      <w:r w:rsidR="00806D91">
        <w:rPr>
          <w:sz w:val="27"/>
          <w:szCs w:val="27"/>
        </w:rPr>
        <w:t>Барановского</w:t>
      </w:r>
      <w:r w:rsidR="00273E85" w:rsidRPr="00744705">
        <w:rPr>
          <w:sz w:val="27"/>
          <w:szCs w:val="27"/>
        </w:rPr>
        <w:t xml:space="preserve">  муниципального образования</w:t>
      </w:r>
    </w:p>
    <w:p w:rsidR="00273E85" w:rsidRPr="00744705" w:rsidRDefault="00273E85" w:rsidP="00827E54">
      <w:pPr>
        <w:jc w:val="center"/>
        <w:rPr>
          <w:b/>
          <w:sz w:val="27"/>
          <w:szCs w:val="27"/>
        </w:rPr>
      </w:pPr>
      <w:r w:rsidRPr="00744705">
        <w:rPr>
          <w:b/>
          <w:sz w:val="27"/>
          <w:szCs w:val="27"/>
        </w:rPr>
        <w:t>РЕШИЛ:</w:t>
      </w:r>
    </w:p>
    <w:p w:rsidR="00C47525" w:rsidRPr="00744705" w:rsidRDefault="00273E85" w:rsidP="00827E54">
      <w:pPr>
        <w:ind w:firstLine="567"/>
        <w:jc w:val="both"/>
        <w:rPr>
          <w:sz w:val="27"/>
          <w:szCs w:val="27"/>
        </w:rPr>
      </w:pPr>
      <w:r w:rsidRPr="00744705">
        <w:rPr>
          <w:sz w:val="27"/>
          <w:szCs w:val="27"/>
        </w:rPr>
        <w:t xml:space="preserve">1. </w:t>
      </w:r>
      <w:r w:rsidR="00D602B5" w:rsidRPr="00744705">
        <w:rPr>
          <w:sz w:val="27"/>
          <w:szCs w:val="27"/>
        </w:rPr>
        <w:t xml:space="preserve">Внести в </w:t>
      </w:r>
      <w:r w:rsidR="00C47525" w:rsidRPr="00744705">
        <w:rPr>
          <w:sz w:val="27"/>
          <w:szCs w:val="27"/>
        </w:rPr>
        <w:t>Положение о муниципальном земельном контроле в Б</w:t>
      </w:r>
      <w:r w:rsidR="00806D91">
        <w:rPr>
          <w:sz w:val="27"/>
          <w:szCs w:val="27"/>
        </w:rPr>
        <w:t>арановском</w:t>
      </w:r>
      <w:r w:rsidR="00C47525" w:rsidRPr="00744705">
        <w:rPr>
          <w:sz w:val="27"/>
          <w:szCs w:val="27"/>
        </w:rPr>
        <w:t xml:space="preserve"> муниципальном образовании </w:t>
      </w:r>
      <w:proofErr w:type="spellStart"/>
      <w:r w:rsidR="00C47525" w:rsidRPr="00744705">
        <w:rPr>
          <w:sz w:val="27"/>
          <w:szCs w:val="27"/>
        </w:rPr>
        <w:t>Вольского</w:t>
      </w:r>
      <w:proofErr w:type="spellEnd"/>
      <w:r w:rsidR="00C47525" w:rsidRPr="00744705">
        <w:rPr>
          <w:sz w:val="27"/>
          <w:szCs w:val="27"/>
        </w:rPr>
        <w:t xml:space="preserve"> муниципального района Саратовской области, утверждённое</w:t>
      </w:r>
      <w:r w:rsidR="00D602B5" w:rsidRPr="00744705">
        <w:rPr>
          <w:sz w:val="27"/>
          <w:szCs w:val="27"/>
        </w:rPr>
        <w:t xml:space="preserve"> </w:t>
      </w:r>
      <w:r w:rsidR="00C47525" w:rsidRPr="00744705">
        <w:rPr>
          <w:sz w:val="27"/>
          <w:szCs w:val="27"/>
        </w:rPr>
        <w:t>решением Совета</w:t>
      </w:r>
      <w:r w:rsidR="00894913">
        <w:rPr>
          <w:sz w:val="27"/>
          <w:szCs w:val="27"/>
        </w:rPr>
        <w:t xml:space="preserve"> </w:t>
      </w:r>
      <w:r w:rsidR="00806D91">
        <w:rPr>
          <w:sz w:val="27"/>
          <w:szCs w:val="27"/>
        </w:rPr>
        <w:t>Барановского</w:t>
      </w:r>
      <w:r w:rsidR="00D602B5" w:rsidRPr="00744705">
        <w:rPr>
          <w:sz w:val="27"/>
          <w:szCs w:val="27"/>
        </w:rPr>
        <w:t xml:space="preserve"> муниципального образования </w:t>
      </w:r>
      <w:r w:rsidR="00C47525" w:rsidRPr="00744705">
        <w:rPr>
          <w:sz w:val="27"/>
          <w:szCs w:val="27"/>
        </w:rPr>
        <w:t>от 14 ноября 2017 года  №4/16-</w:t>
      </w:r>
      <w:r w:rsidR="00806D91">
        <w:rPr>
          <w:sz w:val="27"/>
          <w:szCs w:val="27"/>
        </w:rPr>
        <w:t>44</w:t>
      </w:r>
      <w:r w:rsidR="00C47525" w:rsidRPr="00744705">
        <w:rPr>
          <w:sz w:val="27"/>
          <w:szCs w:val="27"/>
        </w:rPr>
        <w:t>,</w:t>
      </w:r>
      <w:r w:rsidR="00D602B5" w:rsidRPr="00744705">
        <w:rPr>
          <w:sz w:val="27"/>
          <w:szCs w:val="27"/>
        </w:rPr>
        <w:t xml:space="preserve"> следующие изменения и дополнения:</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1.1 </w:t>
      </w:r>
      <w:r w:rsidRPr="00744705">
        <w:rPr>
          <w:b/>
          <w:sz w:val="27"/>
          <w:szCs w:val="27"/>
          <w:lang w:eastAsia="ar-SA"/>
        </w:rPr>
        <w:t>подпункт 4 пункта 2.1</w:t>
      </w:r>
      <w:r w:rsidRPr="00744705">
        <w:rPr>
          <w:sz w:val="27"/>
          <w:szCs w:val="27"/>
          <w:lang w:eastAsia="ar-SA"/>
        </w:rPr>
        <w:t xml:space="preserve"> дополнить словами «, требований, установленных муниципальными правовыми актами»;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1.2. </w:t>
      </w:r>
      <w:r w:rsidRPr="00744705">
        <w:rPr>
          <w:b/>
          <w:sz w:val="27"/>
          <w:szCs w:val="27"/>
          <w:lang w:eastAsia="ar-SA"/>
        </w:rPr>
        <w:t>пункт 3.1.</w:t>
      </w:r>
      <w:r w:rsidRPr="00744705">
        <w:rPr>
          <w:sz w:val="27"/>
          <w:szCs w:val="27"/>
          <w:lang w:eastAsia="ar-SA"/>
        </w:rPr>
        <w:t xml:space="preserve"> изложить в следующей редакции: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 </w:t>
      </w:r>
      <w:proofErr w:type="gramStart"/>
      <w:r w:rsidRPr="00744705">
        <w:rPr>
          <w:sz w:val="27"/>
          <w:szCs w:val="27"/>
          <w:lang w:eastAsia="ar-SA"/>
        </w:rPr>
        <w:t xml:space="preserve">В целях предупреждения нарушений юридическими лицами, физическими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w:t>
      </w:r>
      <w:r w:rsidRPr="00744705">
        <w:rPr>
          <w:sz w:val="27"/>
          <w:szCs w:val="27"/>
          <w:lang w:eastAsia="ar-SA"/>
        </w:rPr>
        <w:lastRenderedPageBreak/>
        <w:t>муниципальными правовыми актами, в соответствии с ежегодно утверждаемыми ими программами профилактики нарушений.»;</w:t>
      </w:r>
      <w:proofErr w:type="gramEnd"/>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1.3. </w:t>
      </w:r>
      <w:r w:rsidRPr="00744705">
        <w:rPr>
          <w:b/>
          <w:sz w:val="27"/>
          <w:szCs w:val="27"/>
          <w:lang w:eastAsia="ar-SA"/>
        </w:rPr>
        <w:t>в пункте 3.2.</w:t>
      </w:r>
      <w:r w:rsidRPr="00744705">
        <w:rPr>
          <w:sz w:val="27"/>
          <w:szCs w:val="27"/>
          <w:lang w:eastAsia="ar-SA"/>
        </w:rPr>
        <w:t>:</w:t>
      </w:r>
    </w:p>
    <w:p w:rsidR="00C47525" w:rsidRPr="00744705" w:rsidRDefault="003D1C6C" w:rsidP="00C47525">
      <w:pPr>
        <w:suppressAutoHyphens/>
        <w:ind w:firstLine="540"/>
        <w:jc w:val="both"/>
        <w:rPr>
          <w:sz w:val="27"/>
          <w:szCs w:val="27"/>
          <w:lang w:eastAsia="ar-SA"/>
        </w:rPr>
      </w:pPr>
      <w:r w:rsidRPr="00744705">
        <w:rPr>
          <w:sz w:val="27"/>
          <w:szCs w:val="27"/>
          <w:lang w:eastAsia="ar-SA"/>
        </w:rPr>
        <w:t>а) в абзаце 1</w:t>
      </w:r>
      <w:r w:rsidR="00C47525" w:rsidRPr="00744705">
        <w:rPr>
          <w:sz w:val="27"/>
          <w:szCs w:val="27"/>
          <w:lang w:eastAsia="ar-SA"/>
        </w:rPr>
        <w:t xml:space="preserve"> после слов «обязательных требований» дополнить словами «, требований, установленных муниципальными правовыми актами</w:t>
      </w:r>
      <w:proofErr w:type="gramStart"/>
      <w:r w:rsidR="00C47525" w:rsidRPr="00744705">
        <w:rPr>
          <w:sz w:val="27"/>
          <w:szCs w:val="27"/>
          <w:lang w:eastAsia="ar-SA"/>
        </w:rPr>
        <w:t>,»</w:t>
      </w:r>
      <w:proofErr w:type="gramEnd"/>
      <w:r w:rsidR="00C47525" w:rsidRPr="00744705">
        <w:rPr>
          <w:sz w:val="27"/>
          <w:szCs w:val="27"/>
          <w:lang w:eastAsia="ar-SA"/>
        </w:rPr>
        <w:t>;</w:t>
      </w:r>
    </w:p>
    <w:p w:rsidR="003D1C6C" w:rsidRPr="00744705" w:rsidRDefault="003D1C6C" w:rsidP="003D1C6C">
      <w:pPr>
        <w:suppressAutoHyphens/>
        <w:ind w:firstLine="540"/>
        <w:jc w:val="both"/>
        <w:rPr>
          <w:sz w:val="27"/>
          <w:szCs w:val="27"/>
          <w:lang w:eastAsia="ar-SA"/>
        </w:rPr>
      </w:pPr>
      <w:r w:rsidRPr="00744705">
        <w:rPr>
          <w:sz w:val="27"/>
          <w:szCs w:val="27"/>
          <w:lang w:eastAsia="ar-SA"/>
        </w:rPr>
        <w:t>б) в подпункте 1 после слов «обязательные требования</w:t>
      </w:r>
      <w:proofErr w:type="gramStart"/>
      <w:r w:rsidRPr="00744705">
        <w:rPr>
          <w:sz w:val="27"/>
          <w:szCs w:val="27"/>
          <w:lang w:eastAsia="ar-SA"/>
        </w:rPr>
        <w:t>,»</w:t>
      </w:r>
      <w:proofErr w:type="gramEnd"/>
      <w:r w:rsidRPr="00744705">
        <w:rPr>
          <w:sz w:val="27"/>
          <w:szCs w:val="27"/>
          <w:lang w:eastAsia="ar-SA"/>
        </w:rPr>
        <w:t xml:space="preserve"> дополнить словами «требования, установленные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в)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2 после слов «соблюдения обязательных требований</w:t>
      </w:r>
      <w:proofErr w:type="gramStart"/>
      <w:r w:rsidR="00C47525" w:rsidRPr="00744705">
        <w:rPr>
          <w:sz w:val="27"/>
          <w:szCs w:val="27"/>
          <w:lang w:eastAsia="ar-SA"/>
        </w:rPr>
        <w:t>,»</w:t>
      </w:r>
      <w:proofErr w:type="gramEnd"/>
      <w:r w:rsidR="00C47525" w:rsidRPr="00744705">
        <w:rPr>
          <w:sz w:val="27"/>
          <w:szCs w:val="27"/>
          <w:lang w:eastAsia="ar-SA"/>
        </w:rPr>
        <w:t xml:space="preserve">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г)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3 после слов «обязательных требований» дополнить словами «, требований, установленных муниципальными правовыми актами</w:t>
      </w:r>
      <w:proofErr w:type="gramStart"/>
      <w:r w:rsidR="00C47525" w:rsidRPr="00744705">
        <w:rPr>
          <w:sz w:val="27"/>
          <w:szCs w:val="27"/>
          <w:lang w:eastAsia="ar-SA"/>
        </w:rPr>
        <w:t>,»</w:t>
      </w:r>
      <w:proofErr w:type="gramEnd"/>
      <w:r w:rsidR="00C47525" w:rsidRPr="00744705">
        <w:rPr>
          <w:sz w:val="27"/>
          <w:szCs w:val="27"/>
          <w:lang w:eastAsia="ar-SA"/>
        </w:rPr>
        <w:t>;</w:t>
      </w:r>
    </w:p>
    <w:p w:rsidR="003D1C6C" w:rsidRPr="00744705" w:rsidRDefault="003D1C6C" w:rsidP="003D1C6C">
      <w:pPr>
        <w:suppressAutoHyphens/>
        <w:ind w:firstLine="540"/>
        <w:jc w:val="both"/>
        <w:rPr>
          <w:sz w:val="27"/>
          <w:szCs w:val="27"/>
          <w:lang w:eastAsia="ar-SA"/>
        </w:rPr>
      </w:pPr>
      <w:r w:rsidRPr="00744705">
        <w:rPr>
          <w:sz w:val="27"/>
          <w:szCs w:val="27"/>
          <w:lang w:eastAsia="ar-SA"/>
        </w:rPr>
        <w:t>д) в подпункте 4 дополнить словами «, требований, установленных муниципальными правовыми актами</w:t>
      </w:r>
      <w:proofErr w:type="gramStart"/>
      <w:r w:rsidRPr="00744705">
        <w:rPr>
          <w:sz w:val="27"/>
          <w:szCs w:val="27"/>
          <w:lang w:eastAsia="ar-SA"/>
        </w:rPr>
        <w:t>,»</w:t>
      </w:r>
      <w:proofErr w:type="gramEnd"/>
      <w:r w:rsidRPr="00744705">
        <w:rPr>
          <w:sz w:val="27"/>
          <w:szCs w:val="27"/>
          <w:lang w:eastAsia="ar-SA"/>
        </w:rPr>
        <w:t>;</w:t>
      </w:r>
    </w:p>
    <w:p w:rsidR="00C47525" w:rsidRPr="00744705" w:rsidRDefault="00557BFD" w:rsidP="00C47525">
      <w:pPr>
        <w:suppressAutoHyphens/>
        <w:ind w:firstLine="540"/>
        <w:jc w:val="both"/>
        <w:rPr>
          <w:sz w:val="27"/>
          <w:szCs w:val="27"/>
          <w:lang w:eastAsia="ar-SA"/>
        </w:rPr>
      </w:pPr>
      <w:r w:rsidRPr="00744705">
        <w:rPr>
          <w:sz w:val="27"/>
          <w:szCs w:val="27"/>
          <w:lang w:eastAsia="ar-SA"/>
        </w:rPr>
        <w:t xml:space="preserve">1.4. </w:t>
      </w:r>
      <w:r w:rsidR="00C47525" w:rsidRPr="00744705">
        <w:rPr>
          <w:sz w:val="27"/>
          <w:szCs w:val="27"/>
          <w:lang w:eastAsia="ar-SA"/>
        </w:rPr>
        <w:t xml:space="preserve"> </w:t>
      </w:r>
      <w:r w:rsidRPr="00744705">
        <w:rPr>
          <w:b/>
          <w:sz w:val="27"/>
          <w:szCs w:val="27"/>
          <w:lang w:eastAsia="ar-SA"/>
        </w:rPr>
        <w:t>пункт</w:t>
      </w:r>
      <w:r w:rsidR="00C47525" w:rsidRPr="00744705">
        <w:rPr>
          <w:b/>
          <w:sz w:val="27"/>
          <w:szCs w:val="27"/>
          <w:lang w:eastAsia="ar-SA"/>
        </w:rPr>
        <w:t xml:space="preserve"> 3</w:t>
      </w:r>
      <w:r w:rsidRPr="00744705">
        <w:rPr>
          <w:b/>
          <w:sz w:val="27"/>
          <w:szCs w:val="27"/>
          <w:lang w:eastAsia="ar-SA"/>
        </w:rPr>
        <w:t>.3</w:t>
      </w:r>
      <w:r w:rsidR="00C47525" w:rsidRPr="00744705">
        <w:rPr>
          <w:sz w:val="27"/>
          <w:szCs w:val="27"/>
          <w:lang w:eastAsia="ar-SA"/>
        </w:rPr>
        <w:t xml:space="preserve"> изложить в следующей редакции:</w:t>
      </w:r>
    </w:p>
    <w:p w:rsidR="00C47525" w:rsidRPr="00744705" w:rsidRDefault="00C47525" w:rsidP="00557BFD">
      <w:pPr>
        <w:suppressAutoHyphens/>
        <w:ind w:firstLine="540"/>
        <w:jc w:val="both"/>
        <w:rPr>
          <w:sz w:val="27"/>
          <w:szCs w:val="27"/>
          <w:lang w:eastAsia="ar-SA"/>
        </w:rPr>
      </w:pPr>
      <w:r w:rsidRPr="00744705">
        <w:rPr>
          <w:sz w:val="27"/>
          <w:szCs w:val="27"/>
          <w:lang w:eastAsia="ar-SA"/>
        </w:rPr>
        <w:t>«3</w:t>
      </w:r>
      <w:r w:rsidR="00557BFD" w:rsidRPr="00744705">
        <w:rPr>
          <w:sz w:val="27"/>
          <w:szCs w:val="27"/>
          <w:lang w:eastAsia="ar-SA"/>
        </w:rPr>
        <w:t>.3</w:t>
      </w:r>
      <w:r w:rsidRPr="00744705">
        <w:rPr>
          <w:sz w:val="27"/>
          <w:szCs w:val="27"/>
          <w:lang w:eastAsia="ar-SA"/>
        </w:rPr>
        <w:t xml:space="preserve">. </w:t>
      </w:r>
      <w:proofErr w:type="gramStart"/>
      <w:r w:rsidRPr="00744705">
        <w:rPr>
          <w:sz w:val="27"/>
          <w:szCs w:val="27"/>
          <w:lang w:eastAsia="ar-SA"/>
        </w:rPr>
        <w:t>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w:t>
      </w:r>
      <w:proofErr w:type="gramEnd"/>
      <w:r w:rsidRPr="00744705">
        <w:rPr>
          <w:sz w:val="27"/>
          <w:szCs w:val="27"/>
          <w:lang w:eastAsia="ar-SA"/>
        </w:rPr>
        <w:t xml:space="preserve"> </w:t>
      </w:r>
      <w:proofErr w:type="gramStart"/>
      <w:r w:rsidRPr="00744705">
        <w:rPr>
          <w:sz w:val="27"/>
          <w:szCs w:val="27"/>
          <w:lang w:eastAsia="ar-SA"/>
        </w:rPr>
        <w:t>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744705">
        <w:rPr>
          <w:sz w:val="27"/>
          <w:szCs w:val="27"/>
          <w:lang w:eastAsia="ar-SA"/>
        </w:rPr>
        <w:t xml:space="preserve"> </w:t>
      </w:r>
      <w:proofErr w:type="gramStart"/>
      <w:r w:rsidRPr="00744705">
        <w:rPr>
          <w:sz w:val="27"/>
          <w:szCs w:val="27"/>
          <w:lang w:eastAsia="ar-SA"/>
        </w:rPr>
        <w:t>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w:t>
      </w:r>
      <w:proofErr w:type="gramEnd"/>
      <w:r w:rsidRPr="00744705">
        <w:rPr>
          <w:sz w:val="27"/>
          <w:szCs w:val="27"/>
          <w:lang w:eastAsia="ar-SA"/>
        </w:rPr>
        <w:t xml:space="preserve"> обеспечению соблюдения обязательных требований, требований, </w:t>
      </w:r>
      <w:r w:rsidRPr="00744705">
        <w:rPr>
          <w:sz w:val="27"/>
          <w:szCs w:val="27"/>
          <w:lang w:eastAsia="ar-SA"/>
        </w:rPr>
        <w:lastRenderedPageBreak/>
        <w:t>установленных муниципальными правовыми актами, и уведомить об этом в установленный в таком предостережении срок администрацию</w:t>
      </w:r>
      <w:proofErr w:type="gramStart"/>
      <w:r w:rsidRPr="00744705">
        <w:rPr>
          <w:sz w:val="27"/>
          <w:szCs w:val="27"/>
          <w:lang w:eastAsia="ar-SA"/>
        </w:rPr>
        <w:t>.»;</w:t>
      </w:r>
      <w:proofErr w:type="gramEnd"/>
    </w:p>
    <w:p w:rsidR="00C47525" w:rsidRPr="00744705" w:rsidRDefault="00EB7133" w:rsidP="00EB7133">
      <w:pPr>
        <w:ind w:firstLine="540"/>
        <w:jc w:val="both"/>
        <w:rPr>
          <w:sz w:val="27"/>
          <w:szCs w:val="27"/>
          <w:lang w:eastAsia="ar-SA"/>
        </w:rPr>
      </w:pPr>
      <w:r w:rsidRPr="00744705">
        <w:rPr>
          <w:sz w:val="27"/>
          <w:szCs w:val="27"/>
          <w:lang w:eastAsia="ar-SA"/>
        </w:rPr>
        <w:t>1.5.</w:t>
      </w:r>
      <w:r w:rsidR="00C47525" w:rsidRPr="00744705">
        <w:rPr>
          <w:sz w:val="27"/>
          <w:szCs w:val="27"/>
          <w:lang w:eastAsia="ar-SA"/>
        </w:rPr>
        <w:t xml:space="preserve"> </w:t>
      </w:r>
      <w:r w:rsidRPr="00744705">
        <w:rPr>
          <w:b/>
          <w:sz w:val="27"/>
          <w:szCs w:val="27"/>
          <w:lang w:eastAsia="ar-SA"/>
        </w:rPr>
        <w:t>в пункте</w:t>
      </w:r>
      <w:r w:rsidR="00C47525" w:rsidRPr="00744705">
        <w:rPr>
          <w:b/>
          <w:sz w:val="27"/>
          <w:szCs w:val="27"/>
          <w:lang w:eastAsia="ar-SA"/>
        </w:rPr>
        <w:t xml:space="preserve"> </w:t>
      </w:r>
      <w:r w:rsidRPr="00744705">
        <w:rPr>
          <w:b/>
          <w:sz w:val="27"/>
          <w:szCs w:val="27"/>
          <w:lang w:eastAsia="ar-SA"/>
        </w:rPr>
        <w:t>3.4.</w:t>
      </w:r>
      <w:r w:rsidR="00C47525" w:rsidRPr="00744705">
        <w:rPr>
          <w:sz w:val="27"/>
          <w:szCs w:val="27"/>
          <w:lang w:eastAsia="ar-SA"/>
        </w:rPr>
        <w:t xml:space="preserve"> </w:t>
      </w:r>
      <w:r w:rsidRPr="00744705">
        <w:rPr>
          <w:sz w:val="27"/>
          <w:szCs w:val="27"/>
        </w:rPr>
        <w:t>после слов «обязательных требований» дополнить словами «, требований, установленных муниципальными правовыми актами</w:t>
      </w:r>
      <w:proofErr w:type="gramStart"/>
      <w:r w:rsidRPr="00744705">
        <w:rPr>
          <w:sz w:val="27"/>
          <w:szCs w:val="27"/>
        </w:rPr>
        <w:t>,»</w:t>
      </w:r>
      <w:proofErr w:type="gramEnd"/>
      <w:r w:rsidRPr="00744705">
        <w:rPr>
          <w:sz w:val="27"/>
          <w:szCs w:val="27"/>
        </w:rPr>
        <w:t xml:space="preserve">, </w:t>
      </w:r>
      <w:r w:rsidR="00C47525" w:rsidRPr="00744705">
        <w:rPr>
          <w:sz w:val="27"/>
          <w:szCs w:val="27"/>
          <w:lang w:eastAsia="ar-SA"/>
        </w:rPr>
        <w:t>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roofErr w:type="gramStart"/>
      <w:r w:rsidR="00C47525" w:rsidRPr="00744705">
        <w:rPr>
          <w:sz w:val="27"/>
          <w:szCs w:val="27"/>
          <w:lang w:eastAsia="ar-SA"/>
        </w:rPr>
        <w:t>.»;</w:t>
      </w:r>
      <w:proofErr w:type="gramEnd"/>
    </w:p>
    <w:p w:rsidR="00C47525" w:rsidRPr="00744705" w:rsidRDefault="00EB7133" w:rsidP="00827E54">
      <w:pPr>
        <w:suppressAutoHyphens/>
        <w:ind w:firstLine="540"/>
        <w:jc w:val="both"/>
        <w:rPr>
          <w:sz w:val="27"/>
          <w:szCs w:val="27"/>
          <w:lang w:eastAsia="ar-SA"/>
        </w:rPr>
      </w:pPr>
      <w:r w:rsidRPr="00744705">
        <w:rPr>
          <w:sz w:val="27"/>
          <w:szCs w:val="27"/>
          <w:lang w:eastAsia="ar-SA"/>
        </w:rPr>
        <w:t xml:space="preserve">1.6. </w:t>
      </w:r>
      <w:r w:rsidRPr="00744705">
        <w:rPr>
          <w:b/>
          <w:sz w:val="27"/>
          <w:szCs w:val="27"/>
          <w:lang w:eastAsia="ar-SA"/>
        </w:rPr>
        <w:t>в пункте 3.5.</w:t>
      </w:r>
      <w:r w:rsidRPr="00744705">
        <w:rPr>
          <w:sz w:val="27"/>
          <w:szCs w:val="27"/>
          <w:lang w:eastAsia="ar-SA"/>
        </w:rPr>
        <w:t xml:space="preserve"> после слов «обязательных требований</w:t>
      </w:r>
      <w:proofErr w:type="gramStart"/>
      <w:r w:rsidRPr="00744705">
        <w:rPr>
          <w:sz w:val="27"/>
          <w:szCs w:val="27"/>
          <w:lang w:eastAsia="ar-SA"/>
        </w:rPr>
        <w:t>,»</w:t>
      </w:r>
      <w:proofErr w:type="gramEnd"/>
      <w:r w:rsidRPr="00744705">
        <w:rPr>
          <w:sz w:val="27"/>
          <w:szCs w:val="27"/>
          <w:lang w:eastAsia="ar-SA"/>
        </w:rPr>
        <w:t xml:space="preserve"> дополнить словами «требований, установленных муниципальными правовыми актами,»;</w:t>
      </w:r>
    </w:p>
    <w:p w:rsidR="00EB7133" w:rsidRPr="00EB7133" w:rsidRDefault="00EB7133" w:rsidP="00EB7133">
      <w:pPr>
        <w:ind w:firstLine="540"/>
        <w:jc w:val="both"/>
        <w:rPr>
          <w:sz w:val="27"/>
          <w:szCs w:val="27"/>
        </w:rPr>
      </w:pPr>
      <w:r w:rsidRPr="00744705">
        <w:rPr>
          <w:sz w:val="27"/>
          <w:szCs w:val="27"/>
        </w:rPr>
        <w:t xml:space="preserve">1.7. </w:t>
      </w:r>
      <w:r w:rsidRPr="00EB7133">
        <w:rPr>
          <w:sz w:val="27"/>
          <w:szCs w:val="27"/>
        </w:rPr>
        <w:t xml:space="preserve"> </w:t>
      </w:r>
      <w:r w:rsidRPr="00744705">
        <w:rPr>
          <w:b/>
          <w:sz w:val="27"/>
          <w:szCs w:val="27"/>
        </w:rPr>
        <w:t>подпункт 6</w:t>
      </w:r>
      <w:r w:rsidRPr="00EB7133">
        <w:rPr>
          <w:b/>
          <w:sz w:val="27"/>
          <w:szCs w:val="27"/>
        </w:rPr>
        <w:t xml:space="preserve"> </w:t>
      </w:r>
      <w:r w:rsidRPr="00744705">
        <w:rPr>
          <w:b/>
          <w:sz w:val="27"/>
          <w:szCs w:val="27"/>
        </w:rPr>
        <w:t>пункта</w:t>
      </w:r>
      <w:r w:rsidRPr="00EB7133">
        <w:rPr>
          <w:b/>
          <w:sz w:val="27"/>
          <w:szCs w:val="27"/>
        </w:rPr>
        <w:t xml:space="preserve"> </w:t>
      </w:r>
      <w:r w:rsidRPr="00744705">
        <w:rPr>
          <w:b/>
          <w:sz w:val="27"/>
          <w:szCs w:val="27"/>
        </w:rPr>
        <w:t>4.1</w:t>
      </w:r>
      <w:r w:rsidRPr="00EB7133">
        <w:rPr>
          <w:sz w:val="27"/>
          <w:szCs w:val="27"/>
        </w:rPr>
        <w:t xml:space="preserve"> изложить в следующей редакции:</w:t>
      </w:r>
    </w:p>
    <w:p w:rsidR="00EB7133" w:rsidRPr="00EB7133" w:rsidRDefault="00EB7133" w:rsidP="00EB7133">
      <w:pPr>
        <w:ind w:firstLine="540"/>
        <w:jc w:val="both"/>
        <w:rPr>
          <w:sz w:val="27"/>
          <w:szCs w:val="27"/>
        </w:rPr>
      </w:pPr>
      <w:proofErr w:type="gramStart"/>
      <w:r w:rsidRPr="00744705">
        <w:rPr>
          <w:sz w:val="27"/>
          <w:szCs w:val="27"/>
        </w:rPr>
        <w:t>«6</w:t>
      </w:r>
      <w:r w:rsidRPr="00EB7133">
        <w:rPr>
          <w:sz w:val="27"/>
          <w:szCs w:val="27"/>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sidRPr="00744705">
        <w:rPr>
          <w:sz w:val="27"/>
          <w:szCs w:val="27"/>
        </w:rPr>
        <w:t>администрацию</w:t>
      </w:r>
      <w:r w:rsidRPr="00EB7133">
        <w:rPr>
          <w:sz w:val="27"/>
          <w:szCs w:val="27"/>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w:t>
      </w:r>
      <w:proofErr w:type="gramEnd"/>
      <w:r w:rsidRPr="00EB7133">
        <w:rPr>
          <w:sz w:val="27"/>
          <w:szCs w:val="27"/>
        </w:rPr>
        <w:t xml:space="preserve"> том числе в рамках межведомственного информационного взаимодействия) </w:t>
      </w:r>
      <w:r w:rsidRPr="00744705">
        <w:rPr>
          <w:sz w:val="27"/>
          <w:szCs w:val="27"/>
        </w:rPr>
        <w:t>администрацией</w:t>
      </w:r>
      <w:r w:rsidRPr="00EB7133">
        <w:rPr>
          <w:sz w:val="27"/>
          <w:szCs w:val="27"/>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sidRPr="00744705">
        <w:rPr>
          <w:sz w:val="27"/>
          <w:szCs w:val="27"/>
        </w:rPr>
        <w:t>ми актами Российской Федерации</w:t>
      </w:r>
      <w:proofErr w:type="gramStart"/>
      <w:r w:rsidRPr="00744705">
        <w:rPr>
          <w:sz w:val="27"/>
          <w:szCs w:val="27"/>
        </w:rPr>
        <w:t>;»</w:t>
      </w:r>
      <w:proofErr w:type="gramEnd"/>
      <w:r w:rsidRPr="00EB7133">
        <w:rPr>
          <w:sz w:val="27"/>
          <w:szCs w:val="27"/>
        </w:rPr>
        <w:t>;</w:t>
      </w:r>
    </w:p>
    <w:p w:rsidR="00EB7133" w:rsidRPr="00EB7133" w:rsidRDefault="00AB40F2" w:rsidP="00EB7133">
      <w:pPr>
        <w:ind w:firstLine="540"/>
        <w:jc w:val="both"/>
        <w:rPr>
          <w:sz w:val="27"/>
          <w:szCs w:val="27"/>
        </w:rPr>
      </w:pPr>
      <w:r w:rsidRPr="00744705">
        <w:rPr>
          <w:sz w:val="27"/>
          <w:szCs w:val="27"/>
        </w:rPr>
        <w:t xml:space="preserve">1.8. </w:t>
      </w:r>
      <w:r w:rsidRPr="00744705">
        <w:rPr>
          <w:b/>
          <w:sz w:val="27"/>
          <w:szCs w:val="27"/>
        </w:rPr>
        <w:t>пункт 4.4.</w:t>
      </w:r>
      <w:r w:rsidR="00EB7133" w:rsidRPr="00EB7133">
        <w:rPr>
          <w:sz w:val="27"/>
          <w:szCs w:val="27"/>
        </w:rPr>
        <w:t xml:space="preserve"> изложить в следующей редакции:</w:t>
      </w:r>
    </w:p>
    <w:p w:rsidR="00EB7133" w:rsidRPr="00EB7133" w:rsidRDefault="00AB40F2" w:rsidP="00EB7133">
      <w:pPr>
        <w:ind w:firstLine="540"/>
        <w:jc w:val="both"/>
        <w:rPr>
          <w:sz w:val="27"/>
          <w:szCs w:val="27"/>
        </w:rPr>
      </w:pPr>
      <w:r w:rsidRPr="00744705">
        <w:rPr>
          <w:sz w:val="27"/>
          <w:szCs w:val="27"/>
        </w:rPr>
        <w:t>«4.4</w:t>
      </w:r>
      <w:r w:rsidR="00EB7133" w:rsidRPr="00EB7133">
        <w:rPr>
          <w:sz w:val="27"/>
          <w:szCs w:val="27"/>
        </w:rPr>
        <w:t xml:space="preserve">. </w:t>
      </w:r>
      <w:proofErr w:type="gramStart"/>
      <w:r w:rsidR="00EB7133" w:rsidRPr="00EB7133">
        <w:rPr>
          <w:sz w:val="27"/>
          <w:szCs w:val="27"/>
        </w:rPr>
        <w:t>В случае получения в ходе проведения мероприятий по контролю без взаимодействия с юридическими лицами</w:t>
      </w:r>
      <w:proofErr w:type="gramEnd"/>
      <w:r w:rsidR="00EB7133" w:rsidRPr="00EB7133">
        <w:rPr>
          <w:sz w:val="27"/>
          <w:szCs w:val="27"/>
        </w:rPr>
        <w:t xml:space="preserve">,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Pr="00744705">
        <w:rPr>
          <w:sz w:val="27"/>
          <w:szCs w:val="27"/>
        </w:rPr>
        <w:t>администрация направляе</w:t>
      </w:r>
      <w:r w:rsidR="00EB7133" w:rsidRPr="00EB7133">
        <w:rPr>
          <w:sz w:val="27"/>
          <w:szCs w:val="27"/>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Pr="00744705">
        <w:rPr>
          <w:sz w:val="27"/>
          <w:szCs w:val="27"/>
        </w:rPr>
        <w:t>униципальными правовыми актами.»</w:t>
      </w:r>
      <w:r w:rsidR="00EB7133" w:rsidRPr="00EB7133">
        <w:rPr>
          <w:sz w:val="27"/>
          <w:szCs w:val="27"/>
        </w:rPr>
        <w:t>;</w:t>
      </w:r>
    </w:p>
    <w:p w:rsidR="000E3728" w:rsidRPr="00744705" w:rsidRDefault="004F58E0" w:rsidP="00827E54">
      <w:pPr>
        <w:suppressAutoHyphens/>
        <w:ind w:firstLine="540"/>
        <w:jc w:val="both"/>
        <w:rPr>
          <w:sz w:val="27"/>
          <w:szCs w:val="27"/>
          <w:lang w:eastAsia="ar-SA"/>
        </w:rPr>
      </w:pPr>
      <w:r w:rsidRPr="00744705">
        <w:rPr>
          <w:sz w:val="27"/>
          <w:szCs w:val="27"/>
          <w:lang w:eastAsia="ar-SA"/>
        </w:rPr>
        <w:t xml:space="preserve">1.9. </w:t>
      </w:r>
      <w:r w:rsidRPr="00744705">
        <w:rPr>
          <w:b/>
          <w:sz w:val="27"/>
          <w:szCs w:val="27"/>
          <w:lang w:eastAsia="ar-SA"/>
        </w:rPr>
        <w:t>в подпункте 3 пункта 5.4.</w:t>
      </w:r>
      <w:r w:rsidRPr="00744705">
        <w:rPr>
          <w:sz w:val="27"/>
          <w:szCs w:val="27"/>
          <w:lang w:eastAsia="ar-SA"/>
        </w:rPr>
        <w:t xml:space="preserve">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0E3728" w:rsidRPr="000E3728" w:rsidRDefault="00E207B4" w:rsidP="000E3728">
      <w:pPr>
        <w:ind w:firstLine="540"/>
        <w:jc w:val="both"/>
        <w:rPr>
          <w:sz w:val="27"/>
          <w:szCs w:val="27"/>
        </w:rPr>
      </w:pPr>
      <w:r w:rsidRPr="00744705">
        <w:rPr>
          <w:sz w:val="27"/>
          <w:szCs w:val="27"/>
        </w:rPr>
        <w:t>1.</w:t>
      </w:r>
      <w:r w:rsidR="004F58E0" w:rsidRPr="00744705">
        <w:rPr>
          <w:sz w:val="27"/>
          <w:szCs w:val="27"/>
        </w:rPr>
        <w:t>10</w:t>
      </w:r>
      <w:r w:rsidRPr="00744705">
        <w:rPr>
          <w:sz w:val="27"/>
          <w:szCs w:val="27"/>
        </w:rPr>
        <w:t>.</w:t>
      </w:r>
      <w:r w:rsidR="000E3728" w:rsidRPr="000E3728">
        <w:rPr>
          <w:sz w:val="27"/>
          <w:szCs w:val="27"/>
        </w:rPr>
        <w:t xml:space="preserve"> </w:t>
      </w:r>
      <w:r w:rsidR="000E3728" w:rsidRPr="00744705">
        <w:rPr>
          <w:b/>
          <w:sz w:val="27"/>
          <w:szCs w:val="27"/>
        </w:rPr>
        <w:t>пункт 5.8.</w:t>
      </w:r>
      <w:r w:rsidR="000E3728" w:rsidRPr="000E3728">
        <w:rPr>
          <w:sz w:val="27"/>
          <w:szCs w:val="27"/>
        </w:rPr>
        <w:t xml:space="preserve"> изложить в следующей редакции:</w:t>
      </w:r>
    </w:p>
    <w:p w:rsidR="000E3728" w:rsidRPr="000E3728" w:rsidRDefault="000E3728" w:rsidP="000E3728">
      <w:pPr>
        <w:ind w:firstLine="540"/>
        <w:jc w:val="both"/>
        <w:rPr>
          <w:sz w:val="27"/>
          <w:szCs w:val="27"/>
        </w:rPr>
      </w:pPr>
      <w:r w:rsidRPr="00744705">
        <w:rPr>
          <w:sz w:val="27"/>
          <w:szCs w:val="27"/>
        </w:rPr>
        <w:t>«5</w:t>
      </w:r>
      <w:r w:rsidRPr="000E3728">
        <w:rPr>
          <w:sz w:val="27"/>
          <w:szCs w:val="27"/>
        </w:rPr>
        <w:t>.</w:t>
      </w:r>
      <w:r w:rsidRPr="00744705">
        <w:rPr>
          <w:sz w:val="27"/>
          <w:szCs w:val="27"/>
        </w:rPr>
        <w:t>8</w:t>
      </w:r>
      <w:r w:rsidRPr="000E3728">
        <w:rPr>
          <w:sz w:val="27"/>
          <w:szCs w:val="27"/>
        </w:rPr>
        <w:t xml:space="preserve">. </w:t>
      </w:r>
      <w:proofErr w:type="gramStart"/>
      <w:r w:rsidRPr="00744705">
        <w:rPr>
          <w:sz w:val="27"/>
          <w:szCs w:val="27"/>
        </w:rPr>
        <w:t>Проверочные листы (списки контрольных вопросов), используемые при проведении плановой проверки, содержат</w:t>
      </w:r>
      <w:r w:rsidRPr="000E3728">
        <w:rPr>
          <w:sz w:val="27"/>
          <w:szCs w:val="27"/>
        </w:rPr>
        <w:t xml:space="preserve">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w:t>
      </w:r>
      <w:r w:rsidRPr="000E3728">
        <w:rPr>
          <w:sz w:val="27"/>
          <w:szCs w:val="27"/>
        </w:rPr>
        <w:lastRenderedPageBreak/>
        <w:t>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w:t>
      </w:r>
      <w:proofErr w:type="gramEnd"/>
      <w:r w:rsidRPr="000E3728">
        <w:rPr>
          <w:sz w:val="27"/>
          <w:szCs w:val="27"/>
        </w:rPr>
        <w:t xml:space="preserve">, </w:t>
      </w:r>
      <w:proofErr w:type="gramStart"/>
      <w:r w:rsidRPr="000E3728">
        <w:rPr>
          <w:sz w:val="27"/>
          <w:szCs w:val="27"/>
        </w:rP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44705">
        <w:rPr>
          <w:sz w:val="27"/>
          <w:szCs w:val="27"/>
        </w:rPr>
        <w:t>»</w:t>
      </w:r>
      <w:r w:rsidRPr="000E3728">
        <w:rPr>
          <w:sz w:val="27"/>
          <w:szCs w:val="27"/>
        </w:rPr>
        <w:t>;</w:t>
      </w:r>
      <w:proofErr w:type="gramEnd"/>
    </w:p>
    <w:p w:rsidR="006750B0" w:rsidRPr="00744705" w:rsidRDefault="00E207B4" w:rsidP="006750B0">
      <w:pPr>
        <w:ind w:firstLine="547"/>
        <w:jc w:val="both"/>
        <w:rPr>
          <w:sz w:val="27"/>
          <w:szCs w:val="27"/>
        </w:rPr>
      </w:pPr>
      <w:r w:rsidRPr="00744705">
        <w:rPr>
          <w:sz w:val="27"/>
          <w:szCs w:val="27"/>
        </w:rPr>
        <w:t>1.1</w:t>
      </w:r>
      <w:r w:rsidR="004F58E0" w:rsidRPr="00744705">
        <w:rPr>
          <w:sz w:val="27"/>
          <w:szCs w:val="27"/>
        </w:rPr>
        <w:t>1</w:t>
      </w:r>
      <w:r w:rsidRPr="00744705">
        <w:rPr>
          <w:sz w:val="27"/>
          <w:szCs w:val="27"/>
        </w:rPr>
        <w:t xml:space="preserve">. </w:t>
      </w:r>
      <w:r w:rsidR="006750B0" w:rsidRPr="00744705">
        <w:rPr>
          <w:b/>
          <w:sz w:val="27"/>
          <w:szCs w:val="27"/>
        </w:rPr>
        <w:t>в пункте</w:t>
      </w:r>
      <w:r w:rsidRPr="00744705">
        <w:rPr>
          <w:b/>
          <w:sz w:val="27"/>
          <w:szCs w:val="27"/>
        </w:rPr>
        <w:t xml:space="preserve"> </w:t>
      </w:r>
      <w:r w:rsidR="006750B0" w:rsidRPr="00744705">
        <w:rPr>
          <w:b/>
          <w:sz w:val="27"/>
          <w:szCs w:val="27"/>
        </w:rPr>
        <w:t>5.1</w:t>
      </w:r>
      <w:r w:rsidRPr="00744705">
        <w:rPr>
          <w:b/>
          <w:sz w:val="27"/>
          <w:szCs w:val="27"/>
        </w:rPr>
        <w:t>2</w:t>
      </w:r>
      <w:r w:rsidR="006750B0" w:rsidRPr="00744705">
        <w:rPr>
          <w:sz w:val="27"/>
          <w:szCs w:val="27"/>
        </w:rPr>
        <w:t>:</w:t>
      </w:r>
    </w:p>
    <w:p w:rsidR="00C47525" w:rsidRPr="00744705" w:rsidRDefault="006750B0" w:rsidP="006750B0">
      <w:pPr>
        <w:ind w:firstLine="547"/>
        <w:jc w:val="both"/>
        <w:rPr>
          <w:sz w:val="27"/>
          <w:szCs w:val="27"/>
          <w:lang w:eastAsia="ar-SA"/>
        </w:rPr>
      </w:pPr>
      <w:r w:rsidRPr="00744705">
        <w:rPr>
          <w:sz w:val="27"/>
          <w:szCs w:val="27"/>
        </w:rPr>
        <w:t>-</w:t>
      </w:r>
      <w:r w:rsidR="00E207B4" w:rsidRPr="00744705">
        <w:rPr>
          <w:sz w:val="27"/>
          <w:szCs w:val="27"/>
        </w:rPr>
        <w:t xml:space="preserve"> </w:t>
      </w:r>
      <w:r w:rsidRPr="00744705">
        <w:rPr>
          <w:sz w:val="27"/>
          <w:szCs w:val="27"/>
        </w:rPr>
        <w:t>подпункт 4 исключить;</w:t>
      </w:r>
    </w:p>
    <w:p w:rsidR="00E207B4" w:rsidRPr="00744705" w:rsidRDefault="006750B0" w:rsidP="00827E54">
      <w:pPr>
        <w:suppressAutoHyphens/>
        <w:ind w:firstLine="540"/>
        <w:jc w:val="both"/>
        <w:rPr>
          <w:sz w:val="27"/>
          <w:szCs w:val="27"/>
          <w:lang w:eastAsia="ar-SA"/>
        </w:rPr>
      </w:pPr>
      <w:r w:rsidRPr="00744705">
        <w:rPr>
          <w:sz w:val="27"/>
          <w:szCs w:val="27"/>
          <w:lang w:eastAsia="ar-SA"/>
        </w:rPr>
        <w:t>- подпункт 5 считать подпунктом</w:t>
      </w:r>
      <w:r w:rsidR="00F65179" w:rsidRPr="00744705">
        <w:rPr>
          <w:sz w:val="27"/>
          <w:szCs w:val="27"/>
          <w:lang w:eastAsia="ar-SA"/>
        </w:rPr>
        <w:t xml:space="preserve"> 4.</w:t>
      </w:r>
    </w:p>
    <w:p w:rsidR="00041A9E" w:rsidRPr="00744705" w:rsidRDefault="00041A9E" w:rsidP="00827E54">
      <w:pPr>
        <w:suppressAutoHyphens/>
        <w:ind w:firstLine="540"/>
        <w:jc w:val="both"/>
        <w:rPr>
          <w:sz w:val="27"/>
          <w:szCs w:val="27"/>
          <w:lang w:eastAsia="ar-SA"/>
        </w:rPr>
      </w:pPr>
      <w:r w:rsidRPr="00744705">
        <w:rPr>
          <w:sz w:val="27"/>
          <w:szCs w:val="27"/>
          <w:lang w:eastAsia="ar-SA"/>
        </w:rPr>
        <w:t>2. Настоящее решение вступает в силу со дня обнародования.</w:t>
      </w:r>
    </w:p>
    <w:p w:rsidR="00041A9E" w:rsidRPr="00744705" w:rsidRDefault="00041A9E" w:rsidP="00827E54">
      <w:pPr>
        <w:widowControl w:val="0"/>
        <w:suppressAutoHyphens/>
        <w:ind w:firstLine="540"/>
        <w:jc w:val="both"/>
        <w:rPr>
          <w:sz w:val="27"/>
          <w:szCs w:val="27"/>
        </w:rPr>
      </w:pPr>
      <w:r w:rsidRPr="00744705">
        <w:rPr>
          <w:sz w:val="27"/>
          <w:szCs w:val="27"/>
        </w:rPr>
        <w:t>3. Обнародовать настоящее решение путем вывешивания его в установленных местах:</w:t>
      </w:r>
    </w:p>
    <w:p w:rsidR="00041A9E" w:rsidRPr="00744705" w:rsidRDefault="00041A9E" w:rsidP="00827E54">
      <w:pPr>
        <w:widowControl w:val="0"/>
        <w:autoSpaceDE w:val="0"/>
        <w:autoSpaceDN w:val="0"/>
        <w:adjustRightInd w:val="0"/>
        <w:ind w:right="-1" w:firstLine="567"/>
        <w:jc w:val="both"/>
        <w:rPr>
          <w:sz w:val="27"/>
          <w:szCs w:val="27"/>
        </w:rPr>
      </w:pPr>
      <w:r w:rsidRPr="00744705">
        <w:rPr>
          <w:sz w:val="27"/>
          <w:szCs w:val="27"/>
        </w:rPr>
        <w:t xml:space="preserve">- здание администрации </w:t>
      </w:r>
      <w:r w:rsidR="00806D91">
        <w:rPr>
          <w:sz w:val="27"/>
          <w:szCs w:val="27"/>
        </w:rPr>
        <w:t>Барановского</w:t>
      </w:r>
      <w:r w:rsidRPr="00744705">
        <w:rPr>
          <w:sz w:val="27"/>
          <w:szCs w:val="27"/>
        </w:rPr>
        <w:t xml:space="preserve"> муниципального образования, </w:t>
      </w:r>
      <w:proofErr w:type="spellStart"/>
      <w:r w:rsidRPr="00744705">
        <w:rPr>
          <w:sz w:val="27"/>
          <w:szCs w:val="27"/>
        </w:rPr>
        <w:t>с</w:t>
      </w:r>
      <w:proofErr w:type="gramStart"/>
      <w:r w:rsidRPr="00744705">
        <w:rPr>
          <w:sz w:val="27"/>
          <w:szCs w:val="27"/>
        </w:rPr>
        <w:t>.</w:t>
      </w:r>
      <w:r w:rsidR="00806D91">
        <w:rPr>
          <w:sz w:val="27"/>
          <w:szCs w:val="27"/>
        </w:rPr>
        <w:t>Б</w:t>
      </w:r>
      <w:proofErr w:type="gramEnd"/>
      <w:r w:rsidR="00806D91">
        <w:rPr>
          <w:sz w:val="27"/>
          <w:szCs w:val="27"/>
        </w:rPr>
        <w:t>арановка</w:t>
      </w:r>
      <w:proofErr w:type="spellEnd"/>
      <w:r w:rsidRPr="00744705">
        <w:rPr>
          <w:sz w:val="27"/>
          <w:szCs w:val="27"/>
        </w:rPr>
        <w:t xml:space="preserve">, </w:t>
      </w:r>
      <w:proofErr w:type="spellStart"/>
      <w:r w:rsidR="00806D91">
        <w:rPr>
          <w:sz w:val="27"/>
          <w:szCs w:val="27"/>
        </w:rPr>
        <w:t>ул.Ленина</w:t>
      </w:r>
      <w:proofErr w:type="spellEnd"/>
      <w:r w:rsidR="00806D91">
        <w:rPr>
          <w:sz w:val="27"/>
          <w:szCs w:val="27"/>
        </w:rPr>
        <w:t>, 61.</w:t>
      </w:r>
    </w:p>
    <w:p w:rsidR="00041A9E" w:rsidRPr="00744705" w:rsidRDefault="00041A9E" w:rsidP="00827E54">
      <w:pPr>
        <w:widowControl w:val="0"/>
        <w:suppressAutoHyphens/>
        <w:ind w:firstLine="540"/>
        <w:jc w:val="both"/>
        <w:rPr>
          <w:sz w:val="27"/>
          <w:szCs w:val="27"/>
        </w:rPr>
      </w:pPr>
      <w:r w:rsidRPr="00744705">
        <w:rPr>
          <w:sz w:val="27"/>
          <w:szCs w:val="27"/>
        </w:rPr>
        <w:t xml:space="preserve">4. Настоящее решение вывешивается на период 30 календарных дней: с </w:t>
      </w:r>
      <w:r w:rsidR="00A258EC">
        <w:rPr>
          <w:sz w:val="27"/>
          <w:szCs w:val="27"/>
        </w:rPr>
        <w:t>01.02.</w:t>
      </w:r>
      <w:r w:rsidR="00C47525" w:rsidRPr="00744705">
        <w:rPr>
          <w:sz w:val="27"/>
          <w:szCs w:val="27"/>
        </w:rPr>
        <w:t>2019</w:t>
      </w:r>
      <w:r w:rsidRPr="00744705">
        <w:rPr>
          <w:sz w:val="27"/>
          <w:szCs w:val="27"/>
        </w:rPr>
        <w:t xml:space="preserve"> года по </w:t>
      </w:r>
      <w:r w:rsidR="00A258EC">
        <w:rPr>
          <w:sz w:val="27"/>
          <w:szCs w:val="27"/>
        </w:rPr>
        <w:t>02.03.</w:t>
      </w:r>
      <w:r w:rsidRPr="00744705">
        <w:rPr>
          <w:sz w:val="27"/>
          <w:szCs w:val="27"/>
        </w:rPr>
        <w:t>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5. Датой обнародования считать </w:t>
      </w:r>
      <w:r w:rsidR="00A258EC">
        <w:rPr>
          <w:sz w:val="27"/>
          <w:szCs w:val="27"/>
        </w:rPr>
        <w:t>01.02.</w:t>
      </w:r>
      <w:bookmarkStart w:id="0" w:name="_GoBack"/>
      <w:bookmarkEnd w:id="0"/>
      <w:r w:rsidRPr="00744705">
        <w:rPr>
          <w:sz w:val="27"/>
          <w:szCs w:val="27"/>
        </w:rPr>
        <w:t>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6. После обнародования настоящее решение хранится в Совете </w:t>
      </w:r>
      <w:r w:rsidR="00806D91">
        <w:rPr>
          <w:sz w:val="27"/>
          <w:szCs w:val="27"/>
        </w:rPr>
        <w:t>Барановского</w:t>
      </w:r>
      <w:r w:rsidRPr="00744705">
        <w:rPr>
          <w:sz w:val="27"/>
          <w:szCs w:val="27"/>
        </w:rPr>
        <w:t xml:space="preserve"> муниципального образования.</w:t>
      </w:r>
    </w:p>
    <w:p w:rsidR="00041A9E" w:rsidRPr="00744705" w:rsidRDefault="00041A9E" w:rsidP="00827E54">
      <w:pPr>
        <w:widowControl w:val="0"/>
        <w:suppressAutoHyphens/>
        <w:ind w:firstLine="540"/>
        <w:jc w:val="both"/>
        <w:rPr>
          <w:sz w:val="27"/>
          <w:szCs w:val="27"/>
        </w:rPr>
      </w:pPr>
      <w:r w:rsidRPr="00744705">
        <w:rPr>
          <w:sz w:val="27"/>
          <w:szCs w:val="27"/>
        </w:rPr>
        <w:t>7. Сбор предложений и замечаний в случаях, установленных законодательством, осуществляется по адресу: село Б</w:t>
      </w:r>
      <w:r w:rsidR="00806D91">
        <w:rPr>
          <w:sz w:val="27"/>
          <w:szCs w:val="27"/>
        </w:rPr>
        <w:t>арановка</w:t>
      </w:r>
      <w:r w:rsidRPr="00744705">
        <w:rPr>
          <w:sz w:val="27"/>
          <w:szCs w:val="27"/>
        </w:rPr>
        <w:t xml:space="preserve">, </w:t>
      </w:r>
      <w:proofErr w:type="spellStart"/>
      <w:r w:rsidR="00806D91">
        <w:rPr>
          <w:sz w:val="27"/>
          <w:szCs w:val="27"/>
        </w:rPr>
        <w:t>ул</w:t>
      </w:r>
      <w:proofErr w:type="gramStart"/>
      <w:r w:rsidR="00806D91">
        <w:rPr>
          <w:sz w:val="27"/>
          <w:szCs w:val="27"/>
        </w:rPr>
        <w:t>.Л</w:t>
      </w:r>
      <w:proofErr w:type="gramEnd"/>
      <w:r w:rsidR="00806D91">
        <w:rPr>
          <w:sz w:val="27"/>
          <w:szCs w:val="27"/>
        </w:rPr>
        <w:t>енина</w:t>
      </w:r>
      <w:proofErr w:type="spellEnd"/>
      <w:r w:rsidR="00806D91">
        <w:rPr>
          <w:sz w:val="27"/>
          <w:szCs w:val="27"/>
        </w:rPr>
        <w:t>, 61,</w:t>
      </w:r>
      <w:r w:rsidRPr="00744705">
        <w:rPr>
          <w:sz w:val="27"/>
          <w:szCs w:val="27"/>
        </w:rPr>
        <w:t xml:space="preserve"> здание администрации.</w:t>
      </w:r>
    </w:p>
    <w:p w:rsidR="00041A9E" w:rsidRPr="00744705" w:rsidRDefault="00041A9E" w:rsidP="00827E54">
      <w:pPr>
        <w:widowControl w:val="0"/>
        <w:suppressAutoHyphens/>
        <w:ind w:firstLine="540"/>
        <w:jc w:val="both"/>
        <w:rPr>
          <w:sz w:val="27"/>
          <w:szCs w:val="27"/>
        </w:rPr>
      </w:pPr>
      <w:r w:rsidRPr="00744705">
        <w:rPr>
          <w:sz w:val="27"/>
          <w:szCs w:val="27"/>
        </w:rPr>
        <w:t xml:space="preserve">8. </w:t>
      </w:r>
      <w:proofErr w:type="gramStart"/>
      <w:r w:rsidRPr="00744705">
        <w:rPr>
          <w:sz w:val="27"/>
          <w:szCs w:val="27"/>
        </w:rPr>
        <w:t>Контроль за</w:t>
      </w:r>
      <w:proofErr w:type="gramEnd"/>
      <w:r w:rsidRPr="00744705">
        <w:rPr>
          <w:sz w:val="27"/>
          <w:szCs w:val="27"/>
        </w:rPr>
        <w:t xml:space="preserve"> исполнением настоящего решения возложить на главу </w:t>
      </w:r>
      <w:r w:rsidR="00806D91">
        <w:rPr>
          <w:sz w:val="27"/>
          <w:szCs w:val="27"/>
        </w:rPr>
        <w:t>Барановского</w:t>
      </w:r>
      <w:r w:rsidRPr="00744705">
        <w:rPr>
          <w:sz w:val="27"/>
          <w:szCs w:val="27"/>
        </w:rPr>
        <w:t xml:space="preserve"> муниципального образования.</w:t>
      </w:r>
    </w:p>
    <w:p w:rsidR="00273E85" w:rsidRPr="00744705" w:rsidRDefault="00273E85" w:rsidP="00827E54">
      <w:pPr>
        <w:pStyle w:val="31"/>
        <w:spacing w:after="0"/>
        <w:ind w:left="0" w:firstLine="540"/>
        <w:jc w:val="both"/>
        <w:rPr>
          <w:sz w:val="27"/>
          <w:szCs w:val="27"/>
        </w:rPr>
      </w:pPr>
    </w:p>
    <w:p w:rsidR="00273E85" w:rsidRPr="00744705" w:rsidRDefault="00273E85" w:rsidP="00827E54">
      <w:pPr>
        <w:pStyle w:val="31"/>
        <w:spacing w:after="0"/>
        <w:ind w:left="0" w:firstLine="540"/>
        <w:jc w:val="both"/>
        <w:rPr>
          <w:sz w:val="27"/>
          <w:szCs w:val="27"/>
        </w:rPr>
      </w:pP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Глава </w:t>
      </w:r>
      <w:r w:rsidR="00806D91">
        <w:rPr>
          <w:b/>
          <w:sz w:val="27"/>
          <w:szCs w:val="27"/>
        </w:rPr>
        <w:t>Барановского</w:t>
      </w: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муниципального образования                                               </w:t>
      </w:r>
      <w:proofErr w:type="spellStart"/>
      <w:r w:rsidR="00806D91">
        <w:rPr>
          <w:b/>
          <w:sz w:val="27"/>
          <w:szCs w:val="27"/>
        </w:rPr>
        <w:t>И.С.Харитонов</w:t>
      </w:r>
      <w:proofErr w:type="spellEnd"/>
    </w:p>
    <w:sectPr w:rsidR="008B0623" w:rsidRPr="00744705" w:rsidSect="001A0BB9">
      <w:footerReference w:type="default" r:id="rId8"/>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12" w:rsidRDefault="008A0B12" w:rsidP="001A0BB9">
      <w:r>
        <w:separator/>
      </w:r>
    </w:p>
  </w:endnote>
  <w:endnote w:type="continuationSeparator" w:id="0">
    <w:p w:rsidR="008A0B12" w:rsidRDefault="008A0B12" w:rsidP="001A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51936"/>
      <w:docPartObj>
        <w:docPartGallery w:val="Page Numbers (Bottom of Page)"/>
        <w:docPartUnique/>
      </w:docPartObj>
    </w:sdtPr>
    <w:sdtEndPr/>
    <w:sdtContent>
      <w:p w:rsidR="001A0BB9" w:rsidRDefault="001A0BB9">
        <w:pPr>
          <w:pStyle w:val="ac"/>
          <w:jc w:val="center"/>
        </w:pPr>
        <w:r>
          <w:fldChar w:fldCharType="begin"/>
        </w:r>
        <w:r>
          <w:instrText>PAGE   \* MERGEFORMAT</w:instrText>
        </w:r>
        <w:r>
          <w:fldChar w:fldCharType="separate"/>
        </w:r>
        <w:r w:rsidR="00A258EC">
          <w:rPr>
            <w:noProof/>
          </w:rPr>
          <w:t>4</w:t>
        </w:r>
        <w:r>
          <w:fldChar w:fldCharType="end"/>
        </w:r>
      </w:p>
    </w:sdtContent>
  </w:sdt>
  <w:p w:rsidR="001A0BB9" w:rsidRDefault="001A0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12" w:rsidRDefault="008A0B12" w:rsidP="001A0BB9">
      <w:r>
        <w:separator/>
      </w:r>
    </w:p>
  </w:footnote>
  <w:footnote w:type="continuationSeparator" w:id="0">
    <w:p w:rsidR="008A0B12" w:rsidRDefault="008A0B12" w:rsidP="001A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C"/>
    <w:rsid w:val="000174FA"/>
    <w:rsid w:val="00021D46"/>
    <w:rsid w:val="00032692"/>
    <w:rsid w:val="00041A9E"/>
    <w:rsid w:val="00064DBB"/>
    <w:rsid w:val="00075AA1"/>
    <w:rsid w:val="000A4F63"/>
    <w:rsid w:val="000B21CF"/>
    <w:rsid w:val="000C3251"/>
    <w:rsid w:val="000C7498"/>
    <w:rsid w:val="000C7A47"/>
    <w:rsid w:val="000D0769"/>
    <w:rsid w:val="000E3728"/>
    <w:rsid w:val="001104EA"/>
    <w:rsid w:val="00114330"/>
    <w:rsid w:val="00144AC8"/>
    <w:rsid w:val="00157007"/>
    <w:rsid w:val="00161056"/>
    <w:rsid w:val="00177FBA"/>
    <w:rsid w:val="001A0BB9"/>
    <w:rsid w:val="001A6299"/>
    <w:rsid w:val="001B368D"/>
    <w:rsid w:val="001F12C9"/>
    <w:rsid w:val="00233B1E"/>
    <w:rsid w:val="00273E85"/>
    <w:rsid w:val="002C1C7A"/>
    <w:rsid w:val="002D023A"/>
    <w:rsid w:val="002D2BBE"/>
    <w:rsid w:val="002E3DDF"/>
    <w:rsid w:val="00304747"/>
    <w:rsid w:val="00373E07"/>
    <w:rsid w:val="003828B5"/>
    <w:rsid w:val="003C0C85"/>
    <w:rsid w:val="003C0E39"/>
    <w:rsid w:val="003C3660"/>
    <w:rsid w:val="003D1C6C"/>
    <w:rsid w:val="003D58AC"/>
    <w:rsid w:val="003F722F"/>
    <w:rsid w:val="00406251"/>
    <w:rsid w:val="004073FD"/>
    <w:rsid w:val="004566D4"/>
    <w:rsid w:val="0046192B"/>
    <w:rsid w:val="004D330F"/>
    <w:rsid w:val="004D65F2"/>
    <w:rsid w:val="004D7849"/>
    <w:rsid w:val="004F58E0"/>
    <w:rsid w:val="0050170F"/>
    <w:rsid w:val="005245BC"/>
    <w:rsid w:val="005266EF"/>
    <w:rsid w:val="0053774A"/>
    <w:rsid w:val="00557BFD"/>
    <w:rsid w:val="005641C1"/>
    <w:rsid w:val="005D348E"/>
    <w:rsid w:val="00635B2E"/>
    <w:rsid w:val="006369EA"/>
    <w:rsid w:val="00651037"/>
    <w:rsid w:val="006636B7"/>
    <w:rsid w:val="006750B0"/>
    <w:rsid w:val="00696717"/>
    <w:rsid w:val="006B2E6A"/>
    <w:rsid w:val="006B3B15"/>
    <w:rsid w:val="006B4E5F"/>
    <w:rsid w:val="006C15E1"/>
    <w:rsid w:val="006C173F"/>
    <w:rsid w:val="006F5015"/>
    <w:rsid w:val="007038F9"/>
    <w:rsid w:val="00744705"/>
    <w:rsid w:val="007678CC"/>
    <w:rsid w:val="00797B28"/>
    <w:rsid w:val="007A2439"/>
    <w:rsid w:val="007D1A5B"/>
    <w:rsid w:val="007E4ECF"/>
    <w:rsid w:val="00806D91"/>
    <w:rsid w:val="00811DA9"/>
    <w:rsid w:val="00827E54"/>
    <w:rsid w:val="00847FFB"/>
    <w:rsid w:val="00852306"/>
    <w:rsid w:val="00885D36"/>
    <w:rsid w:val="00894913"/>
    <w:rsid w:val="008A05B3"/>
    <w:rsid w:val="008A05F5"/>
    <w:rsid w:val="008A0B12"/>
    <w:rsid w:val="008A4FED"/>
    <w:rsid w:val="008B0623"/>
    <w:rsid w:val="008C76EC"/>
    <w:rsid w:val="008E2141"/>
    <w:rsid w:val="008F6ABC"/>
    <w:rsid w:val="008F7386"/>
    <w:rsid w:val="00934104"/>
    <w:rsid w:val="009836AF"/>
    <w:rsid w:val="00992122"/>
    <w:rsid w:val="009F04FE"/>
    <w:rsid w:val="00A00C7F"/>
    <w:rsid w:val="00A258EC"/>
    <w:rsid w:val="00A269F4"/>
    <w:rsid w:val="00A65EB2"/>
    <w:rsid w:val="00A7302E"/>
    <w:rsid w:val="00A95C39"/>
    <w:rsid w:val="00AA1B09"/>
    <w:rsid w:val="00AA7FB7"/>
    <w:rsid w:val="00AB40F2"/>
    <w:rsid w:val="00B047AC"/>
    <w:rsid w:val="00B41A68"/>
    <w:rsid w:val="00B452DA"/>
    <w:rsid w:val="00B625B3"/>
    <w:rsid w:val="00B84BFB"/>
    <w:rsid w:val="00B93080"/>
    <w:rsid w:val="00BA73F6"/>
    <w:rsid w:val="00BE6EC0"/>
    <w:rsid w:val="00C3241E"/>
    <w:rsid w:val="00C47525"/>
    <w:rsid w:val="00C73811"/>
    <w:rsid w:val="00C812FD"/>
    <w:rsid w:val="00CA37CC"/>
    <w:rsid w:val="00CB1071"/>
    <w:rsid w:val="00CF3CE5"/>
    <w:rsid w:val="00D17E02"/>
    <w:rsid w:val="00D27E13"/>
    <w:rsid w:val="00D3659D"/>
    <w:rsid w:val="00D602B5"/>
    <w:rsid w:val="00D66F54"/>
    <w:rsid w:val="00D75DE4"/>
    <w:rsid w:val="00D8219B"/>
    <w:rsid w:val="00D84CFC"/>
    <w:rsid w:val="00D92DB0"/>
    <w:rsid w:val="00D94BD2"/>
    <w:rsid w:val="00E207B4"/>
    <w:rsid w:val="00E33CC3"/>
    <w:rsid w:val="00E44240"/>
    <w:rsid w:val="00E55E88"/>
    <w:rsid w:val="00E6243E"/>
    <w:rsid w:val="00E64F57"/>
    <w:rsid w:val="00E84E8C"/>
    <w:rsid w:val="00E975EA"/>
    <w:rsid w:val="00EB7133"/>
    <w:rsid w:val="00ED66B3"/>
    <w:rsid w:val="00F0640E"/>
    <w:rsid w:val="00F06D86"/>
    <w:rsid w:val="00F65179"/>
    <w:rsid w:val="00F72926"/>
    <w:rsid w:val="00FA1BA3"/>
    <w:rsid w:val="00FC1522"/>
    <w:rsid w:val="00FC6BA0"/>
    <w:rsid w:val="00FD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0">
      <w:bodyDiv w:val="1"/>
      <w:marLeft w:val="0"/>
      <w:marRight w:val="0"/>
      <w:marTop w:val="0"/>
      <w:marBottom w:val="0"/>
      <w:divBdr>
        <w:top w:val="none" w:sz="0" w:space="0" w:color="auto"/>
        <w:left w:val="none" w:sz="0" w:space="0" w:color="auto"/>
        <w:bottom w:val="none" w:sz="0" w:space="0" w:color="auto"/>
        <w:right w:val="none" w:sz="0" w:space="0" w:color="auto"/>
      </w:divBdr>
    </w:div>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42746376">
      <w:bodyDiv w:val="1"/>
      <w:marLeft w:val="0"/>
      <w:marRight w:val="0"/>
      <w:marTop w:val="0"/>
      <w:marBottom w:val="0"/>
      <w:divBdr>
        <w:top w:val="none" w:sz="0" w:space="0" w:color="auto"/>
        <w:left w:val="none" w:sz="0" w:space="0" w:color="auto"/>
        <w:bottom w:val="none" w:sz="0" w:space="0" w:color="auto"/>
        <w:right w:val="none" w:sz="0" w:space="0" w:color="auto"/>
      </w:divBdr>
    </w:div>
    <w:div w:id="249051125">
      <w:bodyDiv w:val="1"/>
      <w:marLeft w:val="0"/>
      <w:marRight w:val="0"/>
      <w:marTop w:val="0"/>
      <w:marBottom w:val="0"/>
      <w:divBdr>
        <w:top w:val="none" w:sz="0" w:space="0" w:color="auto"/>
        <w:left w:val="none" w:sz="0" w:space="0" w:color="auto"/>
        <w:bottom w:val="none" w:sz="0" w:space="0" w:color="auto"/>
        <w:right w:val="none" w:sz="0" w:space="0" w:color="auto"/>
      </w:divBdr>
    </w:div>
    <w:div w:id="387723248">
      <w:bodyDiv w:val="1"/>
      <w:marLeft w:val="0"/>
      <w:marRight w:val="0"/>
      <w:marTop w:val="0"/>
      <w:marBottom w:val="0"/>
      <w:divBdr>
        <w:top w:val="none" w:sz="0" w:space="0" w:color="auto"/>
        <w:left w:val="none" w:sz="0" w:space="0" w:color="auto"/>
        <w:bottom w:val="none" w:sz="0" w:space="0" w:color="auto"/>
        <w:right w:val="none" w:sz="0" w:space="0" w:color="auto"/>
      </w:divBdr>
    </w:div>
    <w:div w:id="735931954">
      <w:bodyDiv w:val="1"/>
      <w:marLeft w:val="0"/>
      <w:marRight w:val="0"/>
      <w:marTop w:val="0"/>
      <w:marBottom w:val="0"/>
      <w:divBdr>
        <w:top w:val="none" w:sz="0" w:space="0" w:color="auto"/>
        <w:left w:val="none" w:sz="0" w:space="0" w:color="auto"/>
        <w:bottom w:val="none" w:sz="0" w:space="0" w:color="auto"/>
        <w:right w:val="none" w:sz="0" w:space="0" w:color="auto"/>
      </w:divBdr>
    </w:div>
    <w:div w:id="1126385717">
      <w:bodyDiv w:val="1"/>
      <w:marLeft w:val="0"/>
      <w:marRight w:val="0"/>
      <w:marTop w:val="0"/>
      <w:marBottom w:val="0"/>
      <w:divBdr>
        <w:top w:val="none" w:sz="0" w:space="0" w:color="auto"/>
        <w:left w:val="none" w:sz="0" w:space="0" w:color="auto"/>
        <w:bottom w:val="none" w:sz="0" w:space="0" w:color="auto"/>
        <w:right w:val="none" w:sz="0" w:space="0" w:color="auto"/>
      </w:divBdr>
    </w:div>
    <w:div w:id="1368485333">
      <w:bodyDiv w:val="1"/>
      <w:marLeft w:val="0"/>
      <w:marRight w:val="0"/>
      <w:marTop w:val="0"/>
      <w:marBottom w:val="0"/>
      <w:divBdr>
        <w:top w:val="none" w:sz="0" w:space="0" w:color="auto"/>
        <w:left w:val="none" w:sz="0" w:space="0" w:color="auto"/>
        <w:bottom w:val="none" w:sz="0" w:space="0" w:color="auto"/>
        <w:right w:val="none" w:sz="0" w:space="0" w:color="auto"/>
      </w:divBdr>
    </w:div>
    <w:div w:id="1776946367">
      <w:bodyDiv w:val="1"/>
      <w:marLeft w:val="0"/>
      <w:marRight w:val="0"/>
      <w:marTop w:val="0"/>
      <w:marBottom w:val="0"/>
      <w:divBdr>
        <w:top w:val="none" w:sz="0" w:space="0" w:color="auto"/>
        <w:left w:val="none" w:sz="0" w:space="0" w:color="auto"/>
        <w:bottom w:val="none" w:sz="0" w:space="0" w:color="auto"/>
        <w:right w:val="none" w:sz="0" w:space="0" w:color="auto"/>
      </w:divBdr>
    </w:div>
    <w:div w:id="1784035210">
      <w:bodyDiv w:val="1"/>
      <w:marLeft w:val="0"/>
      <w:marRight w:val="0"/>
      <w:marTop w:val="0"/>
      <w:marBottom w:val="0"/>
      <w:divBdr>
        <w:top w:val="none" w:sz="0" w:space="0" w:color="auto"/>
        <w:left w:val="none" w:sz="0" w:space="0" w:color="auto"/>
        <w:bottom w:val="none" w:sz="0" w:space="0" w:color="auto"/>
        <w:right w:val="none" w:sz="0" w:space="0" w:color="auto"/>
      </w:divBdr>
    </w:div>
    <w:div w:id="1817641276">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БМО</cp:lastModifiedBy>
  <cp:revision>12</cp:revision>
  <cp:lastPrinted>2019-01-31T13:00:00Z</cp:lastPrinted>
  <dcterms:created xsi:type="dcterms:W3CDTF">2019-01-07T20:48:00Z</dcterms:created>
  <dcterms:modified xsi:type="dcterms:W3CDTF">2019-01-31T13:00:00Z</dcterms:modified>
</cp:coreProperties>
</file>