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A" w:rsidRPr="00B0710A" w:rsidRDefault="00B0710A" w:rsidP="00AC4551">
      <w:pPr>
        <w:spacing w:after="225" w:line="240" w:lineRule="atLeast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Извещения </w:t>
      </w:r>
      <w:proofErr w:type="gramStart"/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  <w:r w:rsidRPr="00B07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26C1E" w:rsidRPr="00726C1E" w:rsidRDefault="002653A8" w:rsidP="00AC4551">
      <w:pPr>
        <w:spacing w:after="225" w:line="240" w:lineRule="atLeast"/>
        <w:jc w:val="both"/>
        <w:outlineLvl w:val="0"/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0</w:t>
      </w:r>
      <w:r w:rsidR="00512CD8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8</w:t>
      </w:r>
      <w:r w:rsidR="00726C1E" w:rsidRPr="00726C1E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.0</w:t>
      </w: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4</w:t>
      </w:r>
      <w:r w:rsidR="00726C1E" w:rsidRPr="00726C1E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.201</w:t>
      </w:r>
      <w:r w:rsidR="00B0710A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9</w:t>
      </w:r>
    </w:p>
    <w:p w:rsidR="00726C1E" w:rsidRPr="00726C1E" w:rsidRDefault="00726C1E" w:rsidP="00726C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26C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B0710A" w:rsidRPr="00B0710A" w:rsidRDefault="00726C1E" w:rsidP="00B0710A">
      <w:pPr>
        <w:spacing w:after="225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урсного отбора на предоставлении в 201</w:t>
      </w:r>
      <w:r w:rsidR="00B0710A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субсидий </w:t>
      </w:r>
      <w:proofErr w:type="gramStart"/>
      <w:r w:rsidR="00B0710A" w:rsidRPr="00B07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</w:p>
    <w:p w:rsidR="006753EA" w:rsidRPr="00AC4551" w:rsidRDefault="006753EA" w:rsidP="0067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51" w:rsidRPr="006753EA" w:rsidRDefault="00AC4551" w:rsidP="0067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10A" w:rsidRPr="00B0710A" w:rsidRDefault="006753EA" w:rsidP="00B0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муниципального хозяйства а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Вольского муниципального района 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конкурсный отбор из числа юридических лиц (за исключением муниципальных учреждений), индивидуальных предпринимателей, а такж</w:t>
      </w:r>
      <w:r w:rsidR="00F61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физических лиц – производителей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товаров, работ, услуг (далее – получатели субсидий), на право получения </w:t>
      </w:r>
      <w:r w:rsidR="00726C1E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субсидий </w:t>
      </w:r>
      <w:r w:rsidR="00B0710A" w:rsidRPr="00B071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B0710A" w:rsidRPr="00B0710A">
        <w:rPr>
          <w:rFonts w:ascii="Times New Roman" w:hAnsi="Times New Roman"/>
          <w:sz w:val="28"/>
          <w:szCs w:val="28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0710A" w:rsidRPr="00B0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6C1E" w:rsidRPr="00EB5A3D" w:rsidRDefault="00726C1E" w:rsidP="00B0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конкурсного отбора на предоставление субсидий: 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Управление муниципального хозяйства администрации Вольского муниципального района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EB5A3D" w:rsidRDefault="00726C1E" w:rsidP="008A75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Юридический адрес: 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412906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</w:t>
      </w:r>
      <w:proofErr w:type="gramStart"/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ольск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Октябрьская,114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телефон/факс: 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884593)7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9E39BF" w:rsidRDefault="00726C1E" w:rsidP="008A75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 финансирования: 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 муниципального образования город</w:t>
      </w:r>
      <w:r w:rsidR="006753EA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9E39BF" w:rsidRDefault="00726C1E" w:rsidP="008A75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Категории и (или) критерии конкурсного отбора на получение субсидий: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Право на получение субсидий имеют заявители, удовлетворяющие следующим критериям отбора: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Обеспечение потребностей населения города Вольска услугами общественной бани не менее одного дня в неделю;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Наличие </w:t>
      </w:r>
      <w:r w:rsidRPr="00682A10">
        <w:rPr>
          <w:rFonts w:ascii="Times New Roman" w:hAnsi="Times New Roman" w:cs="Times New Roman"/>
          <w:color w:val="2D2D2D"/>
          <w:spacing w:val="2"/>
          <w:sz w:val="26"/>
          <w:szCs w:val="26"/>
        </w:rPr>
        <w:t>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Обеспечение полноты, непрерывности и достоверности учета </w:t>
      </w:r>
      <w:proofErr w:type="gramStart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>всех</w:t>
      </w:r>
      <w:proofErr w:type="gramEnd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полученных доходов, произведенных расходов и хозяйственных операций на содержание общественной бани. 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задолженности </w:t>
      </w: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просроченной задолженности по возврату в бюджет муниципального образования город Вольск субсидий, предоставленных в </w:t>
      </w:r>
      <w:r w:rsidRPr="00682A10">
        <w:rPr>
          <w:rFonts w:ascii="Times New Roman" w:hAnsi="Times New Roman" w:cs="Times New Roman"/>
          <w:spacing w:val="2"/>
          <w:sz w:val="26"/>
          <w:szCs w:val="26"/>
        </w:rPr>
        <w:lastRenderedPageBreak/>
        <w:t>соответствии с правовыми актами и иная просроченная задолженность перед бюджетом муниципального образования город Вольск.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973D95" w:rsidRPr="00682A10" w:rsidRDefault="00973D95" w:rsidP="002653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офшорные</w:t>
      </w:r>
      <w:proofErr w:type="spell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зоны) в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отношении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таких юридических лиц, в совокупности превышает 50 процентов.</w:t>
      </w:r>
    </w:p>
    <w:p w:rsidR="006753EA" w:rsidRPr="00682A10" w:rsidRDefault="006753EA" w:rsidP="002653A8">
      <w:pPr>
        <w:pStyle w:val="a7"/>
        <w:widowControl/>
        <w:ind w:left="0" w:firstLine="709"/>
        <w:rPr>
          <w:rFonts w:ascii="Times New Roman" w:hAnsi="Times New Roman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Условия предоставления субсидий: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Условиями предоставления субсидий являются: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- взимание с населения платы за разовое посещение общественной бани в размере, не превышающем установленного тарифа.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-обеспечение получателем субсидии потребности населения города Вольска услугами  общественной бани не менее одного дня в неделю;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Основанием для перечисления субсидии является Соглашение (договор) на предоставление субсидии.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(договор) на предоставление субсидии должно соответствовать типовой форме соглашения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 в связи с производством (реализацией) товаров, выполнением работ, оказанием услуг, утвержденной приказом Финансового управления администрации Вольского муниципального района.</w:t>
      </w:r>
      <w:proofErr w:type="gramEnd"/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должно включать согласие получателя  субсидий на осуществление Администрацией Вольского муниципального района и органами муниципального финансового контроля проверок соблюдения условий, целей и порядка предоставления субсидий.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Отчетным периодом, за который предоставляется субсидия, является месяц.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  <w:t xml:space="preserve">        Расчет субсидии производится ежемесячно.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Для осуществления первого и последующих перечислений субсидии получатель субсидии представляет не позднее 10 (десятого) числа месяца, следующего за отчетным периодом, следующие документы: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Отчет об использовании субсидий, полученных на возмещение затрат (недополученных доходов) при оказании услуг общественной бани;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   Счет, счет-фактуру;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Перечисление денежных средств осуществляется на расчетный счет получателя субсидии, открытый в учреждениях Центрального банка Российской Федерации или кредитных организациях, не позднее десятого рабочего дня по результатам рассмотрения документов, указанных в п.5.8 настоящего Положения.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Размер оплаты  может быть уменьшен в случае, если Получателем не достигнуты значения показателей результативности. Показателем результативности является количество жалоб посетителей общественной бани на качество оказания услуг. Расчет показателей результативности производится ежемесячно и определяется в процентном отношении к общему количеству посещений за отчетный период (приложение 3 к настоящему Соглашению).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Денежные средства, полученные в рамках субсидии, </w:t>
      </w:r>
      <w:r w:rsidRPr="00682A10">
        <w:rPr>
          <w:rFonts w:ascii="Times New Roman" w:hAnsi="Times New Roman"/>
          <w:spacing w:val="2"/>
          <w:sz w:val="26"/>
          <w:szCs w:val="26"/>
        </w:rPr>
        <w:t>могут быть направлены получателем субсидии на оплату расходов,  связанных с эксплуатацией, содержанием помещения бани и оказанием услуг общественной бани.</w:t>
      </w:r>
    </w:p>
    <w:p w:rsidR="00E40BBB" w:rsidRPr="00682A10" w:rsidRDefault="00E40BBB" w:rsidP="00682A10">
      <w:pPr>
        <w:pStyle w:val="a7"/>
        <w:ind w:left="0" w:firstLine="709"/>
        <w:rPr>
          <w:rFonts w:ascii="Times New Roman" w:eastAsia="Arial" w:hAnsi="Times New Roman"/>
          <w:bCs/>
          <w:sz w:val="26"/>
          <w:szCs w:val="26"/>
          <w:lang w:bidi="ru-RU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Перечень документов предоставляемых для участия в конкурсном отборе: 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Заявление Получателя о предоставлении Субсидии по форме согласно </w:t>
      </w:r>
      <w:hyperlink w:anchor="P1869" w:history="1">
        <w:r w:rsidRPr="00682A10">
          <w:rPr>
            <w:rFonts w:ascii="Times New Roman" w:hAnsi="Times New Roman"/>
            <w:sz w:val="26"/>
            <w:szCs w:val="26"/>
          </w:rPr>
          <w:t>приложению N 1</w:t>
        </w:r>
      </w:hyperlink>
      <w:r w:rsidRPr="00682A10">
        <w:rPr>
          <w:rFonts w:ascii="Times New Roman" w:hAnsi="Times New Roman"/>
          <w:sz w:val="26"/>
          <w:szCs w:val="26"/>
        </w:rPr>
        <w:t xml:space="preserve"> к настоящему Перечню за подписью руководителя (иного уполномоченного лица) Получателя.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682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973D95" w:rsidRPr="00682A10" w:rsidRDefault="00DE0682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hyperlink w:anchor="P1909" w:history="1">
        <w:r w:rsidR="00973D95" w:rsidRPr="00682A10">
          <w:rPr>
            <w:rFonts w:ascii="Times New Roman" w:hAnsi="Times New Roman"/>
            <w:sz w:val="26"/>
            <w:szCs w:val="26"/>
          </w:rPr>
          <w:t>Справка</w:t>
        </w:r>
      </w:hyperlink>
      <w:r w:rsidR="00973D95" w:rsidRPr="00682A10">
        <w:rPr>
          <w:rFonts w:ascii="Times New Roman" w:hAnsi="Times New Roman"/>
          <w:sz w:val="26"/>
          <w:szCs w:val="26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муниципального образования город Вольск (договорами (соглашениями) о предоставлении субсидий, бюджетных инвестиций).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  З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аверенную копию паспорта (для заявителей - физических лиц) либо заверенные копии учредительных документов (для прочих заявителей, 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Заверенную копию 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Заверенную копию правового акта, устанавливающего тарифы на услуги общественной бани на текущий год, принятого в соответствии с законодательством (для государственных (муниципальных) предприятий), либо иной распорядительный акт, утвержденный руководителем, с приложением подтверждающих расчетов (для заявителей иных форм собственности);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</w:r>
      <w:r w:rsidRPr="00682A10">
        <w:rPr>
          <w:rFonts w:ascii="Times New Roman" w:hAnsi="Times New Roman"/>
          <w:sz w:val="26"/>
          <w:szCs w:val="26"/>
        </w:rPr>
        <w:t xml:space="preserve">         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График работы общественной бани на текущий год.</w:t>
      </w: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конкурсного отбора: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Для оформления заявки на участие в конкурсе по выбору получателя субсидии необходимо </w:t>
      </w: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предоставить документы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согласно «Перечню документов, предоставляемых для получения субсидии» (Приложение 1).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Для рассмотрения вопросов, связанных с предоставлением субсидий из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образуется комиссия.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Состав и порядок организации деятельности комиссии утверждается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Комиссия принимает решение о проведении  конкурсного отбора и размещает объявление о проведении конкурсного отбора не позднее, чем за 5 календарных дней до дня окончания срока приема заявок.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Объявление о проведении конкурсного отбора должно содержать следующую информацию: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- наименование конкурсного отбора;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публикация настоящего Порядка;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дата и время начала и окончания приема заявок;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для отправки заявок по почте;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местонахождения организатора конкурсного отбора  и  часы работы;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номера контактных телефонов;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контактной электронной почты.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Объявление о проведении конкурсного отбора размещается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.Прием заявок на участие в конкурсном отборе на право получения субсидий осуществляется должностным лицом Управления, ответственным за прием и регистрацию поступающей корреспонденции. Заявка подлежит обязательной регистрации в Управлении в течение одного дня с момента ее поступления. Зарегистрированные заявки участникам конкурсного отбора на предоставление субсидий не возвращаются. 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.Зарегистрированные заявки передаются в комиссию для определения получателя субсидий из бюджета муниципального образования город Вольск.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Заявки на участие в конкурсе, полученные комиссией после окончания срока приема заявок, возвращаются претендентам.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Комиссия в течение 5 рабочих дней со дня окончания приема заявок принимает решение о выборе получателя субсидии и направляет протокол о выборе получателя субсидии главному распорядителю бюджетных средств.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Основаниями для отказа от получения субсидии могут служить: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несоответствие предоставленного Заявителем пакета документов перечню, указанному в Приложении 1;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 недостоверность предоставленной Заявителем информации, указанной в документах;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несоответствие Заявителя критериям отбора и условиям предоставления субсидий, указанным в настоящем Порядке;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3.11. Комиссия в течение 1 рабочего дня со дня подписания протокола о выборе получателя субсидии извещает участников (заявителей) о результатах конкурса путем направления протокола о выборе получателя субсидии всем участникам конкурса (заявителям) средствами почтовой связи.</w:t>
      </w:r>
    </w:p>
    <w:p w:rsidR="00726C1E" w:rsidRPr="00682A10" w:rsidRDefault="00682A10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7.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рассмотрения заявок и принятия решения о результатах проведения конкурса: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При приеме заявок на участие в конкурсном отборе составляется список претендентов на предоставление субсидий, срок рассмотрения заявок не может превышать 3 календарных дней со дня окончания срока подачи заявок, после окончания рассмотрения заявок определяется получатель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 конкурсного отбора может внести изменения в свою заявку до истечения установленного срока подачи заявок.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Заявки, полученные после срока окончания их приема, установленного организаторами конкурсного отбора, признаются опоздавшими и не включаются в список претендентов на предоставление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Поступившие заявки регистрируются с указанием даты и времени их поступления.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Участники конкурсного отбора несут полную ответственность за достоверность предоставляемых ими сведений.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Оглашение списка участников конкурсного отбора производится ответственным секретарем комиссии на заседании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Результаты оглашения списка участников (наименования и предмета заявок) отражаются в протоколе заседания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Отбор получателя субсидий производится внесением в протокол </w:t>
      </w:r>
      <w:proofErr w:type="gramStart"/>
      <w:r w:rsidRPr="00682A10">
        <w:rPr>
          <w:sz w:val="26"/>
          <w:szCs w:val="26"/>
        </w:rPr>
        <w:t>заседания комиссии решения большинства голосов</w:t>
      </w:r>
      <w:proofErr w:type="gramEnd"/>
      <w:r w:rsidRPr="00682A10">
        <w:rPr>
          <w:sz w:val="26"/>
          <w:szCs w:val="26"/>
        </w:rPr>
        <w:t xml:space="preserve"> о результатах отбора, при наличии не менее чем 2/3 состава комиссии. В случае обнаружения недостоверных данных в представленных участником конкурсного отбора документах, комиссия имеет право пересмотреть и изменить решение, что оформляется отдельным протоколом.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Протокол заседания комиссии о результатах отбора получателя субсидий и приказ начальника Управления об утверждении решения о предоставлении субсидий, в течение 3 календарных дней после их утверждения, размещаются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Управление в течение 3 рабочих дней после утверждения решения конкурсной комиссии о предоставлении победителю конкурсного отбора субсидии готовит проект соглашения (договор).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Проект соглашения в течение 3 рабочих дней со дня издания муниципального правового акта о предоставлении субсидий по результатам конкурсного отбора направляется Управлением победителю конкурсного отбора, который в течение 10 дней со дня получения проекта соглашения (договора) подписывает его и предоставляет в Управление. При этом в случае нарушения установленного срока (без уважительной причины) предоставления соглашения победитель конкурсного отбора лишается права на получение субсидий. В этом случае Управление повторно проводит конкурсный отбор.</w:t>
      </w:r>
    </w:p>
    <w:p w:rsidR="001D7D6D" w:rsidRPr="00682A10" w:rsidRDefault="001D7D6D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Требования к заявке: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Заявка должна быть оформлена в соответствии с Прилож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ением №1 к настоящему Извещению. 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D6D" w:rsidRPr="00682A10" w:rsidRDefault="001D7D6D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начала  подачи заявок, адрес направления заявок, дни и часы приема:</w:t>
      </w:r>
    </w:p>
    <w:p w:rsidR="00726C1E" w:rsidRPr="00682A10" w:rsidRDefault="00E40BBB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Начало подачи заявок –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 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Заявки принимаются с 8.00 до 17.00 по рабочим дням (обеденный перерыв с 12.00 до 13.00 час.) в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Управлении муниципального хозяйства администрации Вольского муниципального района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адресу: г.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proofErr w:type="gramStart"/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ктябрьская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кабинет №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1D7D6D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окончания подачи заявок: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Прием заявок оканчивается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-00.</w:t>
      </w:r>
    </w:p>
    <w:p w:rsidR="001D7D6D" w:rsidRPr="00682A10" w:rsidRDefault="001D7D6D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Место, дата, время  рассмотрения заявок: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заявок состоится в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Вольского муниципального района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адресу: г.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proofErr w:type="gramStart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ктябрьская, 114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кабинет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8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подведения итогов конкурса: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конкурса состоится 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15-00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41A6C" w:rsidRPr="00682A10" w:rsidRDefault="00C41A6C" w:rsidP="00682A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512CD8" w:rsidRDefault="00512CD8"/>
    <w:p w:rsidR="00512CD8" w:rsidRDefault="00512CD8"/>
    <w:p w:rsidR="00756497" w:rsidRDefault="00756497"/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56497">
        <w:rPr>
          <w:rFonts w:ascii="Times New Roman" w:hAnsi="Times New Roman"/>
        </w:rPr>
        <w:lastRenderedPageBreak/>
        <w:t xml:space="preserve">Приложение №1 к Извещению о проведении </w:t>
      </w:r>
      <w:proofErr w:type="gramStart"/>
      <w:r w:rsidRPr="00756497">
        <w:rPr>
          <w:rFonts w:ascii="Times New Roman" w:hAnsi="Times New Roman"/>
        </w:rPr>
        <w:t>конкурсного</w:t>
      </w:r>
      <w:proofErr w:type="gramEnd"/>
      <w:r w:rsidRPr="00756497">
        <w:rPr>
          <w:rFonts w:ascii="Times New Roman" w:hAnsi="Times New Roman"/>
        </w:rPr>
        <w:t xml:space="preserve"> </w:t>
      </w:r>
    </w:p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56497">
        <w:rPr>
          <w:rFonts w:ascii="Times New Roman" w:hAnsi="Times New Roman"/>
        </w:rPr>
        <w:t>отбора на предоставлении в 201</w:t>
      </w:r>
      <w:r w:rsidR="00756497" w:rsidRPr="00756497">
        <w:rPr>
          <w:rFonts w:ascii="Times New Roman" w:hAnsi="Times New Roman"/>
        </w:rPr>
        <w:t>9</w:t>
      </w:r>
      <w:r w:rsidRPr="00756497">
        <w:rPr>
          <w:rFonts w:ascii="Times New Roman" w:hAnsi="Times New Roman"/>
        </w:rPr>
        <w:t xml:space="preserve"> году субсидий </w:t>
      </w:r>
      <w:proofErr w:type="gramStart"/>
      <w:r w:rsidRPr="00756497">
        <w:rPr>
          <w:rFonts w:ascii="Times New Roman" w:hAnsi="Times New Roman"/>
        </w:rPr>
        <w:t>на</w:t>
      </w:r>
      <w:proofErr w:type="gramEnd"/>
      <w:r w:rsidRPr="00756497">
        <w:rPr>
          <w:rFonts w:ascii="Times New Roman" w:hAnsi="Times New Roman"/>
        </w:rPr>
        <w:t xml:space="preserve"> </w:t>
      </w:r>
    </w:p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56497">
        <w:rPr>
          <w:rFonts w:ascii="Times New Roman" w:hAnsi="Times New Roman"/>
        </w:rPr>
        <w:t xml:space="preserve">возмещение затрат  </w:t>
      </w:r>
      <w:r w:rsidR="00756497"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предоставление субсидий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</w:t>
      </w:r>
      <w:r w:rsidRPr="00756497">
        <w:rPr>
          <w:rFonts w:ascii="Times New Roman" w:hAnsi="Times New Roman"/>
          <w:lang w:eastAsia="ar-SA"/>
        </w:rPr>
        <w:t xml:space="preserve">возмещение недополученных доходов в связи с оказанием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услуг категориям граждан, пользующихся льготами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на услуги </w:t>
      </w:r>
      <w:proofErr w:type="gramStart"/>
      <w:r w:rsidRPr="00756497">
        <w:rPr>
          <w:rFonts w:ascii="Times New Roman" w:hAnsi="Times New Roman"/>
          <w:lang w:eastAsia="ar-SA"/>
        </w:rPr>
        <w:t>бань</w:t>
      </w:r>
      <w:proofErr w:type="gramEnd"/>
      <w:r w:rsidRPr="00756497">
        <w:rPr>
          <w:rFonts w:ascii="Times New Roman" w:hAnsi="Times New Roman"/>
          <w:lang w:eastAsia="ar-SA"/>
        </w:rPr>
        <w:t xml:space="preserve"> на территории </w:t>
      </w:r>
    </w:p>
    <w:p w:rsidR="00756497" w:rsidRP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6497">
        <w:rPr>
          <w:rFonts w:ascii="Times New Roman" w:hAnsi="Times New Roman"/>
          <w:lang w:eastAsia="ar-SA"/>
        </w:rPr>
        <w:t>муниципального образования город Вольск</w:t>
      </w:r>
      <w:r w:rsidRPr="00756497">
        <w:rPr>
          <w:rFonts w:ascii="Times New Roman" w:hAnsi="Times New Roman" w:cs="Times New Roman"/>
        </w:rPr>
        <w:t xml:space="preserve"> </w:t>
      </w:r>
    </w:p>
    <w:p w:rsidR="001D7D6D" w:rsidRPr="009E1644" w:rsidRDefault="001D7D6D" w:rsidP="00756497">
      <w:pPr>
        <w:ind w:left="4536"/>
        <w:rPr>
          <w:rFonts w:ascii="Times New Roman" w:hAnsi="Times New Roman"/>
        </w:rPr>
      </w:pP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ЗАЯВЛЕНИЕ</w:t>
      </w: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о предоставлении Субсидии</w:t>
      </w:r>
    </w:p>
    <w:p w:rsidR="00756497" w:rsidRPr="006C2887" w:rsidRDefault="00756497" w:rsidP="00756497">
      <w:pPr>
        <w:outlineLvl w:val="0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 в    соответствии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</w:t>
      </w:r>
      <w:r w:rsidRPr="006C2887">
        <w:rPr>
          <w:rFonts w:ascii="Times New Roman" w:eastAsia="Calibri" w:hAnsi="Times New Roman"/>
          <w:sz w:val="28"/>
          <w:szCs w:val="28"/>
        </w:rPr>
        <w:t>__,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bCs/>
          <w:i/>
          <w:iCs/>
          <w:sz w:val="18"/>
          <w:szCs w:val="18"/>
        </w:rPr>
      </w:pPr>
      <w:proofErr w:type="gramStart"/>
      <w:r w:rsidRPr="006C2887">
        <w:rPr>
          <w:rFonts w:ascii="Times New Roman" w:eastAsia="Calibri" w:hAnsi="Times New Roman"/>
          <w:i/>
          <w:sz w:val="18"/>
          <w:szCs w:val="18"/>
        </w:rPr>
        <w:t>(наименование нормативного</w:t>
      </w: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правил (порядка) предоставления субсидии </w:t>
      </w:r>
      <w:proofErr w:type="gramEnd"/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                                                                                   из местного бюджета Получателю)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>утвержденными (</w:t>
      </w:r>
      <w:proofErr w:type="spellStart"/>
      <w:r w:rsidRPr="006C2887">
        <w:rPr>
          <w:rFonts w:ascii="Times New Roman" w:hAnsi="Times New Roman"/>
          <w:sz w:val="28"/>
          <w:szCs w:val="28"/>
        </w:rPr>
        <w:t>ым</w:t>
      </w:r>
      <w:proofErr w:type="spellEnd"/>
      <w:r w:rsidRPr="006C2887">
        <w:rPr>
          <w:rFonts w:ascii="Times New Roman" w:hAnsi="Times New Roman"/>
          <w:sz w:val="28"/>
          <w:szCs w:val="28"/>
        </w:rPr>
        <w:t>)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Вольского </w:t>
      </w:r>
      <w:r w:rsidRPr="006C288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C2887">
        <w:rPr>
          <w:rFonts w:ascii="Times New Roman" w:hAnsi="Times New Roman"/>
          <w:sz w:val="28"/>
          <w:szCs w:val="28"/>
        </w:rPr>
        <w:t xml:space="preserve"> от «___» ____20__ г. № __  (далее – Правила), просит предоставить субсидию в размере ______________________________ рублей  </w:t>
      </w:r>
      <w:proofErr w:type="gramStart"/>
      <w:r w:rsidRPr="006C2887">
        <w:rPr>
          <w:rFonts w:ascii="Times New Roman" w:hAnsi="Times New Roman"/>
          <w:sz w:val="28"/>
          <w:szCs w:val="28"/>
        </w:rPr>
        <w:t>в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 </w:t>
      </w:r>
    </w:p>
    <w:p w:rsidR="00756497" w:rsidRPr="006C2887" w:rsidRDefault="00756497" w:rsidP="00756497">
      <w:pPr>
        <w:spacing w:line="271" w:lineRule="auto"/>
        <w:ind w:left="4956" w:firstLine="708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ab/>
      </w:r>
      <w:r w:rsidRPr="006C2887">
        <w:rPr>
          <w:rFonts w:ascii="Times New Roman" w:hAnsi="Times New Roman"/>
          <w:i/>
          <w:sz w:val="18"/>
          <w:szCs w:val="28"/>
        </w:rPr>
        <w:t>(сумма прописью)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6C2887">
        <w:rPr>
          <w:rFonts w:ascii="Times New Roman" w:hAnsi="Times New Roman"/>
          <w:sz w:val="28"/>
          <w:szCs w:val="28"/>
        </w:rPr>
        <w:t>целях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___________________________________________________________.            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/>
          <w:iCs/>
          <w:sz w:val="18"/>
          <w:szCs w:val="18"/>
        </w:rPr>
      </w:pPr>
      <w:r w:rsidRPr="006C2887">
        <w:rPr>
          <w:rFonts w:ascii="Times New Roman" w:hAnsi="Times New Roman"/>
          <w:i/>
          <w:sz w:val="18"/>
          <w:szCs w:val="18"/>
        </w:rPr>
        <w:t xml:space="preserve">                                                         (целевое назначение субсидии)</w:t>
      </w:r>
    </w:p>
    <w:p w:rsidR="00756497" w:rsidRDefault="00756497" w:rsidP="00756497">
      <w:pPr>
        <w:rPr>
          <w:rFonts w:ascii="Times New Roman" w:eastAsia="Calibri" w:hAnsi="Times New Roman"/>
          <w:i/>
          <w:iCs/>
          <w:sz w:val="1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Приложение: на  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л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>. в ед. экз.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Получатель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      _______________________         _______________________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М.П.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"__" ___________ 20__ г.</w:t>
      </w:r>
    </w:p>
    <w:p w:rsidR="00756497" w:rsidRPr="006C2887" w:rsidRDefault="00756497" w:rsidP="00756497">
      <w:pPr>
        <w:spacing w:after="200" w:line="276" w:lineRule="auto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ind w:left="1418" w:firstLine="8930"/>
        <w:jc w:val="center"/>
        <w:rPr>
          <w:rFonts w:ascii="Times New Roman" w:eastAsia="Calibri" w:hAnsi="Times New Roman"/>
          <w:iCs/>
        </w:rPr>
      </w:pPr>
    </w:p>
    <w:p w:rsidR="00DB0C9B" w:rsidRDefault="00DB0C9B" w:rsidP="00DB0C9B">
      <w:pPr>
        <w:jc w:val="right"/>
        <w:rPr>
          <w:rFonts w:ascii="Times New Roman" w:hAnsi="Times New Roman"/>
        </w:rPr>
      </w:pPr>
    </w:p>
    <w:sectPr w:rsidR="00DB0C9B" w:rsidSect="00EA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E4"/>
    <w:multiLevelType w:val="multilevel"/>
    <w:tmpl w:val="F5C29A2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CE3366"/>
    <w:multiLevelType w:val="multilevel"/>
    <w:tmpl w:val="0FCE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1A66"/>
    <w:multiLevelType w:val="multilevel"/>
    <w:tmpl w:val="CD9A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9CC"/>
    <w:multiLevelType w:val="multilevel"/>
    <w:tmpl w:val="0DAE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3BB9"/>
    <w:multiLevelType w:val="multilevel"/>
    <w:tmpl w:val="C29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7EA6"/>
    <w:multiLevelType w:val="multilevel"/>
    <w:tmpl w:val="DC0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C0A2F"/>
    <w:multiLevelType w:val="multilevel"/>
    <w:tmpl w:val="96B6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7">
    <w:nsid w:val="364B2914"/>
    <w:multiLevelType w:val="multilevel"/>
    <w:tmpl w:val="491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F20FB"/>
    <w:multiLevelType w:val="multilevel"/>
    <w:tmpl w:val="F4B6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46E12"/>
    <w:multiLevelType w:val="multilevel"/>
    <w:tmpl w:val="E272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A3A"/>
    <w:multiLevelType w:val="hybridMultilevel"/>
    <w:tmpl w:val="B32E7E5E"/>
    <w:lvl w:ilvl="0" w:tplc="330C9A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10D0C37"/>
    <w:multiLevelType w:val="hybridMultilevel"/>
    <w:tmpl w:val="F14A3152"/>
    <w:lvl w:ilvl="0" w:tplc="DB9A229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E358D"/>
    <w:multiLevelType w:val="multilevel"/>
    <w:tmpl w:val="4FD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C5B3A"/>
    <w:multiLevelType w:val="multilevel"/>
    <w:tmpl w:val="20B0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8A"/>
    <w:rsid w:val="00103123"/>
    <w:rsid w:val="00141425"/>
    <w:rsid w:val="001D7D6D"/>
    <w:rsid w:val="002653A8"/>
    <w:rsid w:val="00512CD8"/>
    <w:rsid w:val="006753EA"/>
    <w:rsid w:val="00682A10"/>
    <w:rsid w:val="00726C1E"/>
    <w:rsid w:val="00756497"/>
    <w:rsid w:val="00765B76"/>
    <w:rsid w:val="007C23B4"/>
    <w:rsid w:val="008A753B"/>
    <w:rsid w:val="00973D95"/>
    <w:rsid w:val="0098427C"/>
    <w:rsid w:val="009E39BF"/>
    <w:rsid w:val="00AC4551"/>
    <w:rsid w:val="00B0710A"/>
    <w:rsid w:val="00B9438A"/>
    <w:rsid w:val="00C41A6C"/>
    <w:rsid w:val="00C47105"/>
    <w:rsid w:val="00D0291F"/>
    <w:rsid w:val="00DB0C9B"/>
    <w:rsid w:val="00DE0682"/>
    <w:rsid w:val="00E40BBB"/>
    <w:rsid w:val="00EA078F"/>
    <w:rsid w:val="00EB5A3D"/>
    <w:rsid w:val="00F55940"/>
    <w:rsid w:val="00F6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F"/>
  </w:style>
  <w:style w:type="paragraph" w:styleId="1">
    <w:name w:val="heading 1"/>
    <w:basedOn w:val="a"/>
    <w:link w:val="10"/>
    <w:uiPriority w:val="9"/>
    <w:qFormat/>
    <w:rsid w:val="0072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6C1E"/>
    <w:rPr>
      <w:b/>
      <w:bCs/>
    </w:rPr>
  </w:style>
  <w:style w:type="character" w:customStyle="1" w:styleId="apple-converted-space">
    <w:name w:val="apple-converted-space"/>
    <w:basedOn w:val="a0"/>
    <w:rsid w:val="00726C1E"/>
  </w:style>
  <w:style w:type="paragraph" w:styleId="a5">
    <w:name w:val="Balloon Text"/>
    <w:basedOn w:val="a"/>
    <w:link w:val="a6"/>
    <w:uiPriority w:val="99"/>
    <w:semiHidden/>
    <w:unhideWhenUsed/>
    <w:rsid w:val="0072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3E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rsid w:val="00DB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</dc:creator>
  <cp:lastModifiedBy>User</cp:lastModifiedBy>
  <cp:revision>11</cp:revision>
  <cp:lastPrinted>2019-03-25T05:17:00Z</cp:lastPrinted>
  <dcterms:created xsi:type="dcterms:W3CDTF">2017-08-17T11:29:00Z</dcterms:created>
  <dcterms:modified xsi:type="dcterms:W3CDTF">2019-04-05T14:40:00Z</dcterms:modified>
</cp:coreProperties>
</file>