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27B0" w:rsidRPr="00293B85" w:rsidRDefault="003727B0" w:rsidP="003727B0">
      <w:pPr>
        <w:jc w:val="center"/>
        <w:rPr>
          <w:b/>
          <w:noProof/>
          <w:sz w:val="28"/>
          <w:szCs w:val="32"/>
        </w:rPr>
      </w:pPr>
      <w:r w:rsidRPr="00293B85">
        <w:rPr>
          <w:b/>
          <w:noProof/>
          <w:sz w:val="28"/>
          <w:szCs w:val="32"/>
          <w:lang w:eastAsia="ru-RU"/>
        </w:rPr>
        <w:drawing>
          <wp:inline distT="0" distB="0" distL="0" distR="0">
            <wp:extent cx="533400" cy="6381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8000" contrast="48000"/>
                    </a:blip>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3727B0" w:rsidRPr="00293B85" w:rsidRDefault="003727B0" w:rsidP="003727B0">
      <w:pPr>
        <w:jc w:val="center"/>
        <w:rPr>
          <w:b/>
          <w:sz w:val="28"/>
          <w:szCs w:val="32"/>
        </w:rPr>
      </w:pPr>
      <w:r w:rsidRPr="00293B85">
        <w:rPr>
          <w:b/>
          <w:sz w:val="28"/>
          <w:szCs w:val="32"/>
        </w:rPr>
        <w:t xml:space="preserve">СОВЕТ </w:t>
      </w:r>
    </w:p>
    <w:p w:rsidR="003727B0" w:rsidRPr="00293B85" w:rsidRDefault="003727B0" w:rsidP="003727B0">
      <w:pPr>
        <w:jc w:val="center"/>
        <w:rPr>
          <w:b/>
          <w:sz w:val="28"/>
          <w:szCs w:val="32"/>
        </w:rPr>
      </w:pPr>
      <w:r w:rsidRPr="00293B85">
        <w:rPr>
          <w:b/>
          <w:sz w:val="28"/>
          <w:szCs w:val="32"/>
        </w:rPr>
        <w:t>МУНИЦИПАЛЬНОГО ОБРАЗОВАНИЯ ГОРОД ВОЛЬСК</w:t>
      </w:r>
    </w:p>
    <w:p w:rsidR="003727B0" w:rsidRPr="00293B85" w:rsidRDefault="003727B0" w:rsidP="003727B0">
      <w:pPr>
        <w:jc w:val="center"/>
        <w:rPr>
          <w:b/>
          <w:sz w:val="28"/>
          <w:szCs w:val="32"/>
        </w:rPr>
      </w:pPr>
      <w:r w:rsidRPr="00293B85">
        <w:rPr>
          <w:b/>
          <w:sz w:val="28"/>
          <w:szCs w:val="32"/>
        </w:rPr>
        <w:t>ВОЛЬСКОГО МУНИЦИПАЛЬНОГО РАЙОНА</w:t>
      </w:r>
    </w:p>
    <w:p w:rsidR="003727B0" w:rsidRPr="00293B85" w:rsidRDefault="003727B0" w:rsidP="003727B0">
      <w:pPr>
        <w:jc w:val="center"/>
        <w:rPr>
          <w:b/>
          <w:sz w:val="28"/>
          <w:szCs w:val="32"/>
        </w:rPr>
      </w:pPr>
      <w:r w:rsidRPr="00293B85">
        <w:rPr>
          <w:b/>
          <w:sz w:val="28"/>
          <w:szCs w:val="32"/>
        </w:rPr>
        <w:t>САРАТОВСКОЙ ОБЛАСТИ</w:t>
      </w:r>
    </w:p>
    <w:p w:rsidR="003727B0" w:rsidRPr="00293B85" w:rsidRDefault="003727B0" w:rsidP="003727B0">
      <w:pPr>
        <w:rPr>
          <w:b/>
          <w:sz w:val="28"/>
          <w:szCs w:val="32"/>
        </w:rPr>
      </w:pPr>
    </w:p>
    <w:p w:rsidR="003727B0" w:rsidRPr="00293B85" w:rsidRDefault="003727B0" w:rsidP="003727B0">
      <w:pPr>
        <w:jc w:val="center"/>
        <w:rPr>
          <w:b/>
          <w:sz w:val="28"/>
          <w:szCs w:val="32"/>
        </w:rPr>
      </w:pPr>
      <w:proofErr w:type="gramStart"/>
      <w:r w:rsidRPr="00293B85">
        <w:rPr>
          <w:b/>
          <w:sz w:val="28"/>
          <w:szCs w:val="32"/>
        </w:rPr>
        <w:t>Р</w:t>
      </w:r>
      <w:proofErr w:type="gramEnd"/>
      <w:r w:rsidRPr="00293B85">
        <w:rPr>
          <w:b/>
          <w:sz w:val="28"/>
          <w:szCs w:val="32"/>
        </w:rPr>
        <w:t xml:space="preserve"> Е Ш Е Н И Е</w:t>
      </w:r>
    </w:p>
    <w:p w:rsidR="003727B0" w:rsidRPr="00293B85" w:rsidRDefault="003727B0" w:rsidP="003727B0">
      <w:pPr>
        <w:jc w:val="center"/>
        <w:rPr>
          <w:b/>
          <w:sz w:val="28"/>
          <w:szCs w:val="32"/>
        </w:rPr>
      </w:pPr>
    </w:p>
    <w:p w:rsidR="003727B0" w:rsidRPr="00293B85" w:rsidRDefault="003727B0" w:rsidP="003727B0">
      <w:pPr>
        <w:jc w:val="center"/>
        <w:rPr>
          <w:b/>
          <w:sz w:val="28"/>
          <w:szCs w:val="32"/>
        </w:rPr>
      </w:pPr>
    </w:p>
    <w:p w:rsidR="003727B0" w:rsidRPr="00293B85" w:rsidRDefault="003727B0" w:rsidP="003727B0">
      <w:pPr>
        <w:rPr>
          <w:b/>
          <w:sz w:val="28"/>
          <w:szCs w:val="32"/>
        </w:rPr>
      </w:pPr>
      <w:r>
        <w:rPr>
          <w:b/>
          <w:sz w:val="28"/>
          <w:szCs w:val="32"/>
        </w:rPr>
        <w:t>26</w:t>
      </w:r>
      <w:r w:rsidRPr="00293B85">
        <w:rPr>
          <w:b/>
          <w:sz w:val="28"/>
          <w:szCs w:val="32"/>
        </w:rPr>
        <w:t xml:space="preserve"> </w:t>
      </w:r>
      <w:r>
        <w:rPr>
          <w:b/>
          <w:sz w:val="28"/>
          <w:szCs w:val="32"/>
        </w:rPr>
        <w:t>февраля</w:t>
      </w:r>
      <w:r w:rsidRPr="00293B85">
        <w:rPr>
          <w:b/>
          <w:sz w:val="28"/>
          <w:szCs w:val="32"/>
        </w:rPr>
        <w:t xml:space="preserve"> 2019 года</w:t>
      </w:r>
      <w:r w:rsidRPr="00293B85">
        <w:rPr>
          <w:sz w:val="28"/>
          <w:szCs w:val="32"/>
        </w:rPr>
        <w:t xml:space="preserve">                      </w:t>
      </w:r>
      <w:r w:rsidR="001C7D04">
        <w:rPr>
          <w:b/>
          <w:sz w:val="28"/>
          <w:szCs w:val="32"/>
        </w:rPr>
        <w:t>№ 9</w:t>
      </w:r>
      <w:r w:rsidR="00927B5F">
        <w:rPr>
          <w:b/>
          <w:sz w:val="28"/>
          <w:szCs w:val="32"/>
        </w:rPr>
        <w:t>/4-39</w:t>
      </w:r>
      <w:r w:rsidRPr="00293B85">
        <w:rPr>
          <w:b/>
          <w:sz w:val="28"/>
          <w:szCs w:val="32"/>
        </w:rPr>
        <w:t xml:space="preserve">                                       г. Вольск</w:t>
      </w:r>
    </w:p>
    <w:p w:rsidR="005A53A7" w:rsidRDefault="005A53A7" w:rsidP="00927B5F">
      <w:pPr>
        <w:tabs>
          <w:tab w:val="left" w:pos="1612"/>
        </w:tabs>
        <w:suppressAutoHyphens/>
        <w:autoSpaceDE w:val="0"/>
        <w:jc w:val="both"/>
        <w:rPr>
          <w:bCs/>
        </w:rPr>
      </w:pPr>
    </w:p>
    <w:p w:rsidR="00927B5F" w:rsidRPr="00E21B7C" w:rsidRDefault="00927B5F" w:rsidP="00927B5F">
      <w:pPr>
        <w:tabs>
          <w:tab w:val="left" w:pos="1612"/>
        </w:tabs>
        <w:suppressAutoHyphens/>
        <w:autoSpaceDE w:val="0"/>
        <w:jc w:val="both"/>
        <w:rPr>
          <w:bCs/>
        </w:rPr>
      </w:pPr>
    </w:p>
    <w:p w:rsidR="00EC7F8E" w:rsidRPr="003727B0" w:rsidRDefault="005A53A7" w:rsidP="00927B5F">
      <w:pPr>
        <w:pStyle w:val="1"/>
        <w:keepNext w:val="0"/>
        <w:tabs>
          <w:tab w:val="left" w:pos="0"/>
          <w:tab w:val="num" w:pos="432"/>
          <w:tab w:val="left" w:pos="1612"/>
        </w:tabs>
        <w:suppressAutoHyphens/>
        <w:autoSpaceDE w:val="0"/>
        <w:ind w:hanging="432"/>
        <w:rPr>
          <w:b w:val="0"/>
          <w:color w:val="000000"/>
          <w:sz w:val="27"/>
          <w:szCs w:val="27"/>
        </w:rPr>
      </w:pPr>
      <w:r w:rsidRPr="003727B0">
        <w:rPr>
          <w:b w:val="0"/>
          <w:color w:val="000000"/>
          <w:sz w:val="27"/>
          <w:szCs w:val="27"/>
        </w:rPr>
        <w:t xml:space="preserve">О стоимости услуг, предоставляемых согласно </w:t>
      </w:r>
      <w:proofErr w:type="gramStart"/>
      <w:r w:rsidRPr="003727B0">
        <w:rPr>
          <w:b w:val="0"/>
          <w:color w:val="000000"/>
          <w:sz w:val="27"/>
          <w:szCs w:val="27"/>
        </w:rPr>
        <w:t>гарантированному</w:t>
      </w:r>
      <w:proofErr w:type="gramEnd"/>
    </w:p>
    <w:p w:rsidR="005A53A7" w:rsidRDefault="005A53A7" w:rsidP="00927B5F">
      <w:pPr>
        <w:pStyle w:val="1"/>
        <w:keepNext w:val="0"/>
        <w:tabs>
          <w:tab w:val="left" w:pos="0"/>
          <w:tab w:val="num" w:pos="432"/>
          <w:tab w:val="left" w:pos="1612"/>
        </w:tabs>
        <w:suppressAutoHyphens/>
        <w:autoSpaceDE w:val="0"/>
        <w:ind w:hanging="432"/>
        <w:rPr>
          <w:b w:val="0"/>
          <w:color w:val="000000"/>
          <w:sz w:val="27"/>
          <w:szCs w:val="27"/>
        </w:rPr>
      </w:pPr>
      <w:r w:rsidRPr="003727B0">
        <w:rPr>
          <w:b w:val="0"/>
          <w:color w:val="000000"/>
          <w:sz w:val="27"/>
          <w:szCs w:val="27"/>
        </w:rPr>
        <w:t xml:space="preserve"> перечню услуг по погребению</w:t>
      </w:r>
      <w:r w:rsidR="00EC7F8E" w:rsidRPr="003727B0">
        <w:rPr>
          <w:b w:val="0"/>
          <w:color w:val="000000"/>
          <w:sz w:val="27"/>
          <w:szCs w:val="27"/>
        </w:rPr>
        <w:t xml:space="preserve"> умерших (погибших)</w:t>
      </w:r>
    </w:p>
    <w:p w:rsidR="00927B5F" w:rsidRPr="00927B5F" w:rsidRDefault="00927B5F" w:rsidP="00927B5F"/>
    <w:p w:rsidR="00927B5F" w:rsidRPr="003727B0" w:rsidRDefault="00EA7514" w:rsidP="00927B5F">
      <w:pPr>
        <w:autoSpaceDE w:val="0"/>
        <w:ind w:firstLine="539"/>
        <w:jc w:val="both"/>
        <w:rPr>
          <w:sz w:val="27"/>
          <w:szCs w:val="27"/>
        </w:rPr>
      </w:pPr>
      <w:proofErr w:type="gramStart"/>
      <w:r w:rsidRPr="003727B0">
        <w:rPr>
          <w:sz w:val="27"/>
          <w:szCs w:val="27"/>
        </w:rPr>
        <w:t xml:space="preserve">В соответствии с Федеральными законами от 12 января </w:t>
      </w:r>
      <w:smartTag w:uri="urn:schemas-microsoft-com:office:smarttags" w:element="metricconverter">
        <w:smartTagPr>
          <w:attr w:name="ProductID" w:val="1996 г"/>
        </w:smartTagPr>
        <w:r w:rsidRPr="003727B0">
          <w:rPr>
            <w:sz w:val="27"/>
            <w:szCs w:val="27"/>
          </w:rPr>
          <w:t>1996 г</w:t>
        </w:r>
      </w:smartTag>
      <w:r w:rsidRPr="003727B0">
        <w:rPr>
          <w:sz w:val="27"/>
          <w:szCs w:val="27"/>
        </w:rPr>
        <w:t xml:space="preserve">. № 8-ФЗ                             «О погребении и похоронном деле», Федеральным законом от 06.10.2003 г. № 131-ФЗ «Об общих принципах организации местного самоуправления в Российской Федерации»,  постановлением Правительства РФ от 12 октября </w:t>
      </w:r>
      <w:smartTag w:uri="urn:schemas-microsoft-com:office:smarttags" w:element="metricconverter">
        <w:smartTagPr>
          <w:attr w:name="ProductID" w:val="2010 г"/>
        </w:smartTagPr>
        <w:r w:rsidRPr="003727B0">
          <w:rPr>
            <w:sz w:val="27"/>
            <w:szCs w:val="27"/>
          </w:rPr>
          <w:t>2010 г</w:t>
        </w:r>
      </w:smartTag>
      <w:r w:rsidRPr="003727B0">
        <w:rPr>
          <w:sz w:val="27"/>
          <w:szCs w:val="27"/>
        </w:rPr>
        <w:t>.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w:t>
      </w:r>
      <w:proofErr w:type="gramEnd"/>
      <w:r w:rsidRPr="003727B0">
        <w:rPr>
          <w:sz w:val="27"/>
          <w:szCs w:val="27"/>
        </w:rPr>
        <w:t xml:space="preserve"> похоронного дела, а также предельного размера социального пособия на погребение», письмом министерства строительства и жилищно-коммунального хозяйства Саратовской области  от 11.02.2019г. №1417 и на основании статей 3 и 19 Устава муниципального образования город Вольск, Совет муниципального образования город Вольск </w:t>
      </w:r>
    </w:p>
    <w:p w:rsidR="00927B5F" w:rsidRPr="003727B0" w:rsidRDefault="00EA7514" w:rsidP="00927B5F">
      <w:pPr>
        <w:autoSpaceDE w:val="0"/>
        <w:ind w:firstLine="539"/>
        <w:jc w:val="center"/>
        <w:rPr>
          <w:b/>
          <w:sz w:val="27"/>
          <w:szCs w:val="27"/>
        </w:rPr>
      </w:pPr>
      <w:r w:rsidRPr="003727B0">
        <w:rPr>
          <w:b/>
          <w:sz w:val="27"/>
          <w:szCs w:val="27"/>
        </w:rPr>
        <w:t>РЕШИЛ:</w:t>
      </w:r>
    </w:p>
    <w:p w:rsidR="00EA7514" w:rsidRPr="003727B0" w:rsidRDefault="00EA7514" w:rsidP="00EA7514">
      <w:pPr>
        <w:autoSpaceDE w:val="0"/>
        <w:ind w:firstLine="567"/>
        <w:jc w:val="both"/>
        <w:rPr>
          <w:sz w:val="27"/>
          <w:szCs w:val="27"/>
        </w:rPr>
      </w:pPr>
      <w:r w:rsidRPr="003727B0">
        <w:rPr>
          <w:sz w:val="27"/>
          <w:szCs w:val="27"/>
        </w:rPr>
        <w:t>1.</w:t>
      </w:r>
      <w:r w:rsidR="00B84D53" w:rsidRPr="003727B0">
        <w:rPr>
          <w:sz w:val="27"/>
          <w:szCs w:val="27"/>
        </w:rPr>
        <w:t xml:space="preserve"> </w:t>
      </w:r>
      <w:r w:rsidRPr="003727B0">
        <w:rPr>
          <w:sz w:val="27"/>
          <w:szCs w:val="27"/>
        </w:rPr>
        <w:t xml:space="preserve">Определить стоимость услуг, предоставляемых согласно гарантированному перечню услуг по погребению </w:t>
      </w:r>
      <w:r w:rsidRPr="003727B0">
        <w:rPr>
          <w:color w:val="000000"/>
          <w:sz w:val="27"/>
          <w:szCs w:val="27"/>
        </w:rPr>
        <w:t>умерших (погибших)</w:t>
      </w:r>
      <w:r w:rsidRPr="003727B0">
        <w:rPr>
          <w:sz w:val="27"/>
          <w:szCs w:val="27"/>
        </w:rPr>
        <w:t xml:space="preserve">, в муниципальном образовании город Вольск, согласно </w:t>
      </w:r>
      <w:hyperlink w:anchor="sub_3000" w:history="1">
        <w:r w:rsidRPr="00927B5F">
          <w:rPr>
            <w:rStyle w:val="af1"/>
            <w:rFonts w:eastAsia="StarSymbol"/>
            <w:color w:val="auto"/>
            <w:sz w:val="27"/>
            <w:szCs w:val="27"/>
            <w:u w:val="none"/>
          </w:rPr>
          <w:t>приложению №</w:t>
        </w:r>
      </w:hyperlink>
      <w:r w:rsidR="00B173FC">
        <w:t xml:space="preserve"> </w:t>
      </w:r>
      <w:r w:rsidRPr="003727B0">
        <w:rPr>
          <w:sz w:val="27"/>
          <w:szCs w:val="27"/>
        </w:rPr>
        <w:t>1.</w:t>
      </w:r>
    </w:p>
    <w:p w:rsidR="00EA7514" w:rsidRPr="003727B0" w:rsidRDefault="00EA7514" w:rsidP="00EA7514">
      <w:pPr>
        <w:autoSpaceDE w:val="0"/>
        <w:ind w:firstLine="567"/>
        <w:jc w:val="both"/>
        <w:rPr>
          <w:sz w:val="27"/>
          <w:szCs w:val="27"/>
        </w:rPr>
      </w:pPr>
      <w:r w:rsidRPr="003727B0">
        <w:rPr>
          <w:sz w:val="27"/>
          <w:szCs w:val="27"/>
        </w:rPr>
        <w:t>2.</w:t>
      </w:r>
      <w:r w:rsidR="00B84D53" w:rsidRPr="003727B0">
        <w:rPr>
          <w:sz w:val="27"/>
          <w:szCs w:val="27"/>
        </w:rPr>
        <w:t xml:space="preserve"> </w:t>
      </w:r>
      <w:proofErr w:type="gramStart"/>
      <w:r w:rsidRPr="003727B0">
        <w:rPr>
          <w:sz w:val="27"/>
          <w:szCs w:val="27"/>
        </w:rPr>
        <w:t xml:space="preserve">Определить стоимость услуг по погребению умерших (погибших), </w:t>
      </w:r>
      <w:r w:rsidRPr="003727B0">
        <w:rPr>
          <w:bCs/>
          <w:color w:val="000000"/>
          <w:sz w:val="27"/>
          <w:szCs w:val="27"/>
        </w:rPr>
        <w:t>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w:t>
      </w:r>
      <w:r w:rsidRPr="003727B0">
        <w:rPr>
          <w:sz w:val="27"/>
          <w:szCs w:val="27"/>
        </w:rPr>
        <w:t xml:space="preserve">, в муниципальном образовании город Вольск, согласно </w:t>
      </w:r>
      <w:hyperlink w:anchor="sub_4000" w:history="1">
        <w:r w:rsidRPr="00927B5F">
          <w:rPr>
            <w:rStyle w:val="af1"/>
            <w:rFonts w:eastAsia="StarSymbol"/>
            <w:color w:val="auto"/>
            <w:sz w:val="27"/>
            <w:szCs w:val="27"/>
            <w:u w:val="none"/>
          </w:rPr>
          <w:t>приложению № </w:t>
        </w:r>
      </w:hyperlink>
      <w:r w:rsidRPr="00927B5F">
        <w:rPr>
          <w:sz w:val="27"/>
          <w:szCs w:val="27"/>
        </w:rPr>
        <w:t>2</w:t>
      </w:r>
      <w:r w:rsidRPr="003727B0">
        <w:rPr>
          <w:sz w:val="27"/>
          <w:szCs w:val="27"/>
        </w:rPr>
        <w:t>.</w:t>
      </w:r>
      <w:proofErr w:type="gramEnd"/>
    </w:p>
    <w:p w:rsidR="00EA7514" w:rsidRPr="003727B0" w:rsidRDefault="00EA7514" w:rsidP="00EA7514">
      <w:pPr>
        <w:autoSpaceDE w:val="0"/>
        <w:ind w:firstLine="539"/>
        <w:jc w:val="both"/>
        <w:rPr>
          <w:sz w:val="27"/>
          <w:szCs w:val="27"/>
        </w:rPr>
      </w:pPr>
      <w:r w:rsidRPr="003727B0">
        <w:rPr>
          <w:sz w:val="27"/>
          <w:szCs w:val="27"/>
        </w:rPr>
        <w:t>3.</w:t>
      </w:r>
      <w:r w:rsidR="00B84D53" w:rsidRPr="003727B0">
        <w:rPr>
          <w:sz w:val="27"/>
          <w:szCs w:val="27"/>
        </w:rPr>
        <w:t xml:space="preserve"> </w:t>
      </w:r>
      <w:r w:rsidRPr="003727B0">
        <w:rPr>
          <w:sz w:val="27"/>
          <w:szCs w:val="27"/>
        </w:rPr>
        <w:t xml:space="preserve">Решение Совета муниципального образования город Вольск от 30 января 2019 года  № 8/4-37 «О стоимости услуг, предоставляемых согласно гарантированному перечню услуг по погребению» признать утратившим силу. </w:t>
      </w:r>
    </w:p>
    <w:p w:rsidR="00EA7514" w:rsidRPr="003727B0" w:rsidRDefault="00EA7514" w:rsidP="00EA7514">
      <w:pPr>
        <w:autoSpaceDE w:val="0"/>
        <w:ind w:firstLine="540"/>
        <w:jc w:val="both"/>
        <w:rPr>
          <w:sz w:val="27"/>
          <w:szCs w:val="27"/>
        </w:rPr>
      </w:pPr>
      <w:r w:rsidRPr="003727B0">
        <w:rPr>
          <w:sz w:val="27"/>
          <w:szCs w:val="27"/>
        </w:rPr>
        <w:t>4.</w:t>
      </w:r>
      <w:r w:rsidR="00B84D53" w:rsidRPr="003727B0">
        <w:rPr>
          <w:sz w:val="27"/>
          <w:szCs w:val="27"/>
        </w:rPr>
        <w:t xml:space="preserve"> </w:t>
      </w:r>
      <w:r w:rsidRPr="003727B0">
        <w:rPr>
          <w:sz w:val="27"/>
          <w:szCs w:val="27"/>
        </w:rPr>
        <w:t xml:space="preserve">Настоящее решение вступает в силу со дня его официального опубликования и распространяется на правоотношения, возникшие с 01.02.2019года. </w:t>
      </w:r>
    </w:p>
    <w:p w:rsidR="00EA7514" w:rsidRPr="003727B0" w:rsidRDefault="00EA7514" w:rsidP="00EA7514">
      <w:pPr>
        <w:autoSpaceDE w:val="0"/>
        <w:ind w:firstLine="540"/>
        <w:jc w:val="both"/>
        <w:rPr>
          <w:sz w:val="27"/>
          <w:szCs w:val="27"/>
        </w:rPr>
      </w:pPr>
      <w:r w:rsidRPr="003727B0">
        <w:rPr>
          <w:sz w:val="27"/>
          <w:szCs w:val="27"/>
        </w:rPr>
        <w:t>5.</w:t>
      </w:r>
      <w:r w:rsidR="00B84D53" w:rsidRPr="003727B0">
        <w:rPr>
          <w:sz w:val="27"/>
          <w:szCs w:val="27"/>
        </w:rPr>
        <w:t xml:space="preserve"> </w:t>
      </w:r>
      <w:proofErr w:type="gramStart"/>
      <w:r w:rsidRPr="003727B0">
        <w:rPr>
          <w:sz w:val="27"/>
          <w:szCs w:val="27"/>
        </w:rPr>
        <w:t>Контроль за</w:t>
      </w:r>
      <w:proofErr w:type="gramEnd"/>
      <w:r w:rsidRPr="003727B0">
        <w:rPr>
          <w:sz w:val="27"/>
          <w:szCs w:val="27"/>
        </w:rPr>
        <w:t xml:space="preserve"> исполнением настоящего решения возложить на Главу  Вольского муниципального района.  </w:t>
      </w:r>
    </w:p>
    <w:p w:rsidR="00EA7514" w:rsidRPr="003727B0" w:rsidRDefault="00EA7514" w:rsidP="00EA7514">
      <w:pPr>
        <w:autoSpaceDE w:val="0"/>
        <w:jc w:val="both"/>
        <w:rPr>
          <w:bCs/>
          <w:sz w:val="27"/>
          <w:szCs w:val="27"/>
        </w:rPr>
      </w:pPr>
    </w:p>
    <w:p w:rsidR="003727B0" w:rsidRDefault="003727B0" w:rsidP="00EA7514">
      <w:pPr>
        <w:autoSpaceDE w:val="0"/>
        <w:jc w:val="both"/>
        <w:rPr>
          <w:b/>
          <w:color w:val="000000"/>
          <w:sz w:val="27"/>
          <w:szCs w:val="27"/>
        </w:rPr>
      </w:pPr>
      <w:r w:rsidRPr="003727B0">
        <w:rPr>
          <w:b/>
          <w:color w:val="000000"/>
          <w:sz w:val="27"/>
          <w:szCs w:val="27"/>
        </w:rPr>
        <w:t xml:space="preserve">Глава </w:t>
      </w:r>
    </w:p>
    <w:p w:rsidR="003727B0" w:rsidRPr="003727B0" w:rsidRDefault="003727B0" w:rsidP="00EA7514">
      <w:pPr>
        <w:autoSpaceDE w:val="0"/>
        <w:jc w:val="both"/>
        <w:rPr>
          <w:b/>
          <w:color w:val="000000"/>
          <w:sz w:val="27"/>
          <w:szCs w:val="27"/>
        </w:rPr>
      </w:pPr>
      <w:r w:rsidRPr="003727B0">
        <w:rPr>
          <w:b/>
          <w:color w:val="000000"/>
          <w:sz w:val="27"/>
          <w:szCs w:val="27"/>
        </w:rPr>
        <w:t>муниципального</w:t>
      </w:r>
    </w:p>
    <w:p w:rsidR="003727B0" w:rsidRPr="003727B0" w:rsidRDefault="003727B0" w:rsidP="00EA7514">
      <w:pPr>
        <w:autoSpaceDE w:val="0"/>
        <w:jc w:val="both"/>
        <w:rPr>
          <w:color w:val="000000"/>
          <w:sz w:val="27"/>
          <w:szCs w:val="27"/>
        </w:rPr>
      </w:pPr>
      <w:r w:rsidRPr="003727B0">
        <w:rPr>
          <w:b/>
          <w:color w:val="000000"/>
          <w:sz w:val="27"/>
          <w:szCs w:val="27"/>
        </w:rPr>
        <w:t>образования</w:t>
      </w:r>
      <w:r>
        <w:rPr>
          <w:b/>
          <w:color w:val="000000"/>
          <w:sz w:val="27"/>
          <w:szCs w:val="27"/>
        </w:rPr>
        <w:t xml:space="preserve"> </w:t>
      </w:r>
      <w:r w:rsidRPr="003727B0">
        <w:rPr>
          <w:b/>
          <w:color w:val="000000"/>
          <w:sz w:val="27"/>
          <w:szCs w:val="27"/>
        </w:rPr>
        <w:t xml:space="preserve">город Вольск                                                   </w:t>
      </w:r>
      <w:r>
        <w:rPr>
          <w:b/>
          <w:color w:val="000000"/>
          <w:sz w:val="27"/>
          <w:szCs w:val="27"/>
        </w:rPr>
        <w:t>М.А. Кузнецов</w:t>
      </w:r>
      <w:r w:rsidRPr="003727B0">
        <w:rPr>
          <w:b/>
          <w:color w:val="000000"/>
          <w:sz w:val="27"/>
          <w:szCs w:val="27"/>
        </w:rPr>
        <w:t xml:space="preserve">                                                                               </w:t>
      </w:r>
    </w:p>
    <w:p w:rsidR="003727B0" w:rsidRPr="009B3FAE" w:rsidRDefault="003727B0" w:rsidP="00EA7514">
      <w:pPr>
        <w:autoSpaceDE w:val="0"/>
        <w:jc w:val="both"/>
        <w:rPr>
          <w:color w:val="000000"/>
          <w:sz w:val="16"/>
          <w:szCs w:val="16"/>
        </w:rPr>
      </w:pPr>
    </w:p>
    <w:p w:rsidR="00DB08BC" w:rsidRDefault="00DB08BC" w:rsidP="00DB08BC">
      <w:pPr>
        <w:autoSpaceDE w:val="0"/>
        <w:jc w:val="both"/>
        <w:rPr>
          <w:color w:val="000000"/>
        </w:rPr>
      </w:pPr>
    </w:p>
    <w:p w:rsidR="005A53A7" w:rsidRDefault="005A53A7" w:rsidP="005A53A7">
      <w:pPr>
        <w:autoSpaceDE w:val="0"/>
        <w:ind w:firstLine="5085"/>
        <w:jc w:val="right"/>
        <w:rPr>
          <w:color w:val="000000"/>
        </w:rPr>
      </w:pPr>
      <w:r w:rsidRPr="00E21B7C">
        <w:rPr>
          <w:color w:val="000000"/>
        </w:rPr>
        <w:t xml:space="preserve">Приложение </w:t>
      </w:r>
      <w:r>
        <w:rPr>
          <w:color w:val="000000"/>
        </w:rPr>
        <w:t>№1</w:t>
      </w:r>
    </w:p>
    <w:p w:rsidR="001C145C" w:rsidRPr="00E21B7C" w:rsidRDefault="001C145C" w:rsidP="001C145C">
      <w:pPr>
        <w:autoSpaceDE w:val="0"/>
        <w:ind w:firstLine="5085"/>
        <w:jc w:val="right"/>
        <w:rPr>
          <w:color w:val="000000"/>
        </w:rPr>
      </w:pPr>
      <w:r w:rsidRPr="00E21B7C">
        <w:rPr>
          <w:color w:val="000000"/>
        </w:rPr>
        <w:t xml:space="preserve">к решению Совета </w:t>
      </w:r>
    </w:p>
    <w:p w:rsidR="001C145C" w:rsidRPr="00E21B7C" w:rsidRDefault="001C145C" w:rsidP="001C145C">
      <w:pPr>
        <w:autoSpaceDE w:val="0"/>
        <w:ind w:firstLine="5085"/>
        <w:jc w:val="right"/>
        <w:rPr>
          <w:color w:val="000000"/>
        </w:rPr>
      </w:pPr>
      <w:r w:rsidRPr="00E21B7C">
        <w:rPr>
          <w:color w:val="000000"/>
        </w:rPr>
        <w:t>муниципального образования город Вольск</w:t>
      </w:r>
    </w:p>
    <w:p w:rsidR="003727B0" w:rsidRPr="004F6AAC" w:rsidRDefault="001C145C" w:rsidP="003727B0">
      <w:pPr>
        <w:numPr>
          <w:ilvl w:val="0"/>
          <w:numId w:val="1"/>
        </w:numPr>
        <w:tabs>
          <w:tab w:val="clear" w:pos="0"/>
          <w:tab w:val="num" w:pos="432"/>
          <w:tab w:val="left" w:pos="1612"/>
          <w:tab w:val="num" w:pos="20532"/>
        </w:tabs>
        <w:autoSpaceDE w:val="0"/>
        <w:ind w:left="432" w:hanging="432"/>
        <w:jc w:val="right"/>
        <w:rPr>
          <w:sz w:val="18"/>
          <w:szCs w:val="18"/>
        </w:rPr>
      </w:pPr>
      <w:r w:rsidRPr="00E21B7C">
        <w:rPr>
          <w:color w:val="000000"/>
        </w:rPr>
        <w:t xml:space="preserve">от </w:t>
      </w:r>
      <w:r w:rsidR="001C7D04">
        <w:rPr>
          <w:sz w:val="18"/>
          <w:szCs w:val="18"/>
        </w:rPr>
        <w:t>26.02.2019 г. № 9</w:t>
      </w:r>
      <w:r w:rsidR="00927B5F">
        <w:rPr>
          <w:sz w:val="18"/>
          <w:szCs w:val="18"/>
        </w:rPr>
        <w:t>/4-39</w:t>
      </w:r>
    </w:p>
    <w:p w:rsidR="001C145C" w:rsidRDefault="001C145C" w:rsidP="001C145C">
      <w:pPr>
        <w:autoSpaceDE w:val="0"/>
        <w:ind w:firstLine="5085"/>
        <w:jc w:val="right"/>
        <w:rPr>
          <w:color w:val="000000"/>
        </w:rPr>
      </w:pPr>
    </w:p>
    <w:p w:rsidR="005A53A7" w:rsidRDefault="005A53A7" w:rsidP="005A53A7">
      <w:pPr>
        <w:autoSpaceDE w:val="0"/>
        <w:ind w:firstLine="5085"/>
        <w:jc w:val="right"/>
        <w:rPr>
          <w:color w:val="000000"/>
        </w:rPr>
      </w:pPr>
    </w:p>
    <w:p w:rsidR="005A53A7" w:rsidRPr="00E21B7C" w:rsidRDefault="005A53A7" w:rsidP="005A53A7">
      <w:pPr>
        <w:autoSpaceDE w:val="0"/>
        <w:ind w:firstLine="5085"/>
        <w:rPr>
          <w:color w:val="000000"/>
        </w:rPr>
      </w:pPr>
    </w:p>
    <w:p w:rsidR="005A53A7" w:rsidRPr="00E21B7C" w:rsidRDefault="005A53A7" w:rsidP="005A53A7">
      <w:pPr>
        <w:autoSpaceDE w:val="0"/>
        <w:ind w:firstLine="720"/>
        <w:jc w:val="both"/>
        <w:rPr>
          <w:color w:val="000000"/>
        </w:rPr>
      </w:pPr>
    </w:p>
    <w:p w:rsidR="005A53A7" w:rsidRPr="00E21B7C" w:rsidRDefault="005A53A7" w:rsidP="005A53A7">
      <w:pPr>
        <w:autoSpaceDE w:val="0"/>
        <w:ind w:firstLine="720"/>
        <w:jc w:val="both"/>
        <w:rPr>
          <w:color w:val="000000"/>
        </w:rPr>
      </w:pPr>
    </w:p>
    <w:p w:rsidR="005A53A7" w:rsidRPr="00E21B7C" w:rsidRDefault="005A53A7" w:rsidP="005A53A7">
      <w:pPr>
        <w:autoSpaceDE w:val="0"/>
        <w:jc w:val="center"/>
        <w:rPr>
          <w:bCs/>
          <w:color w:val="000000"/>
        </w:rPr>
      </w:pPr>
    </w:p>
    <w:p w:rsidR="005A53A7" w:rsidRPr="00E21B7C" w:rsidRDefault="005A53A7" w:rsidP="005A53A7">
      <w:pPr>
        <w:autoSpaceDE w:val="0"/>
        <w:jc w:val="center"/>
        <w:rPr>
          <w:bCs/>
          <w:color w:val="000000"/>
        </w:rPr>
      </w:pPr>
    </w:p>
    <w:p w:rsidR="005A53A7" w:rsidRPr="006063D9" w:rsidRDefault="005A53A7" w:rsidP="005A53A7">
      <w:pPr>
        <w:autoSpaceDE w:val="0"/>
        <w:jc w:val="center"/>
        <w:rPr>
          <w:bCs/>
          <w:color w:val="000000"/>
          <w:sz w:val="24"/>
          <w:szCs w:val="24"/>
        </w:rPr>
      </w:pPr>
    </w:p>
    <w:p w:rsidR="005A53A7" w:rsidRPr="006063D9" w:rsidRDefault="006063D9" w:rsidP="005A53A7">
      <w:pPr>
        <w:autoSpaceDE w:val="0"/>
        <w:jc w:val="center"/>
        <w:rPr>
          <w:bCs/>
          <w:color w:val="000000"/>
          <w:sz w:val="24"/>
          <w:szCs w:val="24"/>
        </w:rPr>
      </w:pPr>
      <w:r w:rsidRPr="006063D9">
        <w:rPr>
          <w:bCs/>
          <w:color w:val="000000"/>
          <w:sz w:val="24"/>
          <w:szCs w:val="24"/>
        </w:rPr>
        <w:t>Стоимость услуг</w:t>
      </w:r>
    </w:p>
    <w:p w:rsidR="005A53A7" w:rsidRPr="006063D9" w:rsidRDefault="005A53A7" w:rsidP="005A53A7">
      <w:pPr>
        <w:autoSpaceDE w:val="0"/>
        <w:jc w:val="center"/>
        <w:rPr>
          <w:bCs/>
          <w:color w:val="000000"/>
          <w:sz w:val="24"/>
          <w:szCs w:val="24"/>
        </w:rPr>
      </w:pPr>
      <w:r w:rsidRPr="006063D9">
        <w:rPr>
          <w:bCs/>
          <w:color w:val="000000"/>
          <w:sz w:val="24"/>
          <w:szCs w:val="24"/>
        </w:rPr>
        <w:t>предоставляемых согласно гарантированному перечню услуг по погребению</w:t>
      </w:r>
      <w:r w:rsidR="006063D9" w:rsidRPr="006063D9">
        <w:rPr>
          <w:bCs/>
          <w:color w:val="000000"/>
          <w:sz w:val="24"/>
          <w:szCs w:val="24"/>
        </w:rPr>
        <w:t xml:space="preserve"> умерших (погибших)</w:t>
      </w:r>
      <w:r w:rsidRPr="006063D9">
        <w:rPr>
          <w:bCs/>
          <w:color w:val="000000"/>
          <w:sz w:val="24"/>
          <w:szCs w:val="24"/>
        </w:rPr>
        <w:t xml:space="preserve"> </w:t>
      </w:r>
      <w:r w:rsidR="006063D9" w:rsidRPr="006063D9">
        <w:rPr>
          <w:bCs/>
          <w:color w:val="000000"/>
          <w:sz w:val="24"/>
          <w:szCs w:val="24"/>
        </w:rPr>
        <w:t>в муниципальном образовании город Вольск</w:t>
      </w:r>
    </w:p>
    <w:p w:rsidR="005A53A7" w:rsidRPr="006063D9" w:rsidRDefault="005A53A7" w:rsidP="005A53A7">
      <w:pPr>
        <w:autoSpaceDE w:val="0"/>
        <w:ind w:firstLine="720"/>
        <w:jc w:val="both"/>
        <w:rPr>
          <w:sz w:val="24"/>
          <w:szCs w:val="24"/>
        </w:rPr>
      </w:pPr>
    </w:p>
    <w:tbl>
      <w:tblPr>
        <w:tblW w:w="0" w:type="auto"/>
        <w:tblInd w:w="168" w:type="dxa"/>
        <w:tblLayout w:type="fixed"/>
        <w:tblLook w:val="0000"/>
      </w:tblPr>
      <w:tblGrid>
        <w:gridCol w:w="600"/>
        <w:gridCol w:w="6711"/>
        <w:gridCol w:w="2127"/>
      </w:tblGrid>
      <w:tr w:rsidR="005A53A7" w:rsidRPr="006063D9" w:rsidTr="00EB0409">
        <w:tc>
          <w:tcPr>
            <w:tcW w:w="600" w:type="dxa"/>
            <w:tcBorders>
              <w:top w:val="single" w:sz="4" w:space="0" w:color="000000"/>
              <w:left w:val="single" w:sz="4" w:space="0" w:color="000000"/>
              <w:bottom w:val="single" w:sz="4" w:space="0" w:color="000000"/>
            </w:tcBorders>
            <w:shd w:val="clear" w:color="auto" w:fill="auto"/>
          </w:tcPr>
          <w:p w:rsidR="005A53A7" w:rsidRPr="006063D9" w:rsidRDefault="005A53A7" w:rsidP="00EB0409">
            <w:pPr>
              <w:autoSpaceDE w:val="0"/>
              <w:snapToGrid w:val="0"/>
              <w:jc w:val="center"/>
              <w:rPr>
                <w:sz w:val="24"/>
                <w:szCs w:val="24"/>
              </w:rPr>
            </w:pPr>
            <w:r w:rsidRPr="006063D9">
              <w:rPr>
                <w:sz w:val="24"/>
                <w:szCs w:val="24"/>
              </w:rPr>
              <w:t xml:space="preserve">N </w:t>
            </w:r>
            <w:proofErr w:type="spellStart"/>
            <w:proofErr w:type="gramStart"/>
            <w:r w:rsidRPr="006063D9">
              <w:rPr>
                <w:sz w:val="24"/>
                <w:szCs w:val="24"/>
              </w:rPr>
              <w:t>п</w:t>
            </w:r>
            <w:proofErr w:type="spellEnd"/>
            <w:proofErr w:type="gramEnd"/>
            <w:r w:rsidRPr="006063D9">
              <w:rPr>
                <w:sz w:val="24"/>
                <w:szCs w:val="24"/>
              </w:rPr>
              <w:t>/</w:t>
            </w:r>
            <w:proofErr w:type="spellStart"/>
            <w:r w:rsidRPr="006063D9">
              <w:rPr>
                <w:sz w:val="24"/>
                <w:szCs w:val="24"/>
              </w:rPr>
              <w:t>п</w:t>
            </w:r>
            <w:proofErr w:type="spellEnd"/>
          </w:p>
        </w:tc>
        <w:tc>
          <w:tcPr>
            <w:tcW w:w="6711" w:type="dxa"/>
            <w:tcBorders>
              <w:top w:val="single" w:sz="4" w:space="0" w:color="000000"/>
              <w:left w:val="single" w:sz="4" w:space="0" w:color="000000"/>
              <w:bottom w:val="single" w:sz="4" w:space="0" w:color="000000"/>
            </w:tcBorders>
            <w:shd w:val="clear" w:color="auto" w:fill="auto"/>
          </w:tcPr>
          <w:p w:rsidR="005A53A7" w:rsidRPr="006063D9" w:rsidRDefault="00153B6B" w:rsidP="00EB0409">
            <w:pPr>
              <w:autoSpaceDE w:val="0"/>
              <w:snapToGrid w:val="0"/>
              <w:jc w:val="center"/>
              <w:rPr>
                <w:sz w:val="24"/>
                <w:szCs w:val="24"/>
              </w:rPr>
            </w:pPr>
            <w:r>
              <w:rPr>
                <w:sz w:val="24"/>
                <w:szCs w:val="24"/>
              </w:rPr>
              <w:t>Наименование</w:t>
            </w:r>
            <w:r w:rsidR="005A53A7" w:rsidRPr="006063D9">
              <w:rPr>
                <w:sz w:val="24"/>
                <w:szCs w:val="24"/>
              </w:rPr>
              <w:t xml:space="preserve"> услуги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A53A7" w:rsidRPr="006063D9" w:rsidRDefault="005A53A7" w:rsidP="00EB0409">
            <w:pPr>
              <w:autoSpaceDE w:val="0"/>
              <w:snapToGrid w:val="0"/>
              <w:jc w:val="center"/>
              <w:rPr>
                <w:sz w:val="24"/>
                <w:szCs w:val="24"/>
              </w:rPr>
            </w:pPr>
            <w:r w:rsidRPr="006063D9">
              <w:rPr>
                <w:sz w:val="24"/>
                <w:szCs w:val="24"/>
              </w:rPr>
              <w:t>Стоимость руб.</w:t>
            </w:r>
          </w:p>
        </w:tc>
      </w:tr>
      <w:tr w:rsidR="005A53A7" w:rsidRPr="006063D9" w:rsidTr="00EB0409">
        <w:tc>
          <w:tcPr>
            <w:tcW w:w="600" w:type="dxa"/>
            <w:tcBorders>
              <w:top w:val="single" w:sz="4" w:space="0" w:color="000000"/>
              <w:left w:val="single" w:sz="4" w:space="0" w:color="000000"/>
              <w:bottom w:val="single" w:sz="4" w:space="0" w:color="000000"/>
            </w:tcBorders>
            <w:shd w:val="clear" w:color="auto" w:fill="auto"/>
          </w:tcPr>
          <w:p w:rsidR="005A53A7" w:rsidRPr="006063D9" w:rsidRDefault="005A53A7" w:rsidP="00EB0409">
            <w:pPr>
              <w:autoSpaceDE w:val="0"/>
              <w:snapToGrid w:val="0"/>
              <w:jc w:val="center"/>
              <w:rPr>
                <w:sz w:val="24"/>
                <w:szCs w:val="24"/>
              </w:rPr>
            </w:pPr>
            <w:r w:rsidRPr="006063D9">
              <w:rPr>
                <w:sz w:val="24"/>
                <w:szCs w:val="24"/>
              </w:rPr>
              <w:t>1.</w:t>
            </w:r>
          </w:p>
        </w:tc>
        <w:tc>
          <w:tcPr>
            <w:tcW w:w="6711" w:type="dxa"/>
            <w:tcBorders>
              <w:top w:val="single" w:sz="4" w:space="0" w:color="000000"/>
              <w:left w:val="single" w:sz="4" w:space="0" w:color="000000"/>
              <w:bottom w:val="single" w:sz="4" w:space="0" w:color="000000"/>
            </w:tcBorders>
            <w:shd w:val="clear" w:color="auto" w:fill="auto"/>
          </w:tcPr>
          <w:p w:rsidR="005A53A7" w:rsidRPr="006063D9" w:rsidRDefault="005A53A7" w:rsidP="00EB0409">
            <w:pPr>
              <w:autoSpaceDE w:val="0"/>
              <w:snapToGrid w:val="0"/>
              <w:jc w:val="both"/>
              <w:rPr>
                <w:sz w:val="24"/>
                <w:szCs w:val="24"/>
              </w:rPr>
            </w:pPr>
            <w:r w:rsidRPr="006063D9">
              <w:rPr>
                <w:sz w:val="24"/>
                <w:szCs w:val="24"/>
              </w:rPr>
              <w:t>Оформление документов, необходимых для погребения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A53A7" w:rsidRPr="006063D9" w:rsidRDefault="00153B6B" w:rsidP="00EB0409">
            <w:pPr>
              <w:autoSpaceDE w:val="0"/>
              <w:snapToGrid w:val="0"/>
              <w:jc w:val="center"/>
              <w:rPr>
                <w:sz w:val="24"/>
                <w:szCs w:val="24"/>
              </w:rPr>
            </w:pPr>
            <w:r>
              <w:rPr>
                <w:sz w:val="24"/>
                <w:szCs w:val="24"/>
              </w:rPr>
              <w:t>310,00</w:t>
            </w:r>
          </w:p>
        </w:tc>
      </w:tr>
      <w:tr w:rsidR="005A53A7" w:rsidRPr="006063D9" w:rsidTr="00EB0409">
        <w:tc>
          <w:tcPr>
            <w:tcW w:w="600" w:type="dxa"/>
            <w:tcBorders>
              <w:top w:val="single" w:sz="4" w:space="0" w:color="000000"/>
              <w:left w:val="single" w:sz="4" w:space="0" w:color="000000"/>
              <w:bottom w:val="single" w:sz="4" w:space="0" w:color="000000"/>
            </w:tcBorders>
            <w:shd w:val="clear" w:color="auto" w:fill="auto"/>
          </w:tcPr>
          <w:p w:rsidR="005A53A7" w:rsidRPr="006063D9" w:rsidRDefault="005A53A7" w:rsidP="00EB0409">
            <w:pPr>
              <w:autoSpaceDE w:val="0"/>
              <w:snapToGrid w:val="0"/>
              <w:jc w:val="center"/>
              <w:rPr>
                <w:sz w:val="24"/>
                <w:szCs w:val="24"/>
              </w:rPr>
            </w:pPr>
            <w:r w:rsidRPr="006063D9">
              <w:rPr>
                <w:sz w:val="24"/>
                <w:szCs w:val="24"/>
              </w:rPr>
              <w:t>2.</w:t>
            </w:r>
          </w:p>
        </w:tc>
        <w:tc>
          <w:tcPr>
            <w:tcW w:w="6711" w:type="dxa"/>
            <w:tcBorders>
              <w:top w:val="single" w:sz="4" w:space="0" w:color="000000"/>
              <w:left w:val="single" w:sz="4" w:space="0" w:color="000000"/>
              <w:bottom w:val="single" w:sz="4" w:space="0" w:color="000000"/>
            </w:tcBorders>
            <w:shd w:val="clear" w:color="auto" w:fill="auto"/>
          </w:tcPr>
          <w:p w:rsidR="005A53A7" w:rsidRPr="006063D9" w:rsidRDefault="005A53A7" w:rsidP="00EB0409">
            <w:pPr>
              <w:autoSpaceDE w:val="0"/>
              <w:snapToGrid w:val="0"/>
              <w:jc w:val="both"/>
              <w:rPr>
                <w:sz w:val="24"/>
                <w:szCs w:val="24"/>
              </w:rPr>
            </w:pPr>
            <w:r w:rsidRPr="006063D9">
              <w:rPr>
                <w:sz w:val="24"/>
                <w:szCs w:val="24"/>
              </w:rPr>
              <w:t>Предоставление и доставка гроба и других предметов, необходимых для погребения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A53A7" w:rsidRPr="006063D9" w:rsidRDefault="00153B6B" w:rsidP="00EB0409">
            <w:pPr>
              <w:autoSpaceDE w:val="0"/>
              <w:snapToGrid w:val="0"/>
              <w:jc w:val="center"/>
              <w:rPr>
                <w:sz w:val="24"/>
                <w:szCs w:val="24"/>
              </w:rPr>
            </w:pPr>
            <w:r>
              <w:rPr>
                <w:sz w:val="24"/>
                <w:szCs w:val="24"/>
              </w:rPr>
              <w:t>1730,00</w:t>
            </w:r>
          </w:p>
        </w:tc>
      </w:tr>
      <w:tr w:rsidR="005A53A7" w:rsidRPr="006063D9" w:rsidTr="00EB0409">
        <w:tc>
          <w:tcPr>
            <w:tcW w:w="600" w:type="dxa"/>
            <w:tcBorders>
              <w:top w:val="single" w:sz="4" w:space="0" w:color="000000"/>
              <w:left w:val="single" w:sz="4" w:space="0" w:color="000000"/>
              <w:bottom w:val="single" w:sz="4" w:space="0" w:color="000000"/>
            </w:tcBorders>
            <w:shd w:val="clear" w:color="auto" w:fill="auto"/>
          </w:tcPr>
          <w:p w:rsidR="005A53A7" w:rsidRPr="006063D9" w:rsidRDefault="005A53A7" w:rsidP="00EB0409">
            <w:pPr>
              <w:autoSpaceDE w:val="0"/>
              <w:snapToGrid w:val="0"/>
              <w:jc w:val="center"/>
              <w:rPr>
                <w:sz w:val="24"/>
                <w:szCs w:val="24"/>
              </w:rPr>
            </w:pPr>
            <w:r w:rsidRPr="006063D9">
              <w:rPr>
                <w:sz w:val="24"/>
                <w:szCs w:val="24"/>
              </w:rPr>
              <w:t>3.</w:t>
            </w:r>
          </w:p>
        </w:tc>
        <w:tc>
          <w:tcPr>
            <w:tcW w:w="6711" w:type="dxa"/>
            <w:tcBorders>
              <w:top w:val="single" w:sz="4" w:space="0" w:color="000000"/>
              <w:left w:val="single" w:sz="4" w:space="0" w:color="000000"/>
              <w:bottom w:val="single" w:sz="4" w:space="0" w:color="000000"/>
            </w:tcBorders>
            <w:shd w:val="clear" w:color="auto" w:fill="auto"/>
          </w:tcPr>
          <w:p w:rsidR="005A53A7" w:rsidRPr="006063D9" w:rsidRDefault="001948C1" w:rsidP="00EB0409">
            <w:pPr>
              <w:autoSpaceDE w:val="0"/>
              <w:snapToGrid w:val="0"/>
              <w:jc w:val="both"/>
              <w:rPr>
                <w:sz w:val="24"/>
                <w:szCs w:val="24"/>
              </w:rPr>
            </w:pPr>
            <w:r w:rsidRPr="006063D9">
              <w:rPr>
                <w:sz w:val="24"/>
                <w:szCs w:val="24"/>
              </w:rPr>
              <w:t>Перевозка тела (останков) умершего на кладбище (в крематорий)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A53A7" w:rsidRPr="006063D9" w:rsidRDefault="00153B6B" w:rsidP="00EB0409">
            <w:pPr>
              <w:autoSpaceDE w:val="0"/>
              <w:snapToGrid w:val="0"/>
              <w:jc w:val="center"/>
              <w:rPr>
                <w:sz w:val="24"/>
                <w:szCs w:val="24"/>
              </w:rPr>
            </w:pPr>
            <w:r>
              <w:rPr>
                <w:sz w:val="24"/>
                <w:szCs w:val="24"/>
              </w:rPr>
              <w:t>690,00</w:t>
            </w:r>
          </w:p>
        </w:tc>
      </w:tr>
      <w:tr w:rsidR="005A53A7" w:rsidRPr="006063D9" w:rsidTr="00EB0409">
        <w:tc>
          <w:tcPr>
            <w:tcW w:w="600" w:type="dxa"/>
            <w:tcBorders>
              <w:top w:val="single" w:sz="4" w:space="0" w:color="000000"/>
              <w:left w:val="single" w:sz="4" w:space="0" w:color="000000"/>
              <w:bottom w:val="single" w:sz="4" w:space="0" w:color="000000"/>
            </w:tcBorders>
            <w:shd w:val="clear" w:color="auto" w:fill="auto"/>
          </w:tcPr>
          <w:p w:rsidR="005A53A7" w:rsidRPr="006063D9" w:rsidRDefault="005A53A7" w:rsidP="00EB0409">
            <w:pPr>
              <w:autoSpaceDE w:val="0"/>
              <w:snapToGrid w:val="0"/>
              <w:jc w:val="center"/>
              <w:rPr>
                <w:sz w:val="24"/>
                <w:szCs w:val="24"/>
              </w:rPr>
            </w:pPr>
            <w:r w:rsidRPr="006063D9">
              <w:rPr>
                <w:sz w:val="24"/>
                <w:szCs w:val="24"/>
              </w:rPr>
              <w:t>4.</w:t>
            </w:r>
          </w:p>
        </w:tc>
        <w:tc>
          <w:tcPr>
            <w:tcW w:w="6711" w:type="dxa"/>
            <w:tcBorders>
              <w:top w:val="single" w:sz="4" w:space="0" w:color="000000"/>
              <w:left w:val="single" w:sz="4" w:space="0" w:color="000000"/>
              <w:bottom w:val="single" w:sz="4" w:space="0" w:color="000000"/>
            </w:tcBorders>
            <w:shd w:val="clear" w:color="auto" w:fill="auto"/>
          </w:tcPr>
          <w:p w:rsidR="005A53A7" w:rsidRPr="006063D9" w:rsidRDefault="006063D9" w:rsidP="00EB0409">
            <w:pPr>
              <w:autoSpaceDE w:val="0"/>
              <w:snapToGrid w:val="0"/>
              <w:jc w:val="both"/>
              <w:rPr>
                <w:sz w:val="24"/>
                <w:szCs w:val="24"/>
              </w:rPr>
            </w:pPr>
            <w:r w:rsidRPr="006063D9">
              <w:rPr>
                <w:sz w:val="24"/>
                <w:szCs w:val="24"/>
              </w:rPr>
              <w:t>Погребение (кремация с последующей выдачей урны с прахом)</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A53A7" w:rsidRPr="006063D9" w:rsidRDefault="00153B6B" w:rsidP="00EB0409">
            <w:pPr>
              <w:autoSpaceDE w:val="0"/>
              <w:snapToGrid w:val="0"/>
              <w:jc w:val="center"/>
              <w:rPr>
                <w:sz w:val="24"/>
                <w:szCs w:val="24"/>
              </w:rPr>
            </w:pPr>
            <w:r>
              <w:rPr>
                <w:sz w:val="24"/>
                <w:szCs w:val="24"/>
              </w:rPr>
              <w:t>3216,47</w:t>
            </w:r>
          </w:p>
        </w:tc>
      </w:tr>
      <w:tr w:rsidR="006063D9" w:rsidRPr="006063D9" w:rsidTr="00FB4E14">
        <w:tc>
          <w:tcPr>
            <w:tcW w:w="7311" w:type="dxa"/>
            <w:gridSpan w:val="2"/>
            <w:tcBorders>
              <w:top w:val="single" w:sz="4" w:space="0" w:color="000000"/>
              <w:left w:val="single" w:sz="4" w:space="0" w:color="000000"/>
              <w:bottom w:val="single" w:sz="4" w:space="0" w:color="000000"/>
            </w:tcBorders>
            <w:shd w:val="clear" w:color="auto" w:fill="auto"/>
          </w:tcPr>
          <w:p w:rsidR="006063D9" w:rsidRPr="006063D9" w:rsidRDefault="006063D9" w:rsidP="00EB0409">
            <w:pPr>
              <w:autoSpaceDE w:val="0"/>
              <w:snapToGrid w:val="0"/>
              <w:jc w:val="both"/>
              <w:rPr>
                <w:sz w:val="24"/>
                <w:szCs w:val="24"/>
              </w:rPr>
            </w:pPr>
            <w:r w:rsidRPr="006063D9">
              <w:rPr>
                <w:sz w:val="24"/>
                <w:szCs w:val="24"/>
              </w:rPr>
              <w:t>Общая стоимость гарантированного перечня услуг по погребению</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063D9" w:rsidRPr="006063D9" w:rsidRDefault="006063D9" w:rsidP="00EB0409">
            <w:pPr>
              <w:autoSpaceDE w:val="0"/>
              <w:snapToGrid w:val="0"/>
              <w:jc w:val="center"/>
              <w:rPr>
                <w:b/>
                <w:sz w:val="24"/>
                <w:szCs w:val="24"/>
              </w:rPr>
            </w:pPr>
            <w:r w:rsidRPr="006063D9">
              <w:rPr>
                <w:b/>
                <w:sz w:val="24"/>
                <w:szCs w:val="24"/>
              </w:rPr>
              <w:t>5946,47</w:t>
            </w:r>
          </w:p>
        </w:tc>
      </w:tr>
    </w:tbl>
    <w:p w:rsidR="005A53A7" w:rsidRPr="006063D9" w:rsidRDefault="005A53A7" w:rsidP="005A53A7">
      <w:pPr>
        <w:autoSpaceDE w:val="0"/>
        <w:ind w:firstLine="720"/>
        <w:jc w:val="both"/>
        <w:rPr>
          <w:sz w:val="24"/>
          <w:szCs w:val="24"/>
        </w:rPr>
      </w:pPr>
    </w:p>
    <w:p w:rsidR="005A53A7" w:rsidRPr="006063D9" w:rsidRDefault="005A53A7" w:rsidP="005A53A7">
      <w:pPr>
        <w:autoSpaceDE w:val="0"/>
        <w:ind w:firstLine="720"/>
        <w:jc w:val="both"/>
        <w:rPr>
          <w:sz w:val="24"/>
          <w:szCs w:val="24"/>
        </w:rPr>
      </w:pPr>
    </w:p>
    <w:p w:rsidR="001948C1" w:rsidRPr="006063D9" w:rsidRDefault="001948C1" w:rsidP="005A53A7">
      <w:pPr>
        <w:autoSpaceDE w:val="0"/>
        <w:ind w:firstLine="720"/>
        <w:jc w:val="both"/>
        <w:rPr>
          <w:sz w:val="24"/>
          <w:szCs w:val="24"/>
        </w:rPr>
      </w:pPr>
    </w:p>
    <w:p w:rsidR="001948C1" w:rsidRPr="006063D9" w:rsidRDefault="001948C1" w:rsidP="005A53A7">
      <w:pPr>
        <w:autoSpaceDE w:val="0"/>
        <w:ind w:firstLine="720"/>
        <w:jc w:val="both"/>
        <w:rPr>
          <w:sz w:val="24"/>
          <w:szCs w:val="24"/>
        </w:rPr>
      </w:pPr>
    </w:p>
    <w:p w:rsidR="003727B0" w:rsidRPr="003727B0" w:rsidRDefault="001948C1" w:rsidP="001948C1">
      <w:pPr>
        <w:autoSpaceDE w:val="0"/>
        <w:jc w:val="both"/>
        <w:rPr>
          <w:b/>
          <w:sz w:val="27"/>
          <w:szCs w:val="27"/>
        </w:rPr>
      </w:pPr>
      <w:r w:rsidRPr="003727B0">
        <w:rPr>
          <w:b/>
          <w:sz w:val="27"/>
          <w:szCs w:val="27"/>
        </w:rPr>
        <w:t xml:space="preserve">Глава </w:t>
      </w:r>
    </w:p>
    <w:p w:rsidR="001948C1" w:rsidRPr="003727B0" w:rsidRDefault="001948C1" w:rsidP="001948C1">
      <w:pPr>
        <w:autoSpaceDE w:val="0"/>
        <w:jc w:val="both"/>
        <w:rPr>
          <w:b/>
          <w:sz w:val="27"/>
          <w:szCs w:val="27"/>
        </w:rPr>
      </w:pPr>
      <w:r w:rsidRPr="003727B0">
        <w:rPr>
          <w:b/>
          <w:sz w:val="27"/>
          <w:szCs w:val="27"/>
        </w:rPr>
        <w:t xml:space="preserve">муниципального образования </w:t>
      </w:r>
    </w:p>
    <w:p w:rsidR="005A53A7" w:rsidRPr="003727B0" w:rsidRDefault="006063D9" w:rsidP="003727B0">
      <w:pPr>
        <w:autoSpaceDE w:val="0"/>
        <w:jc w:val="both"/>
        <w:rPr>
          <w:sz w:val="27"/>
          <w:szCs w:val="27"/>
        </w:rPr>
      </w:pPr>
      <w:r w:rsidRPr="003727B0">
        <w:rPr>
          <w:b/>
          <w:sz w:val="27"/>
          <w:szCs w:val="27"/>
        </w:rPr>
        <w:t>г</w:t>
      </w:r>
      <w:r w:rsidR="001948C1" w:rsidRPr="003727B0">
        <w:rPr>
          <w:b/>
          <w:sz w:val="27"/>
          <w:szCs w:val="27"/>
        </w:rPr>
        <w:t>ород</w:t>
      </w:r>
      <w:r w:rsidR="003727B0" w:rsidRPr="003727B0">
        <w:rPr>
          <w:b/>
          <w:sz w:val="27"/>
          <w:szCs w:val="27"/>
        </w:rPr>
        <w:t xml:space="preserve"> </w:t>
      </w:r>
      <w:r w:rsidR="001948C1" w:rsidRPr="003727B0">
        <w:rPr>
          <w:b/>
          <w:sz w:val="27"/>
          <w:szCs w:val="27"/>
        </w:rPr>
        <w:t xml:space="preserve">Вольск                                                                          </w:t>
      </w:r>
      <w:r w:rsidR="003727B0" w:rsidRPr="003727B0">
        <w:rPr>
          <w:b/>
          <w:sz w:val="27"/>
          <w:szCs w:val="27"/>
        </w:rPr>
        <w:t xml:space="preserve">М.А. Кузнецов </w:t>
      </w:r>
      <w:r w:rsidR="001948C1" w:rsidRPr="003727B0">
        <w:rPr>
          <w:sz w:val="27"/>
          <w:szCs w:val="27"/>
        </w:rPr>
        <w:t xml:space="preserve">                                     </w:t>
      </w:r>
    </w:p>
    <w:p w:rsidR="005A53A7" w:rsidRPr="006063D9" w:rsidRDefault="005A53A7" w:rsidP="005A53A7">
      <w:pPr>
        <w:autoSpaceDE w:val="0"/>
        <w:ind w:firstLine="698"/>
        <w:jc w:val="right"/>
        <w:rPr>
          <w:b/>
          <w:bCs/>
          <w:color w:val="000080"/>
          <w:sz w:val="24"/>
          <w:szCs w:val="24"/>
        </w:rPr>
      </w:pPr>
    </w:p>
    <w:p w:rsidR="005A53A7" w:rsidRPr="006063D9" w:rsidRDefault="005A53A7" w:rsidP="005A53A7">
      <w:pPr>
        <w:autoSpaceDE w:val="0"/>
        <w:ind w:firstLine="5085"/>
        <w:rPr>
          <w:color w:val="000000"/>
          <w:sz w:val="24"/>
          <w:szCs w:val="24"/>
        </w:rPr>
      </w:pPr>
    </w:p>
    <w:p w:rsidR="005A53A7" w:rsidRPr="006063D9" w:rsidRDefault="005A53A7" w:rsidP="005A53A7">
      <w:pPr>
        <w:autoSpaceDE w:val="0"/>
        <w:ind w:firstLine="5085"/>
        <w:rPr>
          <w:color w:val="000000"/>
          <w:sz w:val="24"/>
          <w:szCs w:val="24"/>
        </w:rPr>
      </w:pPr>
    </w:p>
    <w:p w:rsidR="005A53A7" w:rsidRPr="00E21B7C" w:rsidRDefault="005A53A7" w:rsidP="005A53A7">
      <w:pPr>
        <w:autoSpaceDE w:val="0"/>
        <w:ind w:firstLine="5085"/>
        <w:rPr>
          <w:color w:val="000000"/>
        </w:rPr>
      </w:pPr>
    </w:p>
    <w:p w:rsidR="005A53A7" w:rsidRPr="00E21B7C" w:rsidRDefault="005A53A7" w:rsidP="005A53A7">
      <w:pPr>
        <w:autoSpaceDE w:val="0"/>
        <w:ind w:firstLine="5085"/>
        <w:rPr>
          <w:color w:val="000000"/>
        </w:rPr>
      </w:pPr>
    </w:p>
    <w:p w:rsidR="005A53A7" w:rsidRPr="00E21B7C" w:rsidRDefault="005A53A7" w:rsidP="005A53A7">
      <w:pPr>
        <w:autoSpaceDE w:val="0"/>
        <w:ind w:firstLine="5085"/>
        <w:rPr>
          <w:color w:val="000000"/>
        </w:rPr>
      </w:pPr>
    </w:p>
    <w:p w:rsidR="005A53A7" w:rsidRPr="00E21B7C" w:rsidRDefault="005A53A7" w:rsidP="005A53A7">
      <w:pPr>
        <w:autoSpaceDE w:val="0"/>
        <w:ind w:firstLine="5085"/>
        <w:rPr>
          <w:color w:val="000000"/>
        </w:rPr>
      </w:pPr>
    </w:p>
    <w:p w:rsidR="005A53A7" w:rsidRPr="00E21B7C" w:rsidRDefault="005A53A7" w:rsidP="005A53A7">
      <w:pPr>
        <w:autoSpaceDE w:val="0"/>
        <w:ind w:firstLine="5085"/>
        <w:rPr>
          <w:color w:val="000000"/>
        </w:rPr>
      </w:pPr>
    </w:p>
    <w:p w:rsidR="005A53A7" w:rsidRPr="00E21B7C" w:rsidRDefault="005A53A7" w:rsidP="005A53A7">
      <w:pPr>
        <w:autoSpaceDE w:val="0"/>
        <w:ind w:firstLine="5085"/>
        <w:rPr>
          <w:color w:val="000000"/>
        </w:rPr>
      </w:pPr>
    </w:p>
    <w:p w:rsidR="005A53A7" w:rsidRPr="00E21B7C" w:rsidRDefault="005A53A7" w:rsidP="005A53A7">
      <w:pPr>
        <w:autoSpaceDE w:val="0"/>
        <w:ind w:firstLine="5085"/>
        <w:rPr>
          <w:color w:val="000000"/>
        </w:rPr>
      </w:pPr>
    </w:p>
    <w:p w:rsidR="005A53A7" w:rsidRPr="00E21B7C" w:rsidRDefault="005A53A7" w:rsidP="005A53A7">
      <w:pPr>
        <w:autoSpaceDE w:val="0"/>
        <w:ind w:firstLine="5085"/>
        <w:rPr>
          <w:color w:val="000000"/>
        </w:rPr>
      </w:pPr>
    </w:p>
    <w:p w:rsidR="005A53A7" w:rsidRPr="00E21B7C" w:rsidRDefault="005A53A7" w:rsidP="005A53A7">
      <w:pPr>
        <w:autoSpaceDE w:val="0"/>
        <w:ind w:firstLine="5085"/>
        <w:rPr>
          <w:color w:val="000000"/>
        </w:rPr>
      </w:pPr>
    </w:p>
    <w:p w:rsidR="005A53A7" w:rsidRPr="00E21B7C" w:rsidRDefault="005A53A7" w:rsidP="005A53A7">
      <w:pPr>
        <w:autoSpaceDE w:val="0"/>
        <w:ind w:firstLine="5085"/>
        <w:rPr>
          <w:color w:val="000000"/>
        </w:rPr>
      </w:pPr>
    </w:p>
    <w:p w:rsidR="005A53A7" w:rsidRPr="00E21B7C" w:rsidRDefault="005A53A7" w:rsidP="005A53A7">
      <w:pPr>
        <w:autoSpaceDE w:val="0"/>
        <w:ind w:firstLine="5085"/>
        <w:rPr>
          <w:color w:val="000000"/>
        </w:rPr>
      </w:pPr>
    </w:p>
    <w:p w:rsidR="005A53A7" w:rsidRPr="00E21B7C" w:rsidRDefault="005A53A7" w:rsidP="005A53A7">
      <w:pPr>
        <w:autoSpaceDE w:val="0"/>
        <w:ind w:firstLine="5085"/>
        <w:rPr>
          <w:color w:val="000000"/>
        </w:rPr>
      </w:pPr>
    </w:p>
    <w:p w:rsidR="005A53A7" w:rsidRPr="00E21B7C" w:rsidRDefault="005A53A7" w:rsidP="005A53A7">
      <w:pPr>
        <w:autoSpaceDE w:val="0"/>
        <w:ind w:firstLine="5085"/>
        <w:rPr>
          <w:color w:val="000000"/>
        </w:rPr>
      </w:pPr>
    </w:p>
    <w:p w:rsidR="005A53A7" w:rsidRPr="00E21B7C" w:rsidRDefault="005A53A7" w:rsidP="005A53A7">
      <w:pPr>
        <w:autoSpaceDE w:val="0"/>
        <w:ind w:firstLine="5085"/>
        <w:rPr>
          <w:color w:val="000000"/>
        </w:rPr>
      </w:pPr>
    </w:p>
    <w:p w:rsidR="005A53A7" w:rsidRPr="00E21B7C" w:rsidRDefault="005A53A7" w:rsidP="005A53A7">
      <w:pPr>
        <w:autoSpaceDE w:val="0"/>
        <w:ind w:firstLine="5085"/>
        <w:rPr>
          <w:color w:val="000000"/>
        </w:rPr>
      </w:pPr>
    </w:p>
    <w:p w:rsidR="005A53A7" w:rsidRPr="00E21B7C" w:rsidRDefault="005A53A7" w:rsidP="005A53A7">
      <w:pPr>
        <w:autoSpaceDE w:val="0"/>
        <w:ind w:firstLine="5085"/>
        <w:rPr>
          <w:color w:val="000000"/>
        </w:rPr>
      </w:pPr>
    </w:p>
    <w:p w:rsidR="005A53A7" w:rsidRPr="00E21B7C" w:rsidRDefault="005A53A7" w:rsidP="005A53A7">
      <w:pPr>
        <w:autoSpaceDE w:val="0"/>
        <w:ind w:firstLine="5085"/>
        <w:rPr>
          <w:color w:val="000000"/>
        </w:rPr>
      </w:pPr>
    </w:p>
    <w:p w:rsidR="005A53A7" w:rsidRDefault="005A53A7" w:rsidP="005A53A7">
      <w:pPr>
        <w:autoSpaceDE w:val="0"/>
        <w:ind w:firstLine="5085"/>
        <w:rPr>
          <w:color w:val="000000"/>
        </w:rPr>
      </w:pPr>
    </w:p>
    <w:p w:rsidR="00DC52A3" w:rsidRDefault="00DC52A3" w:rsidP="005A53A7">
      <w:pPr>
        <w:autoSpaceDE w:val="0"/>
        <w:ind w:firstLine="5085"/>
        <w:rPr>
          <w:color w:val="000000"/>
        </w:rPr>
      </w:pPr>
    </w:p>
    <w:p w:rsidR="005A53A7" w:rsidRPr="00E21B7C" w:rsidRDefault="005A53A7" w:rsidP="005A53A7">
      <w:pPr>
        <w:autoSpaceDE w:val="0"/>
        <w:ind w:firstLine="5085"/>
        <w:rPr>
          <w:color w:val="000000"/>
        </w:rPr>
      </w:pPr>
    </w:p>
    <w:p w:rsidR="001C145C" w:rsidRDefault="001C145C" w:rsidP="001333C6">
      <w:pPr>
        <w:autoSpaceDE w:val="0"/>
        <w:ind w:firstLine="5085"/>
        <w:jc w:val="right"/>
        <w:rPr>
          <w:color w:val="000000"/>
        </w:rPr>
      </w:pPr>
    </w:p>
    <w:p w:rsidR="001C145C" w:rsidRDefault="001C145C" w:rsidP="001333C6">
      <w:pPr>
        <w:autoSpaceDE w:val="0"/>
        <w:ind w:firstLine="5085"/>
        <w:jc w:val="right"/>
        <w:rPr>
          <w:color w:val="000000"/>
        </w:rPr>
      </w:pPr>
    </w:p>
    <w:p w:rsidR="001C145C" w:rsidRDefault="001C145C" w:rsidP="001333C6">
      <w:pPr>
        <w:autoSpaceDE w:val="0"/>
        <w:ind w:firstLine="5085"/>
        <w:jc w:val="right"/>
        <w:rPr>
          <w:color w:val="000000"/>
        </w:rPr>
      </w:pPr>
    </w:p>
    <w:p w:rsidR="001C145C" w:rsidRDefault="001C145C" w:rsidP="001333C6">
      <w:pPr>
        <w:autoSpaceDE w:val="0"/>
        <w:ind w:firstLine="5085"/>
        <w:jc w:val="right"/>
        <w:rPr>
          <w:color w:val="000000"/>
        </w:rPr>
      </w:pPr>
    </w:p>
    <w:p w:rsidR="001C145C" w:rsidRDefault="001C145C" w:rsidP="001333C6">
      <w:pPr>
        <w:autoSpaceDE w:val="0"/>
        <w:ind w:firstLine="5085"/>
        <w:jc w:val="right"/>
        <w:rPr>
          <w:color w:val="000000"/>
        </w:rPr>
      </w:pPr>
    </w:p>
    <w:p w:rsidR="001C145C" w:rsidRDefault="001C145C" w:rsidP="001333C6">
      <w:pPr>
        <w:autoSpaceDE w:val="0"/>
        <w:ind w:firstLine="5085"/>
        <w:jc w:val="right"/>
        <w:rPr>
          <w:color w:val="000000"/>
        </w:rPr>
      </w:pPr>
    </w:p>
    <w:p w:rsidR="001C145C" w:rsidRDefault="001C145C" w:rsidP="001333C6">
      <w:pPr>
        <w:autoSpaceDE w:val="0"/>
        <w:ind w:firstLine="5085"/>
        <w:jc w:val="right"/>
        <w:rPr>
          <w:color w:val="000000"/>
        </w:rPr>
      </w:pPr>
    </w:p>
    <w:p w:rsidR="005A53A7" w:rsidRDefault="005A53A7" w:rsidP="001333C6">
      <w:pPr>
        <w:autoSpaceDE w:val="0"/>
        <w:ind w:firstLine="5085"/>
        <w:jc w:val="right"/>
        <w:rPr>
          <w:color w:val="000000"/>
        </w:rPr>
      </w:pPr>
      <w:r w:rsidRPr="00E21B7C">
        <w:rPr>
          <w:color w:val="000000"/>
        </w:rPr>
        <w:t xml:space="preserve">Приложение 2 </w:t>
      </w:r>
    </w:p>
    <w:p w:rsidR="001C145C" w:rsidRPr="00E21B7C" w:rsidRDefault="001C145C" w:rsidP="001C145C">
      <w:pPr>
        <w:autoSpaceDE w:val="0"/>
        <w:ind w:firstLine="5085"/>
        <w:jc w:val="right"/>
        <w:rPr>
          <w:color w:val="000000"/>
        </w:rPr>
      </w:pPr>
      <w:r w:rsidRPr="00E21B7C">
        <w:rPr>
          <w:color w:val="000000"/>
        </w:rPr>
        <w:t xml:space="preserve">к решению Совета </w:t>
      </w:r>
    </w:p>
    <w:p w:rsidR="001C145C" w:rsidRPr="00E21B7C" w:rsidRDefault="001C145C" w:rsidP="001C145C">
      <w:pPr>
        <w:autoSpaceDE w:val="0"/>
        <w:ind w:firstLine="5085"/>
        <w:jc w:val="right"/>
        <w:rPr>
          <w:color w:val="000000"/>
        </w:rPr>
      </w:pPr>
      <w:r w:rsidRPr="00E21B7C">
        <w:rPr>
          <w:color w:val="000000"/>
        </w:rPr>
        <w:t>муниципального образования город Вольск</w:t>
      </w:r>
    </w:p>
    <w:p w:rsidR="003727B0" w:rsidRPr="004F6AAC" w:rsidRDefault="006441FE" w:rsidP="003727B0">
      <w:pPr>
        <w:numPr>
          <w:ilvl w:val="0"/>
          <w:numId w:val="1"/>
        </w:numPr>
        <w:tabs>
          <w:tab w:val="clear" w:pos="0"/>
          <w:tab w:val="num" w:pos="432"/>
          <w:tab w:val="left" w:pos="1612"/>
          <w:tab w:val="num" w:pos="20532"/>
        </w:tabs>
        <w:autoSpaceDE w:val="0"/>
        <w:ind w:left="432" w:hanging="432"/>
        <w:jc w:val="right"/>
        <w:rPr>
          <w:sz w:val="18"/>
          <w:szCs w:val="18"/>
        </w:rPr>
      </w:pPr>
      <w:r w:rsidRPr="00E21B7C">
        <w:rPr>
          <w:color w:val="000000"/>
        </w:rPr>
        <w:t xml:space="preserve">от </w:t>
      </w:r>
      <w:r w:rsidR="003727B0">
        <w:rPr>
          <w:color w:val="000000"/>
        </w:rPr>
        <w:t xml:space="preserve"> </w:t>
      </w:r>
      <w:r w:rsidR="00B173FC">
        <w:rPr>
          <w:sz w:val="18"/>
          <w:szCs w:val="18"/>
        </w:rPr>
        <w:t>26.02.</w:t>
      </w:r>
      <w:r w:rsidR="001C7D04">
        <w:rPr>
          <w:sz w:val="18"/>
          <w:szCs w:val="18"/>
        </w:rPr>
        <w:t>2019 г. № 9</w:t>
      </w:r>
      <w:r w:rsidR="00927B5F">
        <w:rPr>
          <w:sz w:val="18"/>
          <w:szCs w:val="18"/>
        </w:rPr>
        <w:t>/4-39</w:t>
      </w:r>
    </w:p>
    <w:p w:rsidR="006441FE" w:rsidRDefault="006441FE" w:rsidP="006441FE">
      <w:pPr>
        <w:autoSpaceDE w:val="0"/>
        <w:ind w:firstLine="5085"/>
        <w:jc w:val="right"/>
        <w:rPr>
          <w:color w:val="000000"/>
        </w:rPr>
      </w:pPr>
    </w:p>
    <w:p w:rsidR="001C145C" w:rsidRPr="00E21B7C" w:rsidRDefault="001C145C" w:rsidP="006441FE">
      <w:pPr>
        <w:autoSpaceDE w:val="0"/>
        <w:ind w:firstLine="5085"/>
        <w:jc w:val="right"/>
        <w:rPr>
          <w:color w:val="000000"/>
        </w:rPr>
      </w:pPr>
    </w:p>
    <w:p w:rsidR="001C145C" w:rsidRDefault="001C145C" w:rsidP="001333C6">
      <w:pPr>
        <w:autoSpaceDE w:val="0"/>
        <w:ind w:firstLine="5085"/>
        <w:jc w:val="right"/>
        <w:rPr>
          <w:color w:val="000000"/>
        </w:rPr>
      </w:pPr>
    </w:p>
    <w:p w:rsidR="005A53A7" w:rsidRPr="00E21B7C" w:rsidRDefault="005A53A7" w:rsidP="005A53A7">
      <w:pPr>
        <w:autoSpaceDE w:val="0"/>
        <w:ind w:firstLine="720"/>
        <w:jc w:val="both"/>
        <w:rPr>
          <w:color w:val="000000"/>
        </w:rPr>
      </w:pPr>
    </w:p>
    <w:p w:rsidR="005A53A7" w:rsidRPr="00E21B7C" w:rsidRDefault="005A53A7" w:rsidP="005A53A7">
      <w:pPr>
        <w:autoSpaceDE w:val="0"/>
        <w:jc w:val="center"/>
        <w:rPr>
          <w:bCs/>
          <w:color w:val="000000"/>
        </w:rPr>
      </w:pPr>
      <w:r w:rsidRPr="00E21B7C">
        <w:rPr>
          <w:bCs/>
          <w:color w:val="000000"/>
        </w:rPr>
        <w:t xml:space="preserve">  </w:t>
      </w:r>
    </w:p>
    <w:p w:rsidR="005A53A7" w:rsidRPr="00E21B7C" w:rsidRDefault="005A53A7" w:rsidP="005A53A7">
      <w:pPr>
        <w:autoSpaceDE w:val="0"/>
        <w:jc w:val="center"/>
        <w:rPr>
          <w:bCs/>
          <w:color w:val="000000"/>
        </w:rPr>
      </w:pPr>
    </w:p>
    <w:p w:rsidR="005A53A7" w:rsidRPr="001333C6" w:rsidRDefault="005A53A7" w:rsidP="005A53A7">
      <w:pPr>
        <w:autoSpaceDE w:val="0"/>
        <w:jc w:val="center"/>
        <w:rPr>
          <w:bCs/>
          <w:color w:val="000000"/>
          <w:sz w:val="24"/>
          <w:szCs w:val="24"/>
        </w:rPr>
      </w:pPr>
    </w:p>
    <w:p w:rsidR="005A53A7" w:rsidRPr="001333C6" w:rsidRDefault="005A53A7" w:rsidP="005A53A7">
      <w:pPr>
        <w:autoSpaceDE w:val="0"/>
        <w:jc w:val="center"/>
        <w:rPr>
          <w:bCs/>
          <w:color w:val="000000"/>
          <w:sz w:val="24"/>
          <w:szCs w:val="24"/>
        </w:rPr>
      </w:pPr>
    </w:p>
    <w:p w:rsidR="005A53A7" w:rsidRPr="001333C6" w:rsidRDefault="005A53A7" w:rsidP="005A53A7">
      <w:pPr>
        <w:autoSpaceDE w:val="0"/>
        <w:jc w:val="center"/>
        <w:rPr>
          <w:bCs/>
          <w:color w:val="000000"/>
          <w:sz w:val="24"/>
          <w:szCs w:val="24"/>
        </w:rPr>
      </w:pPr>
      <w:r w:rsidRPr="001333C6">
        <w:rPr>
          <w:bCs/>
          <w:color w:val="000000"/>
          <w:sz w:val="24"/>
          <w:szCs w:val="24"/>
        </w:rPr>
        <w:t xml:space="preserve">Стоимость услуг </w:t>
      </w:r>
    </w:p>
    <w:p w:rsidR="005A53A7" w:rsidRPr="001333C6" w:rsidRDefault="005A53A7" w:rsidP="005A53A7">
      <w:pPr>
        <w:autoSpaceDE w:val="0"/>
        <w:jc w:val="center"/>
        <w:rPr>
          <w:bCs/>
          <w:color w:val="000000"/>
          <w:sz w:val="24"/>
          <w:szCs w:val="24"/>
        </w:rPr>
      </w:pPr>
      <w:r w:rsidRPr="001333C6">
        <w:rPr>
          <w:bCs/>
          <w:color w:val="000000"/>
          <w:sz w:val="24"/>
          <w:szCs w:val="24"/>
        </w:rPr>
        <w:t>по погребению умерших (погибших), не имеющих супруга, близких родственников, иных родственников либо законного представителя умершего</w:t>
      </w:r>
      <w:r w:rsidR="001333C6" w:rsidRPr="001333C6">
        <w:rPr>
          <w:bCs/>
          <w:color w:val="000000"/>
          <w:sz w:val="24"/>
          <w:szCs w:val="24"/>
        </w:rPr>
        <w:t>,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w:t>
      </w:r>
      <w:r w:rsidRPr="001333C6">
        <w:rPr>
          <w:bCs/>
          <w:color w:val="000000"/>
          <w:sz w:val="24"/>
          <w:szCs w:val="24"/>
        </w:rPr>
        <w:t xml:space="preserve">  в муниципальном образовании город Вольск </w:t>
      </w:r>
    </w:p>
    <w:p w:rsidR="005A53A7" w:rsidRPr="001333C6" w:rsidRDefault="005A53A7" w:rsidP="005A53A7">
      <w:pPr>
        <w:autoSpaceDE w:val="0"/>
        <w:ind w:firstLine="720"/>
        <w:jc w:val="both"/>
        <w:rPr>
          <w:sz w:val="24"/>
          <w:szCs w:val="24"/>
        </w:rPr>
      </w:pPr>
    </w:p>
    <w:tbl>
      <w:tblPr>
        <w:tblW w:w="0" w:type="auto"/>
        <w:tblInd w:w="243" w:type="dxa"/>
        <w:tblLayout w:type="fixed"/>
        <w:tblLook w:val="0000"/>
      </w:tblPr>
      <w:tblGrid>
        <w:gridCol w:w="600"/>
        <w:gridCol w:w="6353"/>
        <w:gridCol w:w="2332"/>
      </w:tblGrid>
      <w:tr w:rsidR="005A53A7" w:rsidRPr="001333C6" w:rsidTr="00EB0409">
        <w:tc>
          <w:tcPr>
            <w:tcW w:w="600" w:type="dxa"/>
            <w:tcBorders>
              <w:top w:val="single" w:sz="4" w:space="0" w:color="000000"/>
              <w:left w:val="single" w:sz="4" w:space="0" w:color="000000"/>
              <w:bottom w:val="single" w:sz="4" w:space="0" w:color="000000"/>
            </w:tcBorders>
            <w:shd w:val="clear" w:color="auto" w:fill="auto"/>
          </w:tcPr>
          <w:p w:rsidR="005A53A7" w:rsidRPr="001333C6" w:rsidRDefault="005A53A7" w:rsidP="00EB0409">
            <w:pPr>
              <w:autoSpaceDE w:val="0"/>
              <w:snapToGrid w:val="0"/>
              <w:jc w:val="center"/>
              <w:rPr>
                <w:sz w:val="24"/>
                <w:szCs w:val="24"/>
              </w:rPr>
            </w:pPr>
            <w:r w:rsidRPr="001333C6">
              <w:rPr>
                <w:sz w:val="24"/>
                <w:szCs w:val="24"/>
              </w:rPr>
              <w:t xml:space="preserve">N </w:t>
            </w:r>
            <w:proofErr w:type="spellStart"/>
            <w:proofErr w:type="gramStart"/>
            <w:r w:rsidRPr="001333C6">
              <w:rPr>
                <w:sz w:val="24"/>
                <w:szCs w:val="24"/>
              </w:rPr>
              <w:t>п</w:t>
            </w:r>
            <w:proofErr w:type="spellEnd"/>
            <w:proofErr w:type="gramEnd"/>
            <w:r w:rsidRPr="001333C6">
              <w:rPr>
                <w:sz w:val="24"/>
                <w:szCs w:val="24"/>
              </w:rPr>
              <w:t>/</w:t>
            </w:r>
            <w:proofErr w:type="spellStart"/>
            <w:r w:rsidRPr="001333C6">
              <w:rPr>
                <w:sz w:val="24"/>
                <w:szCs w:val="24"/>
              </w:rPr>
              <w:t>п</w:t>
            </w:r>
            <w:proofErr w:type="spellEnd"/>
          </w:p>
        </w:tc>
        <w:tc>
          <w:tcPr>
            <w:tcW w:w="6353" w:type="dxa"/>
            <w:tcBorders>
              <w:top w:val="single" w:sz="4" w:space="0" w:color="000000"/>
              <w:left w:val="single" w:sz="4" w:space="0" w:color="000000"/>
              <w:bottom w:val="single" w:sz="4" w:space="0" w:color="000000"/>
            </w:tcBorders>
            <w:shd w:val="clear" w:color="auto" w:fill="auto"/>
          </w:tcPr>
          <w:p w:rsidR="005A53A7" w:rsidRPr="001333C6" w:rsidRDefault="00153B6B" w:rsidP="00EB0409">
            <w:pPr>
              <w:autoSpaceDE w:val="0"/>
              <w:snapToGrid w:val="0"/>
              <w:jc w:val="center"/>
              <w:rPr>
                <w:sz w:val="24"/>
                <w:szCs w:val="24"/>
              </w:rPr>
            </w:pPr>
            <w:r>
              <w:rPr>
                <w:sz w:val="24"/>
                <w:szCs w:val="24"/>
              </w:rPr>
              <w:t>Наименование</w:t>
            </w:r>
            <w:r w:rsidR="005A53A7" w:rsidRPr="001333C6">
              <w:rPr>
                <w:sz w:val="24"/>
                <w:szCs w:val="24"/>
              </w:rPr>
              <w:t xml:space="preserve"> услуги</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5A53A7" w:rsidRPr="001333C6" w:rsidRDefault="005A53A7" w:rsidP="00EB0409">
            <w:pPr>
              <w:autoSpaceDE w:val="0"/>
              <w:snapToGrid w:val="0"/>
              <w:jc w:val="center"/>
              <w:rPr>
                <w:sz w:val="24"/>
                <w:szCs w:val="24"/>
              </w:rPr>
            </w:pPr>
            <w:r w:rsidRPr="001333C6">
              <w:rPr>
                <w:sz w:val="24"/>
                <w:szCs w:val="24"/>
              </w:rPr>
              <w:t>Стоимость, руб.</w:t>
            </w:r>
          </w:p>
        </w:tc>
      </w:tr>
      <w:tr w:rsidR="005A53A7" w:rsidRPr="001333C6" w:rsidTr="00EB0409">
        <w:tc>
          <w:tcPr>
            <w:tcW w:w="600" w:type="dxa"/>
            <w:tcBorders>
              <w:top w:val="single" w:sz="4" w:space="0" w:color="000000"/>
              <w:left w:val="single" w:sz="4" w:space="0" w:color="000000"/>
              <w:bottom w:val="single" w:sz="4" w:space="0" w:color="000000"/>
            </w:tcBorders>
            <w:shd w:val="clear" w:color="auto" w:fill="auto"/>
          </w:tcPr>
          <w:p w:rsidR="005A53A7" w:rsidRPr="001333C6" w:rsidRDefault="005A53A7" w:rsidP="00EB0409">
            <w:pPr>
              <w:autoSpaceDE w:val="0"/>
              <w:snapToGrid w:val="0"/>
              <w:jc w:val="center"/>
              <w:rPr>
                <w:sz w:val="24"/>
                <w:szCs w:val="24"/>
              </w:rPr>
            </w:pPr>
            <w:r w:rsidRPr="001333C6">
              <w:rPr>
                <w:sz w:val="24"/>
                <w:szCs w:val="24"/>
              </w:rPr>
              <w:t>1.</w:t>
            </w:r>
          </w:p>
        </w:tc>
        <w:tc>
          <w:tcPr>
            <w:tcW w:w="6353" w:type="dxa"/>
            <w:tcBorders>
              <w:top w:val="single" w:sz="4" w:space="0" w:color="000000"/>
              <w:left w:val="single" w:sz="4" w:space="0" w:color="000000"/>
              <w:bottom w:val="single" w:sz="4" w:space="0" w:color="000000"/>
            </w:tcBorders>
            <w:shd w:val="clear" w:color="auto" w:fill="auto"/>
          </w:tcPr>
          <w:p w:rsidR="005A53A7" w:rsidRPr="001333C6" w:rsidRDefault="005A53A7" w:rsidP="00EB0409">
            <w:pPr>
              <w:autoSpaceDE w:val="0"/>
              <w:snapToGrid w:val="0"/>
              <w:jc w:val="both"/>
              <w:rPr>
                <w:sz w:val="24"/>
                <w:szCs w:val="24"/>
              </w:rPr>
            </w:pPr>
            <w:r w:rsidRPr="001333C6">
              <w:rPr>
                <w:sz w:val="24"/>
                <w:szCs w:val="24"/>
              </w:rPr>
              <w:t>Оформление документов, необходимых для погребения</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5A53A7" w:rsidRPr="001333C6" w:rsidRDefault="00153B6B" w:rsidP="00EB0409">
            <w:pPr>
              <w:autoSpaceDE w:val="0"/>
              <w:snapToGrid w:val="0"/>
              <w:jc w:val="center"/>
              <w:rPr>
                <w:sz w:val="24"/>
                <w:szCs w:val="24"/>
              </w:rPr>
            </w:pPr>
            <w:r>
              <w:rPr>
                <w:sz w:val="24"/>
                <w:szCs w:val="24"/>
              </w:rPr>
              <w:t>310,00</w:t>
            </w:r>
          </w:p>
        </w:tc>
      </w:tr>
      <w:tr w:rsidR="005A53A7" w:rsidRPr="001333C6" w:rsidTr="00EB0409">
        <w:tc>
          <w:tcPr>
            <w:tcW w:w="600" w:type="dxa"/>
            <w:tcBorders>
              <w:top w:val="single" w:sz="4" w:space="0" w:color="000000"/>
              <w:left w:val="single" w:sz="4" w:space="0" w:color="000000"/>
              <w:bottom w:val="single" w:sz="4" w:space="0" w:color="000000"/>
            </w:tcBorders>
            <w:shd w:val="clear" w:color="auto" w:fill="auto"/>
          </w:tcPr>
          <w:p w:rsidR="005A53A7" w:rsidRPr="001333C6" w:rsidRDefault="005A53A7" w:rsidP="00EB0409">
            <w:pPr>
              <w:autoSpaceDE w:val="0"/>
              <w:snapToGrid w:val="0"/>
              <w:jc w:val="center"/>
              <w:rPr>
                <w:sz w:val="24"/>
                <w:szCs w:val="24"/>
              </w:rPr>
            </w:pPr>
            <w:r w:rsidRPr="001333C6">
              <w:rPr>
                <w:sz w:val="24"/>
                <w:szCs w:val="24"/>
              </w:rPr>
              <w:t>2.</w:t>
            </w:r>
          </w:p>
        </w:tc>
        <w:tc>
          <w:tcPr>
            <w:tcW w:w="6353" w:type="dxa"/>
            <w:tcBorders>
              <w:top w:val="single" w:sz="4" w:space="0" w:color="000000"/>
              <w:left w:val="single" w:sz="4" w:space="0" w:color="000000"/>
              <w:bottom w:val="single" w:sz="4" w:space="0" w:color="000000"/>
            </w:tcBorders>
            <w:shd w:val="clear" w:color="auto" w:fill="auto"/>
          </w:tcPr>
          <w:p w:rsidR="005A53A7" w:rsidRPr="001333C6" w:rsidRDefault="001333C6" w:rsidP="00EB0409">
            <w:pPr>
              <w:autoSpaceDE w:val="0"/>
              <w:snapToGrid w:val="0"/>
              <w:jc w:val="both"/>
              <w:rPr>
                <w:sz w:val="24"/>
                <w:szCs w:val="24"/>
              </w:rPr>
            </w:pPr>
            <w:r w:rsidRPr="001333C6">
              <w:rPr>
                <w:sz w:val="24"/>
                <w:szCs w:val="24"/>
              </w:rPr>
              <w:t>Облачение тела</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5A53A7" w:rsidRPr="001333C6" w:rsidRDefault="00153B6B" w:rsidP="00EB0409">
            <w:pPr>
              <w:autoSpaceDE w:val="0"/>
              <w:snapToGrid w:val="0"/>
              <w:jc w:val="center"/>
              <w:rPr>
                <w:sz w:val="24"/>
                <w:szCs w:val="24"/>
              </w:rPr>
            </w:pPr>
            <w:r>
              <w:rPr>
                <w:sz w:val="24"/>
                <w:szCs w:val="24"/>
              </w:rPr>
              <w:t>200,00</w:t>
            </w:r>
          </w:p>
        </w:tc>
      </w:tr>
      <w:tr w:rsidR="005A53A7" w:rsidRPr="001333C6" w:rsidTr="00EB0409">
        <w:tc>
          <w:tcPr>
            <w:tcW w:w="600" w:type="dxa"/>
            <w:tcBorders>
              <w:top w:val="single" w:sz="4" w:space="0" w:color="000000"/>
              <w:left w:val="single" w:sz="4" w:space="0" w:color="000000"/>
              <w:bottom w:val="single" w:sz="4" w:space="0" w:color="000000"/>
            </w:tcBorders>
            <w:shd w:val="clear" w:color="auto" w:fill="auto"/>
          </w:tcPr>
          <w:p w:rsidR="005A53A7" w:rsidRPr="001333C6" w:rsidRDefault="005A53A7" w:rsidP="00EB0409">
            <w:pPr>
              <w:autoSpaceDE w:val="0"/>
              <w:snapToGrid w:val="0"/>
              <w:jc w:val="center"/>
              <w:rPr>
                <w:sz w:val="24"/>
                <w:szCs w:val="24"/>
              </w:rPr>
            </w:pPr>
            <w:r w:rsidRPr="001333C6">
              <w:rPr>
                <w:sz w:val="24"/>
                <w:szCs w:val="24"/>
              </w:rPr>
              <w:t>3.</w:t>
            </w:r>
          </w:p>
        </w:tc>
        <w:tc>
          <w:tcPr>
            <w:tcW w:w="6353" w:type="dxa"/>
            <w:tcBorders>
              <w:top w:val="single" w:sz="4" w:space="0" w:color="000000"/>
              <w:left w:val="single" w:sz="4" w:space="0" w:color="000000"/>
              <w:bottom w:val="single" w:sz="4" w:space="0" w:color="000000"/>
            </w:tcBorders>
            <w:shd w:val="clear" w:color="auto" w:fill="auto"/>
          </w:tcPr>
          <w:p w:rsidR="005A53A7" w:rsidRPr="001333C6" w:rsidRDefault="001333C6" w:rsidP="00EB0409">
            <w:pPr>
              <w:autoSpaceDE w:val="0"/>
              <w:snapToGrid w:val="0"/>
              <w:jc w:val="both"/>
              <w:rPr>
                <w:sz w:val="24"/>
                <w:szCs w:val="24"/>
              </w:rPr>
            </w:pPr>
            <w:r w:rsidRPr="001333C6">
              <w:rPr>
                <w:sz w:val="24"/>
                <w:szCs w:val="24"/>
              </w:rPr>
              <w:t>Предоставление гроба</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5A53A7" w:rsidRPr="001333C6" w:rsidRDefault="00153B6B" w:rsidP="00EB0409">
            <w:pPr>
              <w:autoSpaceDE w:val="0"/>
              <w:snapToGrid w:val="0"/>
              <w:jc w:val="center"/>
              <w:rPr>
                <w:sz w:val="24"/>
                <w:szCs w:val="24"/>
              </w:rPr>
            </w:pPr>
            <w:r>
              <w:rPr>
                <w:sz w:val="24"/>
                <w:szCs w:val="24"/>
              </w:rPr>
              <w:t>1490,00</w:t>
            </w:r>
          </w:p>
        </w:tc>
      </w:tr>
      <w:tr w:rsidR="005A53A7" w:rsidRPr="001333C6" w:rsidTr="00EB0409">
        <w:tc>
          <w:tcPr>
            <w:tcW w:w="600" w:type="dxa"/>
            <w:tcBorders>
              <w:top w:val="single" w:sz="4" w:space="0" w:color="000000"/>
              <w:left w:val="single" w:sz="4" w:space="0" w:color="000000"/>
              <w:bottom w:val="single" w:sz="4" w:space="0" w:color="000000"/>
            </w:tcBorders>
            <w:shd w:val="clear" w:color="auto" w:fill="auto"/>
          </w:tcPr>
          <w:p w:rsidR="005A53A7" w:rsidRPr="001333C6" w:rsidRDefault="005A53A7" w:rsidP="00EB0409">
            <w:pPr>
              <w:autoSpaceDE w:val="0"/>
              <w:snapToGrid w:val="0"/>
              <w:jc w:val="center"/>
              <w:rPr>
                <w:sz w:val="24"/>
                <w:szCs w:val="24"/>
              </w:rPr>
            </w:pPr>
            <w:r w:rsidRPr="001333C6">
              <w:rPr>
                <w:sz w:val="24"/>
                <w:szCs w:val="24"/>
              </w:rPr>
              <w:t>4.</w:t>
            </w:r>
          </w:p>
        </w:tc>
        <w:tc>
          <w:tcPr>
            <w:tcW w:w="6353" w:type="dxa"/>
            <w:tcBorders>
              <w:top w:val="single" w:sz="4" w:space="0" w:color="000000"/>
              <w:left w:val="single" w:sz="4" w:space="0" w:color="000000"/>
              <w:bottom w:val="single" w:sz="4" w:space="0" w:color="000000"/>
            </w:tcBorders>
            <w:shd w:val="clear" w:color="auto" w:fill="auto"/>
          </w:tcPr>
          <w:p w:rsidR="005A53A7" w:rsidRPr="001333C6" w:rsidRDefault="001333C6" w:rsidP="00EB0409">
            <w:pPr>
              <w:autoSpaceDE w:val="0"/>
              <w:snapToGrid w:val="0"/>
              <w:jc w:val="both"/>
              <w:rPr>
                <w:sz w:val="24"/>
                <w:szCs w:val="24"/>
              </w:rPr>
            </w:pPr>
            <w:r w:rsidRPr="001333C6">
              <w:rPr>
                <w:sz w:val="24"/>
                <w:szCs w:val="24"/>
              </w:rPr>
              <w:t xml:space="preserve">Перевозка </w:t>
            </w:r>
            <w:proofErr w:type="gramStart"/>
            <w:r w:rsidRPr="001333C6">
              <w:rPr>
                <w:sz w:val="24"/>
                <w:szCs w:val="24"/>
              </w:rPr>
              <w:t>умершего</w:t>
            </w:r>
            <w:proofErr w:type="gramEnd"/>
            <w:r w:rsidRPr="001333C6">
              <w:rPr>
                <w:sz w:val="24"/>
                <w:szCs w:val="24"/>
              </w:rPr>
              <w:t xml:space="preserve"> на кладбище</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5A53A7" w:rsidRPr="001333C6" w:rsidRDefault="00153B6B" w:rsidP="00EB0409">
            <w:pPr>
              <w:autoSpaceDE w:val="0"/>
              <w:snapToGrid w:val="0"/>
              <w:jc w:val="center"/>
              <w:rPr>
                <w:sz w:val="24"/>
                <w:szCs w:val="24"/>
              </w:rPr>
            </w:pPr>
            <w:r>
              <w:rPr>
                <w:sz w:val="24"/>
                <w:szCs w:val="24"/>
              </w:rPr>
              <w:t>690,00</w:t>
            </w:r>
          </w:p>
        </w:tc>
      </w:tr>
      <w:tr w:rsidR="005A53A7" w:rsidRPr="001333C6" w:rsidTr="00EB0409">
        <w:tc>
          <w:tcPr>
            <w:tcW w:w="600" w:type="dxa"/>
            <w:tcBorders>
              <w:top w:val="single" w:sz="4" w:space="0" w:color="000000"/>
              <w:left w:val="single" w:sz="4" w:space="0" w:color="000000"/>
              <w:bottom w:val="single" w:sz="4" w:space="0" w:color="000000"/>
            </w:tcBorders>
            <w:shd w:val="clear" w:color="auto" w:fill="auto"/>
          </w:tcPr>
          <w:p w:rsidR="005A53A7" w:rsidRPr="001333C6" w:rsidRDefault="005A53A7" w:rsidP="00EB0409">
            <w:pPr>
              <w:autoSpaceDE w:val="0"/>
              <w:snapToGrid w:val="0"/>
              <w:jc w:val="center"/>
              <w:rPr>
                <w:sz w:val="24"/>
                <w:szCs w:val="24"/>
              </w:rPr>
            </w:pPr>
            <w:r w:rsidRPr="001333C6">
              <w:rPr>
                <w:sz w:val="24"/>
                <w:szCs w:val="24"/>
              </w:rPr>
              <w:t>5.</w:t>
            </w:r>
          </w:p>
        </w:tc>
        <w:tc>
          <w:tcPr>
            <w:tcW w:w="6353" w:type="dxa"/>
            <w:tcBorders>
              <w:top w:val="single" w:sz="4" w:space="0" w:color="000000"/>
              <w:left w:val="single" w:sz="4" w:space="0" w:color="000000"/>
              <w:bottom w:val="single" w:sz="4" w:space="0" w:color="000000"/>
            </w:tcBorders>
            <w:shd w:val="clear" w:color="auto" w:fill="auto"/>
          </w:tcPr>
          <w:p w:rsidR="005A53A7" w:rsidRPr="001333C6" w:rsidRDefault="001333C6" w:rsidP="00EB0409">
            <w:pPr>
              <w:autoSpaceDE w:val="0"/>
              <w:snapToGrid w:val="0"/>
              <w:jc w:val="both"/>
              <w:rPr>
                <w:sz w:val="24"/>
                <w:szCs w:val="24"/>
              </w:rPr>
            </w:pPr>
            <w:r w:rsidRPr="001333C6">
              <w:rPr>
                <w:sz w:val="24"/>
                <w:szCs w:val="24"/>
              </w:rPr>
              <w:t>Погребение</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5A53A7" w:rsidRPr="001333C6" w:rsidRDefault="00153B6B" w:rsidP="00EB0409">
            <w:pPr>
              <w:autoSpaceDE w:val="0"/>
              <w:snapToGrid w:val="0"/>
              <w:jc w:val="center"/>
              <w:rPr>
                <w:sz w:val="24"/>
                <w:szCs w:val="24"/>
              </w:rPr>
            </w:pPr>
            <w:r>
              <w:rPr>
                <w:sz w:val="24"/>
                <w:szCs w:val="24"/>
              </w:rPr>
              <w:t>3256,47</w:t>
            </w:r>
          </w:p>
        </w:tc>
      </w:tr>
      <w:tr w:rsidR="001333C6" w:rsidRPr="001333C6" w:rsidTr="008B1677">
        <w:tc>
          <w:tcPr>
            <w:tcW w:w="6953" w:type="dxa"/>
            <w:gridSpan w:val="2"/>
            <w:tcBorders>
              <w:top w:val="single" w:sz="4" w:space="0" w:color="000000"/>
              <w:left w:val="single" w:sz="4" w:space="0" w:color="000000"/>
              <w:bottom w:val="single" w:sz="4" w:space="0" w:color="000000"/>
            </w:tcBorders>
            <w:shd w:val="clear" w:color="auto" w:fill="auto"/>
          </w:tcPr>
          <w:p w:rsidR="001333C6" w:rsidRPr="001333C6" w:rsidRDefault="001333C6" w:rsidP="00EB0409">
            <w:pPr>
              <w:autoSpaceDE w:val="0"/>
              <w:snapToGrid w:val="0"/>
              <w:jc w:val="both"/>
              <w:rPr>
                <w:sz w:val="24"/>
                <w:szCs w:val="24"/>
              </w:rPr>
            </w:pPr>
            <w:r w:rsidRPr="001333C6">
              <w:rPr>
                <w:sz w:val="24"/>
                <w:szCs w:val="24"/>
              </w:rPr>
              <w:t>Общая стоимость услуг по погребению</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1333C6" w:rsidRPr="001333C6" w:rsidRDefault="001333C6" w:rsidP="00EB0409">
            <w:pPr>
              <w:autoSpaceDE w:val="0"/>
              <w:snapToGrid w:val="0"/>
              <w:jc w:val="center"/>
              <w:rPr>
                <w:b/>
                <w:sz w:val="24"/>
                <w:szCs w:val="24"/>
              </w:rPr>
            </w:pPr>
            <w:r w:rsidRPr="001333C6">
              <w:rPr>
                <w:b/>
                <w:sz w:val="24"/>
                <w:szCs w:val="24"/>
              </w:rPr>
              <w:t>5946,47</w:t>
            </w:r>
          </w:p>
        </w:tc>
      </w:tr>
    </w:tbl>
    <w:p w:rsidR="005A53A7" w:rsidRPr="001333C6" w:rsidRDefault="005A53A7" w:rsidP="005A53A7">
      <w:pPr>
        <w:autoSpaceDE w:val="0"/>
        <w:ind w:firstLine="720"/>
        <w:jc w:val="both"/>
        <w:rPr>
          <w:sz w:val="24"/>
          <w:szCs w:val="24"/>
        </w:rPr>
      </w:pPr>
    </w:p>
    <w:p w:rsidR="005A53A7" w:rsidRPr="001333C6" w:rsidRDefault="005A53A7" w:rsidP="005A53A7">
      <w:pPr>
        <w:autoSpaceDE w:val="0"/>
        <w:ind w:firstLine="720"/>
        <w:jc w:val="both"/>
        <w:rPr>
          <w:sz w:val="24"/>
          <w:szCs w:val="24"/>
        </w:rPr>
      </w:pPr>
    </w:p>
    <w:p w:rsidR="005A53A7" w:rsidRPr="001333C6" w:rsidRDefault="005A53A7" w:rsidP="005A53A7">
      <w:pPr>
        <w:autoSpaceDE w:val="0"/>
        <w:jc w:val="both"/>
        <w:rPr>
          <w:sz w:val="24"/>
          <w:szCs w:val="24"/>
        </w:rPr>
      </w:pPr>
    </w:p>
    <w:p w:rsidR="005A53A7" w:rsidRPr="001333C6" w:rsidRDefault="005A53A7" w:rsidP="005A53A7">
      <w:pPr>
        <w:rPr>
          <w:sz w:val="24"/>
          <w:szCs w:val="24"/>
        </w:rPr>
      </w:pPr>
    </w:p>
    <w:p w:rsidR="003727B0" w:rsidRDefault="003727B0" w:rsidP="003727B0">
      <w:pPr>
        <w:autoSpaceDE w:val="0"/>
        <w:jc w:val="both"/>
        <w:rPr>
          <w:b/>
          <w:color w:val="000000"/>
          <w:sz w:val="27"/>
          <w:szCs w:val="27"/>
        </w:rPr>
      </w:pPr>
      <w:r w:rsidRPr="003727B0">
        <w:rPr>
          <w:b/>
          <w:color w:val="000000"/>
          <w:sz w:val="27"/>
          <w:szCs w:val="27"/>
        </w:rPr>
        <w:t xml:space="preserve">Глава </w:t>
      </w:r>
    </w:p>
    <w:p w:rsidR="003727B0" w:rsidRDefault="0098423D" w:rsidP="003727B0">
      <w:pPr>
        <w:autoSpaceDE w:val="0"/>
        <w:jc w:val="both"/>
        <w:rPr>
          <w:b/>
          <w:color w:val="000000"/>
          <w:sz w:val="27"/>
          <w:szCs w:val="27"/>
        </w:rPr>
      </w:pPr>
      <w:r>
        <w:rPr>
          <w:b/>
          <w:color w:val="000000"/>
          <w:sz w:val="27"/>
          <w:szCs w:val="27"/>
        </w:rPr>
        <w:t>м</w:t>
      </w:r>
      <w:r w:rsidR="003727B0" w:rsidRPr="003727B0">
        <w:rPr>
          <w:b/>
          <w:color w:val="000000"/>
          <w:sz w:val="27"/>
          <w:szCs w:val="27"/>
        </w:rPr>
        <w:t>униципального</w:t>
      </w:r>
    </w:p>
    <w:p w:rsidR="005A53A7" w:rsidRPr="003727B0" w:rsidRDefault="003727B0" w:rsidP="003727B0">
      <w:pPr>
        <w:autoSpaceDE w:val="0"/>
        <w:jc w:val="both"/>
        <w:rPr>
          <w:b/>
          <w:color w:val="000000"/>
          <w:sz w:val="27"/>
          <w:szCs w:val="27"/>
        </w:rPr>
      </w:pPr>
      <w:r w:rsidRPr="003727B0">
        <w:rPr>
          <w:b/>
          <w:color w:val="000000"/>
          <w:sz w:val="27"/>
          <w:szCs w:val="27"/>
        </w:rPr>
        <w:t>образования</w:t>
      </w:r>
      <w:r>
        <w:rPr>
          <w:b/>
          <w:color w:val="000000"/>
          <w:sz w:val="27"/>
          <w:szCs w:val="27"/>
        </w:rPr>
        <w:t xml:space="preserve"> </w:t>
      </w:r>
      <w:r w:rsidRPr="003727B0">
        <w:rPr>
          <w:b/>
          <w:color w:val="000000"/>
          <w:sz w:val="27"/>
          <w:szCs w:val="27"/>
        </w:rPr>
        <w:t xml:space="preserve">город Вольск   </w:t>
      </w:r>
      <w:r>
        <w:rPr>
          <w:b/>
          <w:color w:val="000000"/>
          <w:sz w:val="27"/>
          <w:szCs w:val="27"/>
        </w:rPr>
        <w:t xml:space="preserve">       </w:t>
      </w:r>
      <w:r w:rsidRPr="003727B0">
        <w:rPr>
          <w:b/>
          <w:color w:val="000000"/>
          <w:sz w:val="27"/>
          <w:szCs w:val="27"/>
        </w:rPr>
        <w:t xml:space="preserve">                                                </w:t>
      </w:r>
      <w:r>
        <w:rPr>
          <w:b/>
          <w:color w:val="000000"/>
          <w:sz w:val="27"/>
          <w:szCs w:val="27"/>
        </w:rPr>
        <w:t>М.А. Кузнецов</w:t>
      </w:r>
      <w:r w:rsidRPr="003727B0">
        <w:rPr>
          <w:b/>
          <w:color w:val="000000"/>
          <w:sz w:val="27"/>
          <w:szCs w:val="27"/>
        </w:rPr>
        <w:t xml:space="preserve">                                                                               </w:t>
      </w:r>
    </w:p>
    <w:p w:rsidR="005A53A7" w:rsidRPr="001333C6" w:rsidRDefault="005A53A7" w:rsidP="005A53A7">
      <w:pPr>
        <w:jc w:val="center"/>
        <w:rPr>
          <w:b/>
          <w:color w:val="000000"/>
          <w:spacing w:val="20"/>
          <w:sz w:val="24"/>
          <w:szCs w:val="24"/>
        </w:rPr>
      </w:pPr>
    </w:p>
    <w:p w:rsidR="005A53A7" w:rsidRPr="001333C6" w:rsidRDefault="005A53A7" w:rsidP="005A53A7">
      <w:pPr>
        <w:jc w:val="center"/>
        <w:rPr>
          <w:b/>
          <w:color w:val="000000"/>
          <w:spacing w:val="20"/>
          <w:sz w:val="24"/>
          <w:szCs w:val="24"/>
        </w:rPr>
      </w:pPr>
    </w:p>
    <w:p w:rsidR="005A53A7" w:rsidRPr="00E21B7C" w:rsidRDefault="005A53A7" w:rsidP="005A53A7">
      <w:pPr>
        <w:jc w:val="center"/>
        <w:rPr>
          <w:b/>
          <w:color w:val="000000"/>
          <w:spacing w:val="20"/>
          <w:sz w:val="24"/>
        </w:rPr>
      </w:pPr>
    </w:p>
    <w:p w:rsidR="005A53A7" w:rsidRDefault="005A53A7" w:rsidP="005A53A7">
      <w:pPr>
        <w:spacing w:line="252" w:lineRule="auto"/>
        <w:ind w:left="-142"/>
        <w:jc w:val="center"/>
        <w:rPr>
          <w:b/>
          <w:color w:val="000000"/>
          <w:spacing w:val="20"/>
          <w:sz w:val="24"/>
        </w:rPr>
      </w:pPr>
    </w:p>
    <w:p w:rsidR="005A53A7" w:rsidRDefault="005A53A7" w:rsidP="005A53A7">
      <w:pPr>
        <w:spacing w:line="252" w:lineRule="auto"/>
        <w:ind w:left="-142"/>
        <w:jc w:val="center"/>
        <w:rPr>
          <w:b/>
          <w:color w:val="000000"/>
          <w:spacing w:val="20"/>
          <w:sz w:val="24"/>
        </w:rPr>
      </w:pPr>
    </w:p>
    <w:p w:rsidR="005A53A7" w:rsidRDefault="005A53A7" w:rsidP="005A53A7">
      <w:pPr>
        <w:spacing w:line="252" w:lineRule="auto"/>
        <w:ind w:left="-142"/>
        <w:jc w:val="center"/>
        <w:rPr>
          <w:b/>
          <w:color w:val="000000"/>
          <w:spacing w:val="20"/>
          <w:sz w:val="24"/>
        </w:rPr>
      </w:pPr>
    </w:p>
    <w:p w:rsidR="005A53A7" w:rsidRDefault="005A53A7" w:rsidP="005A53A7">
      <w:pPr>
        <w:spacing w:line="252" w:lineRule="auto"/>
        <w:ind w:left="-142"/>
        <w:jc w:val="center"/>
        <w:rPr>
          <w:b/>
          <w:color w:val="000000"/>
          <w:spacing w:val="20"/>
          <w:sz w:val="24"/>
        </w:rPr>
      </w:pPr>
    </w:p>
    <w:p w:rsidR="005A53A7" w:rsidRDefault="005A53A7" w:rsidP="005A53A7">
      <w:pPr>
        <w:spacing w:line="252" w:lineRule="auto"/>
        <w:ind w:left="-142"/>
        <w:jc w:val="center"/>
        <w:rPr>
          <w:b/>
          <w:color w:val="000000"/>
          <w:spacing w:val="20"/>
          <w:sz w:val="24"/>
        </w:rPr>
      </w:pPr>
    </w:p>
    <w:p w:rsidR="005A53A7" w:rsidRDefault="005A53A7" w:rsidP="005A53A7">
      <w:pPr>
        <w:spacing w:line="252" w:lineRule="auto"/>
        <w:ind w:left="-142"/>
        <w:jc w:val="center"/>
        <w:rPr>
          <w:b/>
          <w:color w:val="000000"/>
          <w:spacing w:val="20"/>
          <w:sz w:val="24"/>
        </w:rPr>
      </w:pPr>
    </w:p>
    <w:p w:rsidR="005A53A7" w:rsidRDefault="005A53A7" w:rsidP="00996787">
      <w:pPr>
        <w:pStyle w:val="af2"/>
        <w:ind w:left="0" w:right="-2" w:firstLine="142"/>
        <w:jc w:val="left"/>
        <w:rPr>
          <w:sz w:val="18"/>
          <w:szCs w:val="18"/>
        </w:rPr>
      </w:pPr>
    </w:p>
    <w:p w:rsidR="00DB08BC" w:rsidRDefault="00DB08BC" w:rsidP="00996787">
      <w:pPr>
        <w:pStyle w:val="af2"/>
        <w:ind w:left="0" w:right="-2" w:firstLine="142"/>
        <w:jc w:val="left"/>
        <w:rPr>
          <w:sz w:val="18"/>
          <w:szCs w:val="18"/>
        </w:rPr>
      </w:pPr>
    </w:p>
    <w:p w:rsidR="00DB08BC" w:rsidRDefault="00DB08BC" w:rsidP="00996787">
      <w:pPr>
        <w:pStyle w:val="af2"/>
        <w:ind w:left="0" w:right="-2" w:firstLine="142"/>
        <w:jc w:val="left"/>
        <w:rPr>
          <w:sz w:val="18"/>
          <w:szCs w:val="18"/>
        </w:rPr>
      </w:pPr>
    </w:p>
    <w:p w:rsidR="00DB08BC" w:rsidRDefault="00DB08BC" w:rsidP="00996787">
      <w:pPr>
        <w:pStyle w:val="af2"/>
        <w:ind w:left="0" w:right="-2" w:firstLine="142"/>
        <w:jc w:val="left"/>
        <w:rPr>
          <w:sz w:val="18"/>
          <w:szCs w:val="18"/>
        </w:rPr>
      </w:pPr>
    </w:p>
    <w:p w:rsidR="00DB08BC" w:rsidRDefault="00DB08BC" w:rsidP="00DB08BC">
      <w:pPr>
        <w:spacing w:line="252" w:lineRule="auto"/>
        <w:ind w:left="-142"/>
        <w:jc w:val="center"/>
        <w:rPr>
          <w:b/>
          <w:color w:val="000000"/>
          <w:spacing w:val="20"/>
          <w:sz w:val="24"/>
        </w:rPr>
      </w:pPr>
    </w:p>
    <w:p w:rsidR="00DB08BC" w:rsidRDefault="00DB08BC" w:rsidP="00DB08BC">
      <w:pPr>
        <w:spacing w:line="252" w:lineRule="auto"/>
        <w:ind w:left="-142"/>
        <w:jc w:val="center"/>
        <w:rPr>
          <w:b/>
          <w:color w:val="000000"/>
          <w:spacing w:val="20"/>
          <w:sz w:val="24"/>
        </w:rPr>
      </w:pPr>
    </w:p>
    <w:p w:rsidR="00DB08BC" w:rsidRDefault="00DB08BC" w:rsidP="00DB08BC">
      <w:pPr>
        <w:spacing w:line="252" w:lineRule="auto"/>
        <w:ind w:left="-142"/>
        <w:jc w:val="center"/>
        <w:rPr>
          <w:b/>
          <w:color w:val="000000"/>
          <w:spacing w:val="20"/>
          <w:sz w:val="24"/>
        </w:rPr>
      </w:pPr>
    </w:p>
    <w:p w:rsidR="00DB08BC" w:rsidRDefault="00DB08BC" w:rsidP="00DB08BC">
      <w:pPr>
        <w:spacing w:line="252" w:lineRule="auto"/>
        <w:ind w:left="-142"/>
        <w:jc w:val="center"/>
        <w:rPr>
          <w:b/>
          <w:color w:val="000000"/>
          <w:spacing w:val="20"/>
          <w:sz w:val="24"/>
        </w:rPr>
      </w:pPr>
    </w:p>
    <w:p w:rsidR="00DB08BC" w:rsidRDefault="00DB08BC" w:rsidP="00DB08BC">
      <w:pPr>
        <w:spacing w:line="252" w:lineRule="auto"/>
        <w:ind w:left="-142"/>
        <w:jc w:val="center"/>
        <w:rPr>
          <w:b/>
          <w:color w:val="000000"/>
          <w:spacing w:val="20"/>
          <w:sz w:val="24"/>
        </w:rPr>
      </w:pPr>
    </w:p>
    <w:p w:rsidR="00DB08BC" w:rsidRDefault="00DB08BC" w:rsidP="00DB08BC">
      <w:pPr>
        <w:spacing w:line="252" w:lineRule="auto"/>
        <w:ind w:left="-142"/>
        <w:jc w:val="center"/>
        <w:rPr>
          <w:b/>
          <w:color w:val="000000"/>
          <w:spacing w:val="20"/>
          <w:sz w:val="24"/>
        </w:rPr>
      </w:pPr>
    </w:p>
    <w:p w:rsidR="00DB08BC" w:rsidRDefault="00DB08BC" w:rsidP="00DB08BC">
      <w:pPr>
        <w:spacing w:line="252" w:lineRule="auto"/>
        <w:ind w:left="-142"/>
        <w:jc w:val="center"/>
        <w:rPr>
          <w:b/>
          <w:color w:val="000000"/>
          <w:spacing w:val="20"/>
          <w:sz w:val="24"/>
        </w:rPr>
      </w:pPr>
    </w:p>
    <w:sectPr w:rsidR="00DB08BC" w:rsidSect="003727B0">
      <w:footnotePr>
        <w:pos w:val="beneathText"/>
      </w:footnotePr>
      <w:pgSz w:w="11905" w:h="16837"/>
      <w:pgMar w:top="567" w:right="851"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F26" w:rsidRDefault="00CA7F26" w:rsidP="00DB08BC">
      <w:r>
        <w:separator/>
      </w:r>
    </w:p>
  </w:endnote>
  <w:endnote w:type="continuationSeparator" w:id="0">
    <w:p w:rsidR="00CA7F26" w:rsidRDefault="00CA7F26" w:rsidP="00DB08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F26" w:rsidRDefault="00CA7F26" w:rsidP="00DB08BC">
      <w:r>
        <w:separator/>
      </w:r>
    </w:p>
  </w:footnote>
  <w:footnote w:type="continuationSeparator" w:id="0">
    <w:p w:rsidR="00CA7F26" w:rsidRDefault="00CA7F26" w:rsidP="00DB0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578A00DA"/>
    <w:multiLevelType w:val="hybridMultilevel"/>
    <w:tmpl w:val="11F8CF6E"/>
    <w:lvl w:ilvl="0" w:tplc="023AAC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FF59A4"/>
    <w:rsid w:val="000032D2"/>
    <w:rsid w:val="000152BF"/>
    <w:rsid w:val="000214A0"/>
    <w:rsid w:val="000379BC"/>
    <w:rsid w:val="000534CE"/>
    <w:rsid w:val="00080CF9"/>
    <w:rsid w:val="000844FE"/>
    <w:rsid w:val="0009745F"/>
    <w:rsid w:val="000A1CFD"/>
    <w:rsid w:val="000A7D28"/>
    <w:rsid w:val="000B5722"/>
    <w:rsid w:val="000D4AB4"/>
    <w:rsid w:val="0012574C"/>
    <w:rsid w:val="001333C6"/>
    <w:rsid w:val="00153B6B"/>
    <w:rsid w:val="001664D8"/>
    <w:rsid w:val="001754E5"/>
    <w:rsid w:val="0018344C"/>
    <w:rsid w:val="00186C5D"/>
    <w:rsid w:val="00187D38"/>
    <w:rsid w:val="001948C1"/>
    <w:rsid w:val="00197837"/>
    <w:rsid w:val="001B2D8B"/>
    <w:rsid w:val="001C145C"/>
    <w:rsid w:val="001C7D04"/>
    <w:rsid w:val="001D6676"/>
    <w:rsid w:val="001E1840"/>
    <w:rsid w:val="001F29AA"/>
    <w:rsid w:val="001F5838"/>
    <w:rsid w:val="00254529"/>
    <w:rsid w:val="00262D42"/>
    <w:rsid w:val="00275654"/>
    <w:rsid w:val="00293573"/>
    <w:rsid w:val="00295A58"/>
    <w:rsid w:val="002963A9"/>
    <w:rsid w:val="002C6F95"/>
    <w:rsid w:val="002E05C6"/>
    <w:rsid w:val="002E752E"/>
    <w:rsid w:val="002E7683"/>
    <w:rsid w:val="00303E86"/>
    <w:rsid w:val="00306A9B"/>
    <w:rsid w:val="00332940"/>
    <w:rsid w:val="00357461"/>
    <w:rsid w:val="00360418"/>
    <w:rsid w:val="003727B0"/>
    <w:rsid w:val="003947B5"/>
    <w:rsid w:val="003A00BF"/>
    <w:rsid w:val="003A0A3F"/>
    <w:rsid w:val="003A35DE"/>
    <w:rsid w:val="004364F5"/>
    <w:rsid w:val="004375D4"/>
    <w:rsid w:val="00454C1B"/>
    <w:rsid w:val="00467D34"/>
    <w:rsid w:val="0048105F"/>
    <w:rsid w:val="004813C6"/>
    <w:rsid w:val="00482EE5"/>
    <w:rsid w:val="004842D9"/>
    <w:rsid w:val="0048731D"/>
    <w:rsid w:val="004929BA"/>
    <w:rsid w:val="004931DD"/>
    <w:rsid w:val="004D3286"/>
    <w:rsid w:val="004F2468"/>
    <w:rsid w:val="0054502C"/>
    <w:rsid w:val="0059224E"/>
    <w:rsid w:val="00595A32"/>
    <w:rsid w:val="00596C62"/>
    <w:rsid w:val="005A53A7"/>
    <w:rsid w:val="005D01FD"/>
    <w:rsid w:val="005F1F91"/>
    <w:rsid w:val="005F56B2"/>
    <w:rsid w:val="00606088"/>
    <w:rsid w:val="006063D9"/>
    <w:rsid w:val="006441FE"/>
    <w:rsid w:val="00653C5A"/>
    <w:rsid w:val="006625D0"/>
    <w:rsid w:val="007019A0"/>
    <w:rsid w:val="00712FF8"/>
    <w:rsid w:val="00734F1E"/>
    <w:rsid w:val="00737E64"/>
    <w:rsid w:val="007470D0"/>
    <w:rsid w:val="00754097"/>
    <w:rsid w:val="007C1471"/>
    <w:rsid w:val="007D6C05"/>
    <w:rsid w:val="007E4DEF"/>
    <w:rsid w:val="007F4889"/>
    <w:rsid w:val="008062A4"/>
    <w:rsid w:val="008676ED"/>
    <w:rsid w:val="008722D8"/>
    <w:rsid w:val="008759B9"/>
    <w:rsid w:val="00876146"/>
    <w:rsid w:val="008A3AC2"/>
    <w:rsid w:val="008D2CF8"/>
    <w:rsid w:val="008D3258"/>
    <w:rsid w:val="008D5F55"/>
    <w:rsid w:val="008E1940"/>
    <w:rsid w:val="009036B8"/>
    <w:rsid w:val="00917756"/>
    <w:rsid w:val="00922369"/>
    <w:rsid w:val="00927B5F"/>
    <w:rsid w:val="00950926"/>
    <w:rsid w:val="0095137C"/>
    <w:rsid w:val="009517C1"/>
    <w:rsid w:val="0096017D"/>
    <w:rsid w:val="009625B2"/>
    <w:rsid w:val="0098423D"/>
    <w:rsid w:val="00996787"/>
    <w:rsid w:val="00997571"/>
    <w:rsid w:val="009A48E8"/>
    <w:rsid w:val="009B0A53"/>
    <w:rsid w:val="009C2D1D"/>
    <w:rsid w:val="009C4FDF"/>
    <w:rsid w:val="009C7A31"/>
    <w:rsid w:val="009E65FB"/>
    <w:rsid w:val="009E7B1B"/>
    <w:rsid w:val="00A10D08"/>
    <w:rsid w:val="00A22FBD"/>
    <w:rsid w:val="00A26BCA"/>
    <w:rsid w:val="00A30491"/>
    <w:rsid w:val="00A30515"/>
    <w:rsid w:val="00A315FF"/>
    <w:rsid w:val="00A474B1"/>
    <w:rsid w:val="00A557E7"/>
    <w:rsid w:val="00A573B1"/>
    <w:rsid w:val="00A57FDB"/>
    <w:rsid w:val="00A77A35"/>
    <w:rsid w:val="00A905A9"/>
    <w:rsid w:val="00A97576"/>
    <w:rsid w:val="00AA1A08"/>
    <w:rsid w:val="00AB5DDF"/>
    <w:rsid w:val="00B07945"/>
    <w:rsid w:val="00B173FC"/>
    <w:rsid w:val="00B2269D"/>
    <w:rsid w:val="00B228F7"/>
    <w:rsid w:val="00B27B19"/>
    <w:rsid w:val="00B46533"/>
    <w:rsid w:val="00B53021"/>
    <w:rsid w:val="00B54FC2"/>
    <w:rsid w:val="00B65F52"/>
    <w:rsid w:val="00B83890"/>
    <w:rsid w:val="00B84D53"/>
    <w:rsid w:val="00B86CBA"/>
    <w:rsid w:val="00BA6F3C"/>
    <w:rsid w:val="00C42855"/>
    <w:rsid w:val="00C61570"/>
    <w:rsid w:val="00C65A9C"/>
    <w:rsid w:val="00C83C1E"/>
    <w:rsid w:val="00CA1ECE"/>
    <w:rsid w:val="00CA7F26"/>
    <w:rsid w:val="00CB3822"/>
    <w:rsid w:val="00CB59D2"/>
    <w:rsid w:val="00CD3299"/>
    <w:rsid w:val="00CE4AEA"/>
    <w:rsid w:val="00CE6277"/>
    <w:rsid w:val="00CF0219"/>
    <w:rsid w:val="00D20E5F"/>
    <w:rsid w:val="00D26D16"/>
    <w:rsid w:val="00D41378"/>
    <w:rsid w:val="00D67B60"/>
    <w:rsid w:val="00D961FE"/>
    <w:rsid w:val="00DB08BC"/>
    <w:rsid w:val="00DB6D97"/>
    <w:rsid w:val="00DC52A3"/>
    <w:rsid w:val="00DC75F4"/>
    <w:rsid w:val="00DE282D"/>
    <w:rsid w:val="00DF0D6B"/>
    <w:rsid w:val="00E11D8B"/>
    <w:rsid w:val="00E131B6"/>
    <w:rsid w:val="00E57E51"/>
    <w:rsid w:val="00E7427F"/>
    <w:rsid w:val="00E9551E"/>
    <w:rsid w:val="00EA7514"/>
    <w:rsid w:val="00EC7F8E"/>
    <w:rsid w:val="00EF2D10"/>
    <w:rsid w:val="00F23460"/>
    <w:rsid w:val="00F41B1E"/>
    <w:rsid w:val="00F844CF"/>
    <w:rsid w:val="00F85405"/>
    <w:rsid w:val="00F935E5"/>
    <w:rsid w:val="00FA26B1"/>
    <w:rsid w:val="00FD764A"/>
    <w:rsid w:val="00FF5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ECE"/>
    <w:rPr>
      <w:lang w:eastAsia="ar-SA"/>
    </w:rPr>
  </w:style>
  <w:style w:type="paragraph" w:styleId="1">
    <w:name w:val="heading 1"/>
    <w:basedOn w:val="a"/>
    <w:next w:val="a"/>
    <w:qFormat/>
    <w:rsid w:val="00CA1ECE"/>
    <w:pPr>
      <w:keepNext/>
      <w:numPr>
        <w:numId w:val="1"/>
      </w:numPr>
      <w:outlineLvl w:val="0"/>
    </w:pPr>
    <w:rPr>
      <w:b/>
      <w:sz w:val="28"/>
    </w:rPr>
  </w:style>
  <w:style w:type="paragraph" w:styleId="2">
    <w:name w:val="heading 2"/>
    <w:basedOn w:val="a"/>
    <w:next w:val="a"/>
    <w:qFormat/>
    <w:rsid w:val="00CA1ECE"/>
    <w:pPr>
      <w:keepNext/>
      <w:numPr>
        <w:ilvl w:val="1"/>
        <w:numId w:val="1"/>
      </w:numPr>
      <w:jc w:val="right"/>
      <w:outlineLvl w:val="1"/>
    </w:pPr>
    <w:rPr>
      <w:sz w:val="28"/>
    </w:rPr>
  </w:style>
  <w:style w:type="paragraph" w:styleId="3">
    <w:name w:val="heading 3"/>
    <w:basedOn w:val="a"/>
    <w:next w:val="a"/>
    <w:qFormat/>
    <w:rsid w:val="00CA1ECE"/>
    <w:pPr>
      <w:keepNext/>
      <w:numPr>
        <w:ilvl w:val="2"/>
        <w:numId w:val="1"/>
      </w:numPr>
      <w:jc w:val="right"/>
      <w:outlineLvl w:val="2"/>
    </w:pPr>
    <w:rPr>
      <w:b/>
      <w:sz w:val="28"/>
    </w:rPr>
  </w:style>
  <w:style w:type="paragraph" w:styleId="4">
    <w:name w:val="heading 4"/>
    <w:basedOn w:val="a"/>
    <w:next w:val="a"/>
    <w:qFormat/>
    <w:rsid w:val="00CA1ECE"/>
    <w:pPr>
      <w:keepNext/>
      <w:numPr>
        <w:ilvl w:val="3"/>
        <w:numId w:val="1"/>
      </w:numPr>
      <w:jc w:val="right"/>
      <w:outlineLvl w:val="3"/>
    </w:pPr>
    <w:rPr>
      <w:sz w:val="24"/>
    </w:rPr>
  </w:style>
  <w:style w:type="paragraph" w:styleId="5">
    <w:name w:val="heading 5"/>
    <w:basedOn w:val="a"/>
    <w:next w:val="a"/>
    <w:qFormat/>
    <w:rsid w:val="00CA1ECE"/>
    <w:pPr>
      <w:keepNext/>
      <w:numPr>
        <w:ilvl w:val="4"/>
        <w:numId w:val="1"/>
      </w:numPr>
      <w:jc w:val="center"/>
      <w:outlineLvl w:val="4"/>
    </w:pPr>
    <w:rPr>
      <w:sz w:val="24"/>
    </w:rPr>
  </w:style>
  <w:style w:type="paragraph" w:styleId="6">
    <w:name w:val="heading 6"/>
    <w:basedOn w:val="a"/>
    <w:next w:val="a"/>
    <w:qFormat/>
    <w:rsid w:val="00CA1ECE"/>
    <w:pPr>
      <w:keepNext/>
      <w:numPr>
        <w:ilvl w:val="5"/>
        <w:numId w:val="1"/>
      </w:numPr>
      <w:jc w:val="center"/>
      <w:outlineLvl w:val="5"/>
    </w:pPr>
    <w:rPr>
      <w:b/>
      <w:spacing w:val="20"/>
      <w:sz w:val="32"/>
    </w:rPr>
  </w:style>
  <w:style w:type="paragraph" w:styleId="7">
    <w:name w:val="heading 7"/>
    <w:basedOn w:val="a"/>
    <w:next w:val="a"/>
    <w:qFormat/>
    <w:rsid w:val="00CA1ECE"/>
    <w:pPr>
      <w:keepNext/>
      <w:numPr>
        <w:ilvl w:val="6"/>
        <w:numId w:val="1"/>
      </w:numPr>
      <w:outlineLvl w:val="6"/>
    </w:pPr>
    <w:rPr>
      <w:sz w:val="28"/>
    </w:rPr>
  </w:style>
  <w:style w:type="paragraph" w:styleId="8">
    <w:name w:val="heading 8"/>
    <w:basedOn w:val="a"/>
    <w:next w:val="a"/>
    <w:qFormat/>
    <w:rsid w:val="00CA1ECE"/>
    <w:pPr>
      <w:keepNext/>
      <w:numPr>
        <w:ilvl w:val="7"/>
        <w:numId w:val="1"/>
      </w:numPr>
      <w:outlineLvl w:val="7"/>
    </w:pPr>
    <w:rPr>
      <w:sz w:val="26"/>
    </w:rPr>
  </w:style>
  <w:style w:type="paragraph" w:styleId="9">
    <w:name w:val="heading 9"/>
    <w:basedOn w:val="a"/>
    <w:next w:val="a"/>
    <w:qFormat/>
    <w:rsid w:val="00CA1ECE"/>
    <w:pPr>
      <w:keepNext/>
      <w:numPr>
        <w:ilvl w:val="8"/>
        <w:numId w:val="1"/>
      </w:numPr>
      <w:jc w:val="center"/>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A1ECE"/>
    <w:rPr>
      <w:rFonts w:ascii="Symbol" w:hAnsi="Symbol" w:cs="StarSymbol"/>
      <w:sz w:val="18"/>
      <w:szCs w:val="18"/>
    </w:rPr>
  </w:style>
  <w:style w:type="character" w:customStyle="1" w:styleId="Absatz-Standardschriftart">
    <w:name w:val="Absatz-Standardschriftart"/>
    <w:rsid w:val="00CA1ECE"/>
  </w:style>
  <w:style w:type="character" w:customStyle="1" w:styleId="WW-Absatz-Standardschriftart">
    <w:name w:val="WW-Absatz-Standardschriftart"/>
    <w:rsid w:val="00CA1ECE"/>
  </w:style>
  <w:style w:type="character" w:customStyle="1" w:styleId="WW8Num7z0">
    <w:name w:val="WW8Num7z0"/>
    <w:rsid w:val="00CA1ECE"/>
    <w:rPr>
      <w:rFonts w:ascii="Times New Roman" w:eastAsia="Times New Roman" w:hAnsi="Times New Roman" w:cs="Times New Roman"/>
    </w:rPr>
  </w:style>
  <w:style w:type="character" w:customStyle="1" w:styleId="WW8Num7z1">
    <w:name w:val="WW8Num7z1"/>
    <w:rsid w:val="00CA1ECE"/>
    <w:rPr>
      <w:rFonts w:ascii="Courier New" w:hAnsi="Courier New"/>
    </w:rPr>
  </w:style>
  <w:style w:type="character" w:customStyle="1" w:styleId="WW8Num7z2">
    <w:name w:val="WW8Num7z2"/>
    <w:rsid w:val="00CA1ECE"/>
    <w:rPr>
      <w:rFonts w:ascii="Wingdings" w:hAnsi="Wingdings"/>
    </w:rPr>
  </w:style>
  <w:style w:type="character" w:customStyle="1" w:styleId="WW8Num7z3">
    <w:name w:val="WW8Num7z3"/>
    <w:rsid w:val="00CA1ECE"/>
    <w:rPr>
      <w:rFonts w:ascii="Symbol" w:hAnsi="Symbol"/>
    </w:rPr>
  </w:style>
  <w:style w:type="character" w:customStyle="1" w:styleId="10">
    <w:name w:val="Основной шрифт абзаца1"/>
    <w:rsid w:val="00CA1ECE"/>
  </w:style>
  <w:style w:type="character" w:customStyle="1" w:styleId="a3">
    <w:name w:val="Маркеры списка"/>
    <w:rsid w:val="00CA1ECE"/>
    <w:rPr>
      <w:rFonts w:ascii="StarSymbol" w:eastAsia="StarSymbol" w:hAnsi="StarSymbol" w:cs="StarSymbol"/>
      <w:sz w:val="18"/>
      <w:szCs w:val="18"/>
    </w:rPr>
  </w:style>
  <w:style w:type="paragraph" w:customStyle="1" w:styleId="a4">
    <w:name w:val="Заголовок"/>
    <w:basedOn w:val="a"/>
    <w:next w:val="a5"/>
    <w:rsid w:val="00CA1ECE"/>
    <w:pPr>
      <w:keepNext/>
      <w:spacing w:before="240" w:after="120"/>
    </w:pPr>
    <w:rPr>
      <w:rFonts w:ascii="Arial" w:eastAsia="MS Mincho" w:hAnsi="Arial" w:cs="Tahoma"/>
      <w:sz w:val="28"/>
      <w:szCs w:val="28"/>
    </w:rPr>
  </w:style>
  <w:style w:type="paragraph" w:styleId="a5">
    <w:name w:val="Body Text"/>
    <w:basedOn w:val="a"/>
    <w:semiHidden/>
    <w:rsid w:val="00CA1ECE"/>
    <w:pPr>
      <w:jc w:val="center"/>
    </w:pPr>
    <w:rPr>
      <w:b/>
      <w:sz w:val="28"/>
    </w:rPr>
  </w:style>
  <w:style w:type="paragraph" w:styleId="a6">
    <w:name w:val="List"/>
    <w:basedOn w:val="a5"/>
    <w:semiHidden/>
    <w:rsid w:val="00CA1ECE"/>
    <w:rPr>
      <w:rFonts w:ascii="Arial" w:hAnsi="Arial" w:cs="Tahoma"/>
    </w:rPr>
  </w:style>
  <w:style w:type="paragraph" w:customStyle="1" w:styleId="11">
    <w:name w:val="Название1"/>
    <w:basedOn w:val="a"/>
    <w:rsid w:val="00CA1ECE"/>
    <w:pPr>
      <w:suppressLineNumbers/>
      <w:spacing w:before="120" w:after="120"/>
    </w:pPr>
    <w:rPr>
      <w:rFonts w:ascii="Arial" w:hAnsi="Arial" w:cs="Tahoma"/>
      <w:i/>
      <w:iCs/>
      <w:szCs w:val="24"/>
    </w:rPr>
  </w:style>
  <w:style w:type="paragraph" w:customStyle="1" w:styleId="12">
    <w:name w:val="Указатель1"/>
    <w:basedOn w:val="a"/>
    <w:rsid w:val="00CA1ECE"/>
    <w:pPr>
      <w:suppressLineNumbers/>
    </w:pPr>
    <w:rPr>
      <w:rFonts w:ascii="Arial" w:hAnsi="Arial" w:cs="Tahoma"/>
    </w:rPr>
  </w:style>
  <w:style w:type="paragraph" w:styleId="a7">
    <w:name w:val="header"/>
    <w:aliases w:val="Верхний колонтитул Знак Знак1,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Знак10 Знак Знак1 Знак"/>
    <w:basedOn w:val="a"/>
    <w:link w:val="a8"/>
    <w:rsid w:val="00CA1ECE"/>
    <w:pPr>
      <w:tabs>
        <w:tab w:val="center" w:pos="4153"/>
        <w:tab w:val="right" w:pos="8306"/>
      </w:tabs>
      <w:suppressAutoHyphens/>
      <w:spacing w:line="348" w:lineRule="auto"/>
      <w:ind w:firstLine="709"/>
      <w:jc w:val="both"/>
    </w:pPr>
    <w:rPr>
      <w:sz w:val="28"/>
    </w:rPr>
  </w:style>
  <w:style w:type="paragraph" w:customStyle="1" w:styleId="31">
    <w:name w:val="Основной текст с отступом 31"/>
    <w:basedOn w:val="a"/>
    <w:rsid w:val="00CA1ECE"/>
    <w:pPr>
      <w:ind w:firstLine="720"/>
      <w:jc w:val="both"/>
    </w:pPr>
    <w:rPr>
      <w:sz w:val="28"/>
    </w:rPr>
  </w:style>
  <w:style w:type="paragraph" w:customStyle="1" w:styleId="21">
    <w:name w:val="Основной текст 21"/>
    <w:basedOn w:val="a"/>
    <w:rsid w:val="00CA1ECE"/>
    <w:rPr>
      <w:sz w:val="28"/>
    </w:rPr>
  </w:style>
  <w:style w:type="paragraph" w:styleId="a9">
    <w:name w:val="Body Text Indent"/>
    <w:basedOn w:val="a"/>
    <w:semiHidden/>
    <w:rsid w:val="00CA1ECE"/>
    <w:pPr>
      <w:spacing w:line="360" w:lineRule="auto"/>
      <w:ind w:firstLine="720"/>
    </w:pPr>
    <w:rPr>
      <w:sz w:val="28"/>
    </w:rPr>
  </w:style>
  <w:style w:type="paragraph" w:customStyle="1" w:styleId="13">
    <w:name w:val="Цитата1"/>
    <w:basedOn w:val="a"/>
    <w:rsid w:val="00CA1ECE"/>
    <w:pPr>
      <w:shd w:val="clear" w:color="auto" w:fill="FFFFFF"/>
      <w:ind w:left="360" w:right="11" w:hanging="360"/>
      <w:jc w:val="both"/>
    </w:pPr>
    <w:rPr>
      <w:color w:val="000000"/>
      <w:sz w:val="28"/>
    </w:rPr>
  </w:style>
  <w:style w:type="paragraph" w:customStyle="1" w:styleId="210">
    <w:name w:val="Основной текст с отступом 21"/>
    <w:basedOn w:val="a"/>
    <w:rsid w:val="00CA1ECE"/>
    <w:pPr>
      <w:shd w:val="clear" w:color="auto" w:fill="FFFFFF"/>
      <w:ind w:firstLine="32"/>
      <w:jc w:val="both"/>
    </w:pPr>
    <w:rPr>
      <w:color w:val="000000"/>
      <w:sz w:val="28"/>
    </w:rPr>
  </w:style>
  <w:style w:type="paragraph" w:customStyle="1" w:styleId="310">
    <w:name w:val="Основной текст 31"/>
    <w:basedOn w:val="a"/>
    <w:rsid w:val="00CA1ECE"/>
    <w:pPr>
      <w:spacing w:line="360" w:lineRule="auto"/>
    </w:pPr>
    <w:rPr>
      <w:b/>
      <w:sz w:val="28"/>
    </w:rPr>
  </w:style>
  <w:style w:type="paragraph" w:customStyle="1" w:styleId="ConsNormal">
    <w:name w:val="ConsNormal"/>
    <w:rsid w:val="00CA1ECE"/>
    <w:pPr>
      <w:widowControl w:val="0"/>
      <w:suppressAutoHyphens/>
      <w:autoSpaceDE w:val="0"/>
      <w:ind w:firstLine="720"/>
    </w:pPr>
    <w:rPr>
      <w:rFonts w:ascii="Arial" w:eastAsia="Arial" w:hAnsi="Arial"/>
      <w:lang w:eastAsia="ar-SA"/>
    </w:rPr>
  </w:style>
  <w:style w:type="paragraph" w:styleId="aa">
    <w:name w:val="Title"/>
    <w:basedOn w:val="a"/>
    <w:next w:val="ab"/>
    <w:qFormat/>
    <w:rsid w:val="00CA1ECE"/>
    <w:pPr>
      <w:spacing w:line="360" w:lineRule="auto"/>
      <w:jc w:val="center"/>
    </w:pPr>
    <w:rPr>
      <w:sz w:val="28"/>
      <w:szCs w:val="24"/>
    </w:rPr>
  </w:style>
  <w:style w:type="paragraph" w:styleId="ab">
    <w:name w:val="Subtitle"/>
    <w:basedOn w:val="a4"/>
    <w:next w:val="a5"/>
    <w:qFormat/>
    <w:rsid w:val="00CA1ECE"/>
    <w:pPr>
      <w:jc w:val="center"/>
    </w:pPr>
    <w:rPr>
      <w:i/>
      <w:iCs/>
    </w:rPr>
  </w:style>
  <w:style w:type="paragraph" w:customStyle="1" w:styleId="ac">
    <w:name w:val="Содержимое врезки"/>
    <w:basedOn w:val="a5"/>
    <w:rsid w:val="00CA1ECE"/>
  </w:style>
  <w:style w:type="paragraph" w:customStyle="1" w:styleId="ad">
    <w:name w:val="Содержимое таблицы"/>
    <w:basedOn w:val="a"/>
    <w:rsid w:val="00CA1ECE"/>
    <w:pPr>
      <w:suppressLineNumbers/>
    </w:pPr>
  </w:style>
  <w:style w:type="paragraph" w:customStyle="1" w:styleId="ae">
    <w:name w:val="Заголовок таблицы"/>
    <w:basedOn w:val="ad"/>
    <w:rsid w:val="00CA1ECE"/>
    <w:pPr>
      <w:jc w:val="center"/>
    </w:pPr>
    <w:rPr>
      <w:b/>
      <w:bCs/>
    </w:rPr>
  </w:style>
  <w:style w:type="paragraph" w:styleId="af">
    <w:name w:val="Balloon Text"/>
    <w:basedOn w:val="a"/>
    <w:link w:val="af0"/>
    <w:uiPriority w:val="99"/>
    <w:semiHidden/>
    <w:unhideWhenUsed/>
    <w:rsid w:val="00D41378"/>
    <w:rPr>
      <w:rFonts w:ascii="Tahoma" w:hAnsi="Tahoma" w:cs="Tahoma"/>
      <w:sz w:val="16"/>
      <w:szCs w:val="16"/>
    </w:rPr>
  </w:style>
  <w:style w:type="character" w:customStyle="1" w:styleId="af0">
    <w:name w:val="Текст выноски Знак"/>
    <w:basedOn w:val="a0"/>
    <w:link w:val="af"/>
    <w:uiPriority w:val="99"/>
    <w:semiHidden/>
    <w:rsid w:val="00D41378"/>
    <w:rPr>
      <w:rFonts w:ascii="Tahoma" w:hAnsi="Tahoma" w:cs="Tahoma"/>
      <w:sz w:val="16"/>
      <w:szCs w:val="16"/>
      <w:lang w:eastAsia="ar-SA"/>
    </w:rPr>
  </w:style>
  <w:style w:type="character" w:customStyle="1" w:styleId="a8">
    <w:name w:val="Верхний колонтитул Знак"/>
    <w:aliases w:val="Верхний колонтитул Знак Знак1 Знак,Верхний колонтитул Знак1 Знак Знак1 Знак,Верхний колонтитул Знак Знак Знак Знак1 Знак,Верхний колонтитул Знак1 Знак Знак Знак Знак1 Знак,Верхний колонтитул Знак Знак Знак Знак Знак Знак1 Знак"/>
    <w:basedOn w:val="a0"/>
    <w:link w:val="a7"/>
    <w:rsid w:val="00275654"/>
    <w:rPr>
      <w:sz w:val="28"/>
      <w:lang w:eastAsia="ar-SA"/>
    </w:rPr>
  </w:style>
  <w:style w:type="character" w:styleId="af1">
    <w:name w:val="Hyperlink"/>
    <w:uiPriority w:val="99"/>
    <w:rsid w:val="0018344C"/>
    <w:rPr>
      <w:color w:val="0000FF"/>
      <w:u w:val="single"/>
    </w:rPr>
  </w:style>
  <w:style w:type="paragraph" w:styleId="af2">
    <w:name w:val="Block Text"/>
    <w:basedOn w:val="a"/>
    <w:rsid w:val="00CE4AEA"/>
    <w:pPr>
      <w:ind w:left="-567" w:right="-1050" w:firstLine="709"/>
      <w:jc w:val="both"/>
    </w:pPr>
    <w:rPr>
      <w:sz w:val="28"/>
      <w:lang w:eastAsia="ru-RU"/>
    </w:rPr>
  </w:style>
  <w:style w:type="paragraph" w:styleId="af3">
    <w:name w:val="List Paragraph"/>
    <w:basedOn w:val="a"/>
    <w:uiPriority w:val="34"/>
    <w:qFormat/>
    <w:rsid w:val="005A53A7"/>
    <w:pPr>
      <w:spacing w:after="200" w:line="276" w:lineRule="auto"/>
      <w:ind w:left="720"/>
      <w:contextualSpacing/>
    </w:pPr>
    <w:rPr>
      <w:rFonts w:ascii="Calibri" w:hAnsi="Calibri"/>
      <w:sz w:val="22"/>
      <w:szCs w:val="22"/>
      <w:lang w:eastAsia="ru-RU"/>
    </w:rPr>
  </w:style>
  <w:style w:type="paragraph" w:styleId="af4">
    <w:name w:val="footer"/>
    <w:basedOn w:val="a"/>
    <w:link w:val="af5"/>
    <w:uiPriority w:val="99"/>
    <w:semiHidden/>
    <w:unhideWhenUsed/>
    <w:rsid w:val="00DB08BC"/>
    <w:pPr>
      <w:tabs>
        <w:tab w:val="center" w:pos="4677"/>
        <w:tab w:val="right" w:pos="9355"/>
      </w:tabs>
    </w:pPr>
  </w:style>
  <w:style w:type="character" w:customStyle="1" w:styleId="af5">
    <w:name w:val="Нижний колонтитул Знак"/>
    <w:basedOn w:val="a0"/>
    <w:link w:val="af4"/>
    <w:uiPriority w:val="99"/>
    <w:semiHidden/>
    <w:rsid w:val="00DB08BC"/>
    <w:rPr>
      <w:lang w:eastAsia="ar-SA"/>
    </w:rPr>
  </w:style>
</w:styles>
</file>

<file path=word/webSettings.xml><?xml version="1.0" encoding="utf-8"?>
<w:webSettings xmlns:r="http://schemas.openxmlformats.org/officeDocument/2006/relationships" xmlns:w="http://schemas.openxmlformats.org/wordprocessingml/2006/main">
  <w:divs>
    <w:div w:id="118240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CB16E-8993-49C2-8CC7-1993D078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647</Words>
  <Characters>3689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г.Вольск</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пользователь1</cp:lastModifiedBy>
  <cp:revision>8</cp:revision>
  <cp:lastPrinted>2019-02-22T05:45:00Z</cp:lastPrinted>
  <dcterms:created xsi:type="dcterms:W3CDTF">2019-02-26T12:34:00Z</dcterms:created>
  <dcterms:modified xsi:type="dcterms:W3CDTF">2019-02-27T12:32:00Z</dcterms:modified>
</cp:coreProperties>
</file>