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ВЕРХНЕЧЕРНАВСКОГО</w:t>
      </w: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3EFF" w:rsidRPr="00041F7F" w:rsidRDefault="003402EC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2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19 июля 2018 года   № 4/26-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101</w:t>
      </w:r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</w:t>
      </w:r>
      <w:proofErr w:type="spellStart"/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с.Верхняя</w:t>
      </w:r>
      <w:proofErr w:type="spellEnd"/>
      <w:r w:rsidR="001D3EFF" w:rsidRPr="005B48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Чернавка</w:t>
      </w:r>
    </w:p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D3EFF" w:rsidRPr="00041F7F" w:rsidTr="00560E9D">
        <w:tc>
          <w:tcPr>
            <w:tcW w:w="5495" w:type="dxa"/>
            <w:hideMark/>
          </w:tcPr>
          <w:p w:rsidR="001D3EFF" w:rsidRPr="00041F7F" w:rsidRDefault="001D3EFF" w:rsidP="00560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утратившими силу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некоторых решений</w:t>
            </w:r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Сове</w:t>
            </w:r>
            <w:bookmarkStart w:id="0" w:name="_GoBack"/>
            <w:bookmarkEnd w:id="0"/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Верхнечернавского</w:t>
            </w:r>
            <w:proofErr w:type="spellEnd"/>
            <w:r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Pr="007D1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3EFF" w:rsidRPr="00041F7F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1D3EFF" w:rsidRPr="007D1F7D" w:rsidRDefault="001D3EFF" w:rsidP="001D3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г. №131-ФЗ «Об общих принципах организации местного самоуправления в Российской Федерации»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связи с </w:t>
      </w:r>
      <w:r>
        <w:rPr>
          <w:rFonts w:ascii="Times New Roman" w:eastAsia="Times New Roman" w:hAnsi="Times New Roman"/>
          <w:sz w:val="28"/>
          <w:szCs w:val="28"/>
        </w:rPr>
        <w:t>исключением из перечня</w:t>
      </w:r>
      <w:r w:rsidRPr="00041F7F">
        <w:rPr>
          <w:rFonts w:ascii="Times New Roman" w:eastAsia="Times New Roman" w:hAnsi="Times New Roman"/>
          <w:sz w:val="28"/>
          <w:szCs w:val="28"/>
        </w:rPr>
        <w:t xml:space="preserve"> вопросов местного значения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Верхнечернавского</w:t>
      </w:r>
      <w:proofErr w:type="spellEnd"/>
      <w:r w:rsidRPr="00041F7F">
        <w:rPr>
          <w:rFonts w:ascii="Times New Roman" w:eastAsia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eastAsia="Times New Roman" w:hAnsi="Times New Roman"/>
          <w:sz w:val="28"/>
          <w:szCs w:val="28"/>
        </w:rPr>
        <w:t xml:space="preserve">ания </w:t>
      </w:r>
      <w:r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в области градостроительной деятельности,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7D1F7D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7D1F7D">
        <w:rPr>
          <w:rFonts w:ascii="Times New Roman" w:eastAsia="Times New Roman" w:hAnsi="Times New Roman" w:cs="Times New Roman"/>
          <w:sz w:val="28"/>
          <w:szCs w:val="28"/>
        </w:rPr>
        <w:t>. 21, 39</w:t>
      </w:r>
      <w:r w:rsidRPr="007D1F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Pr="007D1F7D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Pr="007D1F7D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>1. Признать утратившим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Pr="007D1F7D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от 01 апреля 2014 г. №3/39-124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о порядке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>организации и</w:t>
      </w: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публичных слушаний по вопросам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градостроительной деятельности на территории </w:t>
      </w:r>
      <w:proofErr w:type="spellStart"/>
      <w:r w:rsidRPr="00FC65CB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5CB">
        <w:rPr>
          <w:rFonts w:ascii="Times New Roman" w:eastAsia="Times New Roman" w:hAnsi="Times New Roman" w:cs="Times New Roman"/>
          <w:bCs/>
          <w:sz w:val="28"/>
          <w:szCs w:val="28"/>
        </w:rPr>
        <w:t>- от 23 мая 2018 года  №4/24-98 «</w:t>
      </w:r>
      <w:r w:rsidRPr="00FC6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Pr="00FC65CB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FC65C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1D3EFF" w:rsidRPr="007D1F7D" w:rsidRDefault="001D3EFF" w:rsidP="001D3EFF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 в газете «</w:t>
      </w:r>
      <w:proofErr w:type="spellStart"/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Вольский</w:t>
      </w:r>
      <w:proofErr w:type="spellEnd"/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Деловой Вестник».</w:t>
      </w:r>
    </w:p>
    <w:p w:rsidR="001D3EFF" w:rsidRPr="007D1F7D" w:rsidRDefault="001D3EFF" w:rsidP="001D3EFF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D1F7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Pr="007D1F7D">
        <w:rPr>
          <w:rFonts w:ascii="Times New Roman" w:eastAsia="Times New Roman" w:hAnsi="Times New Roman" w:cs="Times New Roman"/>
          <w:sz w:val="28"/>
          <w:szCs w:val="28"/>
        </w:rPr>
        <w:t>Верхнечернавского</w:t>
      </w:r>
      <w:proofErr w:type="spellEnd"/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7D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3EFF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proofErr w:type="spellEnd"/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3EFF" w:rsidRPr="007D1F7D" w:rsidRDefault="001D3EFF" w:rsidP="001D3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О.В.Рыжкова</w:t>
      </w:r>
      <w:proofErr w:type="spellEnd"/>
    </w:p>
    <w:p w:rsidR="00B4390F" w:rsidRPr="007D1F7D" w:rsidRDefault="00B4390F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4390F" w:rsidRPr="007D1F7D" w:rsidSect="00FA66FF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FF" w:rsidRDefault="00FA66FF" w:rsidP="00FA66FF">
      <w:pPr>
        <w:spacing w:after="0" w:line="240" w:lineRule="auto"/>
      </w:pPr>
      <w:r>
        <w:separator/>
      </w:r>
    </w:p>
  </w:endnote>
  <w:end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74886"/>
      <w:docPartObj>
        <w:docPartGallery w:val="Page Numbers (Bottom of Page)"/>
        <w:docPartUnique/>
      </w:docPartObj>
    </w:sdtPr>
    <w:sdtEndPr/>
    <w:sdtContent>
      <w:p w:rsidR="00FA66FF" w:rsidRDefault="00FA66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FF" w:rsidRDefault="00FA66FF" w:rsidP="00FA66FF">
      <w:pPr>
        <w:spacing w:after="0" w:line="240" w:lineRule="auto"/>
      </w:pPr>
      <w:r>
        <w:separator/>
      </w:r>
    </w:p>
  </w:footnote>
  <w:foot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30"/>
    <w:rsid w:val="00041F7F"/>
    <w:rsid w:val="0014631E"/>
    <w:rsid w:val="00193C97"/>
    <w:rsid w:val="001D3EFF"/>
    <w:rsid w:val="003402EC"/>
    <w:rsid w:val="00350135"/>
    <w:rsid w:val="003A26D6"/>
    <w:rsid w:val="003F4F91"/>
    <w:rsid w:val="004237A9"/>
    <w:rsid w:val="004778E5"/>
    <w:rsid w:val="005B48D5"/>
    <w:rsid w:val="007464E5"/>
    <w:rsid w:val="007D1F7D"/>
    <w:rsid w:val="00821F2B"/>
    <w:rsid w:val="008338BE"/>
    <w:rsid w:val="008B0D6B"/>
    <w:rsid w:val="008C04AA"/>
    <w:rsid w:val="00940ED5"/>
    <w:rsid w:val="00993D35"/>
    <w:rsid w:val="009E7732"/>
    <w:rsid w:val="009F5786"/>
    <w:rsid w:val="00A4010D"/>
    <w:rsid w:val="00B32D05"/>
    <w:rsid w:val="00B4390F"/>
    <w:rsid w:val="00BE7C30"/>
    <w:rsid w:val="00C15BA0"/>
    <w:rsid w:val="00C7774B"/>
    <w:rsid w:val="00C87160"/>
    <w:rsid w:val="00D57E09"/>
    <w:rsid w:val="00D638DF"/>
    <w:rsid w:val="00D82C31"/>
    <w:rsid w:val="00E022CF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10</cp:revision>
  <dcterms:created xsi:type="dcterms:W3CDTF">2015-03-03T08:46:00Z</dcterms:created>
  <dcterms:modified xsi:type="dcterms:W3CDTF">2018-07-19T20:59:00Z</dcterms:modified>
</cp:coreProperties>
</file>