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1D3EFF" w:rsidRPr="00041F7F" w:rsidRDefault="00F86511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БЕЛОГОРНОВСКОГО</w:t>
      </w:r>
      <w:r w:rsidR="001D3EFF"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EFF" w:rsidRPr="00041F7F" w:rsidRDefault="00C572C3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7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 июл</w:t>
      </w:r>
      <w:r w:rsidRPr="00C57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2018 года </w:t>
      </w:r>
      <w:r w:rsidR="00DF12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C572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4/26</w:t>
      </w:r>
      <w:r w:rsidRPr="00C572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</w:t>
      </w:r>
      <w:r w:rsidR="00DF120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</w:t>
      </w:r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F8651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Белогорное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1D3EFF" w:rsidRPr="00041F7F" w:rsidTr="00560E9D">
        <w:tc>
          <w:tcPr>
            <w:tcW w:w="5495" w:type="dxa"/>
            <w:hideMark/>
          </w:tcPr>
          <w:p w:rsidR="001D3EFF" w:rsidRPr="00041F7F" w:rsidRDefault="001D3EFF" w:rsidP="00560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признании утратившими силу</w:t>
            </w:r>
            <w:r w:rsidR="00D760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некоторых решений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</w:t>
            </w:r>
            <w:r w:rsidR="00F86511">
              <w:rPr>
                <w:rFonts w:ascii="Times New Roman" w:eastAsia="Times New Roman" w:hAnsi="Times New Roman"/>
                <w:sz w:val="28"/>
                <w:szCs w:val="28"/>
              </w:rPr>
              <w:t>Белогорновского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7D1F7D" w:rsidRDefault="001D3EFF" w:rsidP="001D3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г. №131-ФЗ «Об общих принципах организации местного самоуправления в Российской Федерации»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связи с </w:t>
      </w:r>
      <w:r>
        <w:rPr>
          <w:rFonts w:ascii="Times New Roman" w:eastAsia="Times New Roman" w:hAnsi="Times New Roman"/>
          <w:sz w:val="28"/>
          <w:szCs w:val="28"/>
        </w:rPr>
        <w:t>исключением из перечня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вопросов местного значения </w:t>
      </w:r>
      <w:r w:rsidR="00F86511">
        <w:rPr>
          <w:rFonts w:ascii="Times New Roman" w:eastAsia="Times New Roman" w:hAnsi="Times New Roman"/>
          <w:sz w:val="28"/>
          <w:szCs w:val="28"/>
        </w:rPr>
        <w:t>Белогорновского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eastAsia="Times New Roman" w:hAnsi="Times New Roman"/>
          <w:sz w:val="28"/>
          <w:szCs w:val="28"/>
        </w:rPr>
        <w:t xml:space="preserve">ания 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полномочий в области градостроительной деятельности,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ст.ст. 21, 39Устава </w:t>
      </w:r>
      <w:r w:rsidR="00F86511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F86511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F86511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6511">
        <w:rPr>
          <w:rFonts w:ascii="Times New Roman" w:eastAsia="Times New Roman" w:hAnsi="Times New Roman" w:cs="Times New Roman"/>
          <w:sz w:val="28"/>
          <w:szCs w:val="28"/>
        </w:rPr>
        <w:t>от 01 апреля 2014 г. №</w:t>
      </w:r>
      <w:r w:rsidR="00D76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511">
        <w:rPr>
          <w:rFonts w:ascii="Times New Roman" w:eastAsia="Times New Roman" w:hAnsi="Times New Roman" w:cs="Times New Roman"/>
          <w:sz w:val="28"/>
          <w:szCs w:val="28"/>
        </w:rPr>
        <w:t>3/38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-124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организации и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публичных слушаний по вопросам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  <w:r w:rsidR="00F86511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D3EFF" w:rsidRPr="007D1F7D" w:rsidRDefault="00F86511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21 мая 2018 года  №</w:t>
      </w:r>
      <w:r w:rsidR="00D760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4/24-95</w:t>
      </w:r>
      <w:r w:rsidR="001D3EFF"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1D3EFF"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1D3EFF" w:rsidRPr="00FC65CB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r w:rsidR="001D3EFF"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1D3EF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1D3EFF" w:rsidRPr="007D1F7D" w:rsidRDefault="001D3EFF" w:rsidP="001D3EFF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 в газете «Вольский Деловой Вестник».</w:t>
      </w:r>
    </w:p>
    <w:p w:rsidR="001D3EFF" w:rsidRPr="007D1F7D" w:rsidRDefault="001D3EFF" w:rsidP="001D3EF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1F7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F86511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7D1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F86511">
        <w:rPr>
          <w:rFonts w:ascii="Times New Roman" w:eastAsia="Times New Roman" w:hAnsi="Times New Roman" w:cs="Times New Roman"/>
          <w:b/>
          <w:sz w:val="28"/>
          <w:szCs w:val="28"/>
        </w:rPr>
        <w:t>Белогорновского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F86511">
        <w:rPr>
          <w:rFonts w:ascii="Times New Roman" w:eastAsia="Times New Roman" w:hAnsi="Times New Roman" w:cs="Times New Roman"/>
          <w:b/>
          <w:sz w:val="28"/>
          <w:szCs w:val="28"/>
        </w:rPr>
        <w:t>С.Н.Поликарпов</w:t>
      </w:r>
    </w:p>
    <w:p w:rsidR="00B4390F" w:rsidRPr="007D1F7D" w:rsidRDefault="00B4390F" w:rsidP="007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4390F" w:rsidRPr="007D1F7D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374" w:rsidRDefault="00206374" w:rsidP="00FA66FF">
      <w:pPr>
        <w:spacing w:after="0" w:line="240" w:lineRule="auto"/>
      </w:pPr>
      <w:r>
        <w:separator/>
      </w:r>
    </w:p>
  </w:endnote>
  <w:endnote w:type="continuationSeparator" w:id="1">
    <w:p w:rsidR="00206374" w:rsidRDefault="00206374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68557A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374" w:rsidRDefault="00206374" w:rsidP="00FA66FF">
      <w:pPr>
        <w:spacing w:after="0" w:line="240" w:lineRule="auto"/>
      </w:pPr>
      <w:r>
        <w:separator/>
      </w:r>
    </w:p>
  </w:footnote>
  <w:footnote w:type="continuationSeparator" w:id="1">
    <w:p w:rsidR="00206374" w:rsidRDefault="00206374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41F7F"/>
    <w:rsid w:val="00112BCE"/>
    <w:rsid w:val="0014631E"/>
    <w:rsid w:val="00193C97"/>
    <w:rsid w:val="001D3EFF"/>
    <w:rsid w:val="00206374"/>
    <w:rsid w:val="00350135"/>
    <w:rsid w:val="003A26D6"/>
    <w:rsid w:val="003F4F91"/>
    <w:rsid w:val="004065DB"/>
    <w:rsid w:val="004237A9"/>
    <w:rsid w:val="004778E5"/>
    <w:rsid w:val="005B48D5"/>
    <w:rsid w:val="00606451"/>
    <w:rsid w:val="0068557A"/>
    <w:rsid w:val="006F5FA8"/>
    <w:rsid w:val="007D1F7D"/>
    <w:rsid w:val="00821F2B"/>
    <w:rsid w:val="008338BE"/>
    <w:rsid w:val="008B0D6B"/>
    <w:rsid w:val="008C04AA"/>
    <w:rsid w:val="00940ED5"/>
    <w:rsid w:val="00993D35"/>
    <w:rsid w:val="009E7732"/>
    <w:rsid w:val="009F5786"/>
    <w:rsid w:val="00A4010D"/>
    <w:rsid w:val="00B32D05"/>
    <w:rsid w:val="00B4390F"/>
    <w:rsid w:val="00BE7C30"/>
    <w:rsid w:val="00C15BA0"/>
    <w:rsid w:val="00C572C3"/>
    <w:rsid w:val="00C7774B"/>
    <w:rsid w:val="00C87160"/>
    <w:rsid w:val="00D57E09"/>
    <w:rsid w:val="00D638DF"/>
    <w:rsid w:val="00D760A9"/>
    <w:rsid w:val="00D82C31"/>
    <w:rsid w:val="00DF120A"/>
    <w:rsid w:val="00E022CF"/>
    <w:rsid w:val="00F86511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</cp:revision>
  <cp:lastPrinted>2018-07-20T05:43:00Z</cp:lastPrinted>
  <dcterms:created xsi:type="dcterms:W3CDTF">2015-03-03T08:46:00Z</dcterms:created>
  <dcterms:modified xsi:type="dcterms:W3CDTF">2018-07-20T07:31:00Z</dcterms:modified>
</cp:coreProperties>
</file>