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8D" w:rsidRP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B0" w:rsidRPr="00035EB0" w:rsidRDefault="00035EB0" w:rsidP="00035EB0">
      <w:pPr>
        <w:pStyle w:val="1"/>
        <w:jc w:val="center"/>
      </w:pPr>
      <w:r w:rsidRPr="00035EB0"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B0" w:rsidRPr="00035EB0" w:rsidRDefault="00035EB0" w:rsidP="00035E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35EB0" w:rsidRPr="00035EB0" w:rsidRDefault="00035EB0" w:rsidP="00035EB0">
      <w:pPr>
        <w:pStyle w:val="a8"/>
        <w:widowControl/>
        <w:numPr>
          <w:ilvl w:val="0"/>
          <w:numId w:val="7"/>
        </w:numPr>
        <w:suppressAutoHyphens w:val="0"/>
        <w:ind w:left="431" w:hanging="431"/>
        <w:jc w:val="center"/>
        <w:rPr>
          <w:rFonts w:cs="Times New Roman"/>
          <w:b/>
          <w:color w:val="auto"/>
          <w:sz w:val="28"/>
          <w:szCs w:val="28"/>
        </w:rPr>
      </w:pPr>
      <w:r w:rsidRPr="00035EB0">
        <w:rPr>
          <w:rFonts w:cs="Times New Roman"/>
          <w:b/>
          <w:color w:val="auto"/>
          <w:sz w:val="28"/>
          <w:szCs w:val="28"/>
        </w:rPr>
        <w:t>МУНИЦИПАЛЬНОГО ОБРАЗОВАНИЯ ГОРОД ВОЛЬСК</w:t>
      </w:r>
    </w:p>
    <w:p w:rsidR="00035EB0" w:rsidRPr="00035EB0" w:rsidRDefault="00035EB0" w:rsidP="00035EB0">
      <w:pPr>
        <w:pStyle w:val="a8"/>
        <w:widowControl/>
        <w:numPr>
          <w:ilvl w:val="0"/>
          <w:numId w:val="7"/>
        </w:numPr>
        <w:suppressAutoHyphens w:val="0"/>
        <w:ind w:left="431" w:hanging="431"/>
        <w:jc w:val="center"/>
        <w:rPr>
          <w:rFonts w:cs="Times New Roman"/>
          <w:b/>
          <w:color w:val="auto"/>
          <w:sz w:val="28"/>
          <w:szCs w:val="28"/>
        </w:rPr>
      </w:pPr>
      <w:r w:rsidRPr="00035EB0">
        <w:rPr>
          <w:rFonts w:cs="Times New Roman"/>
          <w:b/>
          <w:color w:val="auto"/>
          <w:sz w:val="28"/>
          <w:szCs w:val="28"/>
        </w:rPr>
        <w:t>ВОЛЬСКОГО МУНИЦИПАЛЬНОГО РАЙОНА</w:t>
      </w:r>
    </w:p>
    <w:p w:rsidR="00035EB0" w:rsidRPr="00035EB0" w:rsidRDefault="00035EB0" w:rsidP="00035EB0">
      <w:pPr>
        <w:pStyle w:val="a8"/>
        <w:widowControl/>
        <w:numPr>
          <w:ilvl w:val="0"/>
          <w:numId w:val="7"/>
        </w:numPr>
        <w:suppressAutoHyphens w:val="0"/>
        <w:ind w:left="431" w:hanging="431"/>
        <w:jc w:val="center"/>
        <w:rPr>
          <w:rFonts w:cs="Times New Roman"/>
          <w:b/>
          <w:color w:val="auto"/>
          <w:sz w:val="28"/>
          <w:szCs w:val="28"/>
        </w:rPr>
      </w:pPr>
      <w:r w:rsidRPr="00035EB0">
        <w:rPr>
          <w:rFonts w:cs="Times New Roman"/>
          <w:b/>
          <w:color w:val="auto"/>
          <w:sz w:val="28"/>
          <w:szCs w:val="28"/>
        </w:rPr>
        <w:t>САРАТОВСКОЙ ОБЛАСТИ</w:t>
      </w:r>
    </w:p>
    <w:p w:rsidR="00035EB0" w:rsidRPr="00035EB0" w:rsidRDefault="00035EB0" w:rsidP="00035EB0">
      <w:pPr>
        <w:pStyle w:val="a8"/>
        <w:widowControl/>
        <w:numPr>
          <w:ilvl w:val="0"/>
          <w:numId w:val="7"/>
        </w:numPr>
        <w:suppressAutoHyphens w:val="0"/>
        <w:jc w:val="center"/>
        <w:rPr>
          <w:rFonts w:cs="Times New Roman"/>
          <w:b/>
          <w:color w:val="auto"/>
          <w:sz w:val="28"/>
          <w:szCs w:val="28"/>
        </w:rPr>
      </w:pPr>
    </w:p>
    <w:p w:rsidR="00035EB0" w:rsidRPr="00035EB0" w:rsidRDefault="00035EB0" w:rsidP="00035EB0">
      <w:pPr>
        <w:pStyle w:val="a8"/>
        <w:widowControl/>
        <w:numPr>
          <w:ilvl w:val="0"/>
          <w:numId w:val="7"/>
        </w:numPr>
        <w:suppressAutoHyphens w:val="0"/>
        <w:jc w:val="center"/>
        <w:rPr>
          <w:rFonts w:cs="Times New Roman"/>
          <w:b/>
          <w:color w:val="auto"/>
          <w:sz w:val="28"/>
          <w:szCs w:val="28"/>
        </w:rPr>
      </w:pPr>
      <w:r w:rsidRPr="00035EB0">
        <w:rPr>
          <w:rFonts w:cs="Times New Roman"/>
          <w:b/>
          <w:color w:val="auto"/>
          <w:sz w:val="28"/>
          <w:szCs w:val="28"/>
        </w:rPr>
        <w:t>Р Е Ш Е Н И Е</w:t>
      </w:r>
    </w:p>
    <w:p w:rsidR="00035EB0" w:rsidRPr="00035EB0" w:rsidRDefault="00035EB0" w:rsidP="00035EB0">
      <w:pPr>
        <w:pStyle w:val="a8"/>
        <w:rPr>
          <w:rFonts w:cs="Times New Roman"/>
          <w:b/>
          <w:color w:val="auto"/>
          <w:sz w:val="28"/>
          <w:szCs w:val="28"/>
        </w:rPr>
      </w:pPr>
    </w:p>
    <w:p w:rsidR="00035EB0" w:rsidRPr="00035EB0" w:rsidRDefault="00035EB0" w:rsidP="00035EB0">
      <w:pPr>
        <w:pStyle w:val="a8"/>
        <w:widowControl/>
        <w:numPr>
          <w:ilvl w:val="0"/>
          <w:numId w:val="7"/>
        </w:numPr>
        <w:suppressAutoHyphens w:val="0"/>
        <w:jc w:val="center"/>
        <w:rPr>
          <w:rFonts w:cs="Times New Roman"/>
          <w:b/>
          <w:color w:val="auto"/>
          <w:sz w:val="28"/>
          <w:szCs w:val="28"/>
        </w:rPr>
      </w:pPr>
    </w:p>
    <w:p w:rsidR="00035EB0" w:rsidRPr="00035EB0" w:rsidRDefault="00035EB0" w:rsidP="00035EB0">
      <w:pPr>
        <w:pStyle w:val="a8"/>
        <w:ind w:left="0"/>
        <w:rPr>
          <w:rFonts w:cs="Times New Roman"/>
          <w:b/>
          <w:color w:val="auto"/>
          <w:sz w:val="28"/>
          <w:szCs w:val="28"/>
        </w:rPr>
      </w:pPr>
      <w:r w:rsidRPr="00035EB0">
        <w:rPr>
          <w:rFonts w:cs="Times New Roman"/>
          <w:b/>
          <w:color w:val="auto"/>
          <w:sz w:val="28"/>
          <w:szCs w:val="28"/>
          <w:lang w:val="ru-RU"/>
        </w:rPr>
        <w:t>31 мая</w:t>
      </w:r>
      <w:r w:rsidRPr="00035EB0">
        <w:rPr>
          <w:rFonts w:cs="Times New Roman"/>
          <w:b/>
          <w:color w:val="auto"/>
          <w:sz w:val="28"/>
          <w:szCs w:val="28"/>
        </w:rPr>
        <w:t xml:space="preserve"> 2018 </w:t>
      </w:r>
      <w:proofErr w:type="spellStart"/>
      <w:r w:rsidRPr="00035EB0">
        <w:rPr>
          <w:rFonts w:cs="Times New Roman"/>
          <w:b/>
          <w:color w:val="auto"/>
          <w:sz w:val="28"/>
          <w:szCs w:val="28"/>
        </w:rPr>
        <w:t>года</w:t>
      </w:r>
      <w:proofErr w:type="spellEnd"/>
      <w:r w:rsidRPr="00035EB0">
        <w:rPr>
          <w:rFonts w:cs="Times New Roman"/>
          <w:b/>
          <w:color w:val="auto"/>
          <w:sz w:val="28"/>
          <w:szCs w:val="28"/>
        </w:rPr>
        <w:t xml:space="preserve">                      </w:t>
      </w:r>
      <w:r w:rsidRPr="00035EB0">
        <w:rPr>
          <w:rFonts w:cs="Times New Roman"/>
          <w:b/>
          <w:color w:val="auto"/>
          <w:sz w:val="28"/>
          <w:szCs w:val="28"/>
          <w:lang w:val="ru-RU"/>
        </w:rPr>
        <w:t xml:space="preserve">           </w:t>
      </w:r>
      <w:r w:rsidRPr="00035EB0">
        <w:rPr>
          <w:rFonts w:cs="Times New Roman"/>
          <w:b/>
          <w:color w:val="auto"/>
          <w:sz w:val="28"/>
          <w:szCs w:val="28"/>
        </w:rPr>
        <w:t>№</w:t>
      </w:r>
      <w:r w:rsidRPr="00035EB0">
        <w:rPr>
          <w:rFonts w:cs="Times New Roman"/>
          <w:color w:val="auto"/>
          <w:sz w:val="28"/>
          <w:szCs w:val="28"/>
        </w:rPr>
        <w:t xml:space="preserve"> </w:t>
      </w:r>
      <w:r w:rsidRPr="00035EB0">
        <w:rPr>
          <w:rFonts w:cs="Times New Roman"/>
          <w:b/>
          <w:color w:val="auto"/>
          <w:sz w:val="28"/>
          <w:szCs w:val="28"/>
        </w:rPr>
        <w:t>5</w:t>
      </w:r>
      <w:r w:rsidRPr="00035EB0">
        <w:rPr>
          <w:rFonts w:cs="Times New Roman"/>
          <w:b/>
          <w:color w:val="auto"/>
          <w:sz w:val="28"/>
          <w:szCs w:val="28"/>
          <w:lang w:val="ru-RU"/>
        </w:rPr>
        <w:t>8</w:t>
      </w:r>
      <w:r w:rsidRPr="00035EB0">
        <w:rPr>
          <w:rFonts w:cs="Times New Roman"/>
          <w:b/>
          <w:color w:val="auto"/>
          <w:sz w:val="28"/>
          <w:szCs w:val="28"/>
        </w:rPr>
        <w:t>/3-26</w:t>
      </w:r>
      <w:r w:rsidRPr="00035EB0">
        <w:rPr>
          <w:rFonts w:cs="Times New Roman"/>
          <w:b/>
          <w:color w:val="auto"/>
          <w:sz w:val="28"/>
          <w:szCs w:val="28"/>
          <w:lang w:val="ru-RU"/>
        </w:rPr>
        <w:t>9</w:t>
      </w:r>
      <w:r w:rsidRPr="00035EB0">
        <w:rPr>
          <w:rFonts w:cs="Times New Roman"/>
          <w:b/>
          <w:color w:val="auto"/>
          <w:sz w:val="28"/>
          <w:szCs w:val="28"/>
        </w:rPr>
        <w:t xml:space="preserve">                                г. </w:t>
      </w:r>
      <w:proofErr w:type="spellStart"/>
      <w:r w:rsidRPr="00035EB0">
        <w:rPr>
          <w:rFonts w:cs="Times New Roman"/>
          <w:b/>
          <w:color w:val="auto"/>
          <w:sz w:val="28"/>
          <w:szCs w:val="28"/>
        </w:rPr>
        <w:t>Вольск</w:t>
      </w:r>
      <w:proofErr w:type="spellEnd"/>
    </w:p>
    <w:p w:rsidR="00035EB0" w:rsidRPr="00035EB0" w:rsidRDefault="00035EB0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B0" w:rsidRPr="00035EB0" w:rsidRDefault="00035EB0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Об отчёте главы муниципального образования город Вольск о результатах деятельности за 201</w:t>
      </w:r>
      <w:r w:rsidR="0010063C" w:rsidRPr="00035EB0">
        <w:rPr>
          <w:rFonts w:ascii="Times New Roman" w:hAnsi="Times New Roman" w:cs="Times New Roman"/>
          <w:sz w:val="28"/>
          <w:szCs w:val="28"/>
        </w:rPr>
        <w:t>7</w:t>
      </w:r>
      <w:r w:rsidRPr="00035E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208D" w:rsidRP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499" w:rsidRPr="00035EB0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Pr="00035EB0">
        <w:rPr>
          <w:rFonts w:ascii="Times New Roman" w:hAnsi="Times New Roman" w:cs="Times New Roman"/>
          <w:sz w:val="28"/>
          <w:szCs w:val="28"/>
        </w:rPr>
        <w:t>15 ст. 19, ч</w:t>
      </w:r>
      <w:r w:rsidR="00435499" w:rsidRPr="00035EB0">
        <w:rPr>
          <w:rFonts w:ascii="Times New Roman" w:hAnsi="Times New Roman" w:cs="Times New Roman"/>
          <w:sz w:val="28"/>
          <w:szCs w:val="28"/>
        </w:rPr>
        <w:t xml:space="preserve">. </w:t>
      </w:r>
      <w:r w:rsidRPr="00035EB0">
        <w:rPr>
          <w:rFonts w:ascii="Times New Roman" w:hAnsi="Times New Roman" w:cs="Times New Roman"/>
          <w:sz w:val="28"/>
          <w:szCs w:val="28"/>
        </w:rPr>
        <w:t>3 ст</w:t>
      </w:r>
      <w:r w:rsidR="00435499" w:rsidRPr="00035EB0">
        <w:rPr>
          <w:rFonts w:ascii="Times New Roman" w:hAnsi="Times New Roman" w:cs="Times New Roman"/>
          <w:sz w:val="28"/>
          <w:szCs w:val="28"/>
        </w:rPr>
        <w:t xml:space="preserve">. </w:t>
      </w:r>
      <w:r w:rsidRPr="00035EB0">
        <w:rPr>
          <w:rFonts w:ascii="Times New Roman" w:hAnsi="Times New Roman" w:cs="Times New Roman"/>
          <w:sz w:val="28"/>
          <w:szCs w:val="28"/>
        </w:rPr>
        <w:t>29 Устава  муниципального образования город Вольск, Совет муниципального образования город Вольск</w:t>
      </w:r>
      <w:r w:rsidRPr="00035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737" w:rsidRP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44681" w:rsidRPr="00035EB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1E4737" w:rsidRDefault="00E1208D" w:rsidP="00144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5EB0" w:rsidRPr="00035EB0" w:rsidRDefault="00035EB0" w:rsidP="00144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8D" w:rsidRPr="00035EB0" w:rsidRDefault="007B6F4E" w:rsidP="0043549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035EB0">
        <w:rPr>
          <w:color w:val="auto"/>
          <w:sz w:val="28"/>
          <w:szCs w:val="28"/>
        </w:rPr>
        <w:t xml:space="preserve">     1.</w:t>
      </w:r>
      <w:r w:rsidR="00E1208D" w:rsidRPr="00035EB0">
        <w:rPr>
          <w:color w:val="auto"/>
          <w:sz w:val="28"/>
          <w:szCs w:val="28"/>
        </w:rPr>
        <w:t xml:space="preserve">Принять отчёт </w:t>
      </w:r>
      <w:r w:rsidR="0010063C" w:rsidRPr="00035EB0">
        <w:rPr>
          <w:color w:val="auto"/>
          <w:sz w:val="28"/>
          <w:szCs w:val="28"/>
        </w:rPr>
        <w:t>г</w:t>
      </w:r>
      <w:r w:rsidR="00E1208D" w:rsidRPr="00035EB0">
        <w:rPr>
          <w:color w:val="auto"/>
          <w:sz w:val="28"/>
          <w:szCs w:val="28"/>
        </w:rPr>
        <w:t xml:space="preserve">лавы </w:t>
      </w:r>
      <w:r w:rsidRPr="00035EB0">
        <w:rPr>
          <w:color w:val="auto"/>
          <w:sz w:val="28"/>
          <w:szCs w:val="28"/>
        </w:rPr>
        <w:t>муниципального образования город Вольск о результатах деятельности за 201</w:t>
      </w:r>
      <w:r w:rsidR="0010063C" w:rsidRPr="00035EB0">
        <w:rPr>
          <w:color w:val="auto"/>
          <w:sz w:val="28"/>
          <w:szCs w:val="28"/>
        </w:rPr>
        <w:t>7</w:t>
      </w:r>
      <w:r w:rsidR="00435499" w:rsidRPr="00035EB0">
        <w:rPr>
          <w:color w:val="auto"/>
          <w:sz w:val="28"/>
          <w:szCs w:val="28"/>
        </w:rPr>
        <w:t xml:space="preserve"> </w:t>
      </w:r>
      <w:r w:rsidRPr="00035EB0">
        <w:rPr>
          <w:color w:val="auto"/>
          <w:sz w:val="28"/>
          <w:szCs w:val="28"/>
        </w:rPr>
        <w:t>год к сведению (прил</w:t>
      </w:r>
      <w:r w:rsidR="00003B66" w:rsidRPr="00035EB0">
        <w:rPr>
          <w:color w:val="auto"/>
          <w:sz w:val="28"/>
          <w:szCs w:val="28"/>
        </w:rPr>
        <w:t>ожение</w:t>
      </w:r>
      <w:r w:rsidRPr="00035EB0">
        <w:rPr>
          <w:color w:val="auto"/>
          <w:sz w:val="28"/>
          <w:szCs w:val="28"/>
        </w:rPr>
        <w:t>).</w:t>
      </w:r>
    </w:p>
    <w:p w:rsidR="00E1208D" w:rsidRPr="00035EB0" w:rsidRDefault="007B6F4E" w:rsidP="0043549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035EB0">
        <w:rPr>
          <w:color w:val="auto"/>
          <w:sz w:val="28"/>
          <w:szCs w:val="28"/>
        </w:rPr>
        <w:t xml:space="preserve">     2.</w:t>
      </w:r>
      <w:r w:rsidR="00E1208D" w:rsidRPr="00035EB0">
        <w:rPr>
          <w:color w:val="auto"/>
          <w:sz w:val="28"/>
          <w:szCs w:val="28"/>
        </w:rPr>
        <w:t xml:space="preserve">Признать деятельность </w:t>
      </w:r>
      <w:r w:rsidR="0010063C" w:rsidRPr="00035EB0">
        <w:rPr>
          <w:color w:val="auto"/>
          <w:sz w:val="28"/>
          <w:szCs w:val="28"/>
        </w:rPr>
        <w:t>г</w:t>
      </w:r>
      <w:r w:rsidR="00E1208D" w:rsidRPr="00035EB0">
        <w:rPr>
          <w:color w:val="auto"/>
          <w:sz w:val="28"/>
          <w:szCs w:val="28"/>
        </w:rPr>
        <w:t xml:space="preserve">лавы </w:t>
      </w:r>
      <w:r w:rsidRPr="00035EB0">
        <w:rPr>
          <w:color w:val="auto"/>
          <w:sz w:val="28"/>
          <w:szCs w:val="28"/>
        </w:rPr>
        <w:t>муниципального образования город Вольск</w:t>
      </w:r>
      <w:r w:rsidR="00E1208D" w:rsidRPr="00035EB0">
        <w:rPr>
          <w:color w:val="auto"/>
          <w:sz w:val="28"/>
          <w:szCs w:val="28"/>
        </w:rPr>
        <w:t xml:space="preserve"> за 201</w:t>
      </w:r>
      <w:r w:rsidR="0010063C" w:rsidRPr="00035EB0">
        <w:rPr>
          <w:color w:val="auto"/>
          <w:sz w:val="28"/>
          <w:szCs w:val="28"/>
        </w:rPr>
        <w:t>7</w:t>
      </w:r>
      <w:r w:rsidR="00E1208D" w:rsidRPr="00035EB0">
        <w:rPr>
          <w:color w:val="auto"/>
          <w:sz w:val="28"/>
          <w:szCs w:val="28"/>
        </w:rPr>
        <w:t xml:space="preserve"> год удовлетворительной.</w:t>
      </w:r>
    </w:p>
    <w:p w:rsidR="00E1208D" w:rsidRPr="00035EB0" w:rsidRDefault="007B6F4E" w:rsidP="0043549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035EB0">
        <w:rPr>
          <w:color w:val="auto"/>
          <w:sz w:val="28"/>
          <w:szCs w:val="28"/>
        </w:rPr>
        <w:t xml:space="preserve">    3.</w:t>
      </w:r>
      <w:r w:rsidR="00E1208D" w:rsidRPr="00035EB0">
        <w:rPr>
          <w:color w:val="auto"/>
          <w:sz w:val="28"/>
          <w:szCs w:val="28"/>
        </w:rPr>
        <w:t xml:space="preserve">Настоящее решение вступает в силу с момента принятия и подлежит опубликованию в ближайшем выпуске муниципальной газеты «Вольский деловой вестник» и </w:t>
      </w:r>
      <w:r w:rsidR="00435499" w:rsidRPr="00035EB0">
        <w:rPr>
          <w:color w:val="auto"/>
          <w:sz w:val="28"/>
          <w:szCs w:val="28"/>
        </w:rPr>
        <w:t xml:space="preserve">на </w:t>
      </w:r>
      <w:r w:rsidR="00E1208D" w:rsidRPr="00035EB0">
        <w:rPr>
          <w:color w:val="auto"/>
          <w:sz w:val="28"/>
          <w:szCs w:val="28"/>
        </w:rPr>
        <w:t xml:space="preserve">официальном сайте в сети интернет. </w:t>
      </w:r>
    </w:p>
    <w:p w:rsidR="00E1208D" w:rsidRP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74" w:rsidRPr="00035EB0" w:rsidRDefault="00C92B74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4E" w:rsidRPr="00035EB0" w:rsidRDefault="007B6F4E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8D" w:rsidRP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>Глав</w:t>
      </w:r>
      <w:r w:rsidR="0010063C" w:rsidRPr="00035EB0">
        <w:rPr>
          <w:rFonts w:ascii="Times New Roman" w:hAnsi="Times New Roman" w:cs="Times New Roman"/>
          <w:b/>
          <w:sz w:val="28"/>
          <w:szCs w:val="28"/>
        </w:rPr>
        <w:t>а</w:t>
      </w:r>
      <w:r w:rsidRPr="00035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208D" w:rsidRP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1208D" w:rsidRP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 xml:space="preserve">город  Вольск                                                    </w:t>
      </w:r>
      <w:r w:rsidR="00435499" w:rsidRPr="00035EB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10063C" w:rsidRPr="00035EB0">
        <w:rPr>
          <w:rFonts w:ascii="Times New Roman" w:hAnsi="Times New Roman" w:cs="Times New Roman"/>
          <w:b/>
          <w:sz w:val="28"/>
          <w:szCs w:val="28"/>
        </w:rPr>
        <w:t>В.В.Гуменюк</w:t>
      </w:r>
      <w:proofErr w:type="spellEnd"/>
    </w:p>
    <w:p w:rsidR="00E1208D" w:rsidRPr="00035EB0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8D" w:rsidRPr="00035EB0" w:rsidRDefault="00E1208D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8D" w:rsidRPr="00035EB0" w:rsidRDefault="00E1208D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8D" w:rsidRPr="00035EB0" w:rsidRDefault="00E1208D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Pr="00035EB0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Pr="00035EB0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Pr="00035EB0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Pr="00035EB0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Pr="00035EB0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Pr="00035EB0" w:rsidRDefault="007B6F4E" w:rsidP="00B37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F88" w:rsidRPr="00035EB0" w:rsidRDefault="006E3F88" w:rsidP="006E3F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35E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Приложение к решению </w:t>
      </w:r>
    </w:p>
    <w:p w:rsidR="006E3F88" w:rsidRPr="00035EB0" w:rsidRDefault="006E3F88" w:rsidP="006E3F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35EB0">
        <w:rPr>
          <w:rFonts w:ascii="Times New Roman" w:hAnsi="Times New Roman" w:cs="Times New Roman"/>
          <w:b/>
          <w:sz w:val="26"/>
          <w:szCs w:val="26"/>
        </w:rPr>
        <w:t xml:space="preserve">Совета муниципального образования </w:t>
      </w:r>
    </w:p>
    <w:p w:rsidR="006E3F88" w:rsidRPr="00035EB0" w:rsidRDefault="006E3F88" w:rsidP="006E3F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35EB0">
        <w:rPr>
          <w:rFonts w:ascii="Times New Roman" w:hAnsi="Times New Roman" w:cs="Times New Roman"/>
          <w:b/>
          <w:sz w:val="26"/>
          <w:szCs w:val="26"/>
        </w:rPr>
        <w:t xml:space="preserve">город Вольск от </w:t>
      </w:r>
      <w:r w:rsidR="00035EB0" w:rsidRPr="00035EB0">
        <w:rPr>
          <w:rFonts w:ascii="Times New Roman" w:hAnsi="Times New Roman" w:cs="Times New Roman"/>
          <w:b/>
          <w:sz w:val="26"/>
          <w:szCs w:val="26"/>
        </w:rPr>
        <w:t>31.05.</w:t>
      </w:r>
      <w:r w:rsidR="0010063C" w:rsidRPr="00035E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5EB0">
        <w:rPr>
          <w:rFonts w:ascii="Times New Roman" w:hAnsi="Times New Roman" w:cs="Times New Roman"/>
          <w:b/>
          <w:sz w:val="26"/>
          <w:szCs w:val="26"/>
        </w:rPr>
        <w:t>201</w:t>
      </w:r>
      <w:r w:rsidR="0010063C" w:rsidRPr="00035EB0">
        <w:rPr>
          <w:rFonts w:ascii="Times New Roman" w:hAnsi="Times New Roman" w:cs="Times New Roman"/>
          <w:b/>
          <w:sz w:val="26"/>
          <w:szCs w:val="26"/>
        </w:rPr>
        <w:t>8</w:t>
      </w:r>
      <w:r w:rsidRPr="00035EB0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035E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35EB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35EB0" w:rsidRPr="00035EB0">
        <w:rPr>
          <w:rFonts w:ascii="Times New Roman" w:hAnsi="Times New Roman" w:cs="Times New Roman"/>
          <w:b/>
          <w:sz w:val="26"/>
          <w:szCs w:val="26"/>
        </w:rPr>
        <w:t>58/3-269</w:t>
      </w:r>
    </w:p>
    <w:p w:rsidR="006E3F88" w:rsidRPr="00035EB0" w:rsidRDefault="006E3F88" w:rsidP="006E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9A5" w:rsidRDefault="00FE29A5" w:rsidP="009A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EB0" w:rsidRPr="00035EB0" w:rsidRDefault="00035EB0" w:rsidP="009A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F88" w:rsidRPr="00035EB0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E3F88" w:rsidRPr="00035EB0" w:rsidRDefault="0010063C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>г</w:t>
      </w:r>
      <w:r w:rsidR="006E3F88" w:rsidRPr="00035EB0"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образования город Вольск </w:t>
      </w:r>
    </w:p>
    <w:p w:rsidR="006E3F88" w:rsidRPr="00035EB0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Саратовской области </w:t>
      </w:r>
    </w:p>
    <w:p w:rsidR="006E3F88" w:rsidRPr="00035EB0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>о результатах деятельности за 201</w:t>
      </w:r>
      <w:r w:rsidR="0010063C" w:rsidRPr="00035EB0">
        <w:rPr>
          <w:rFonts w:ascii="Times New Roman" w:hAnsi="Times New Roman" w:cs="Times New Roman"/>
          <w:b/>
          <w:sz w:val="28"/>
          <w:szCs w:val="28"/>
        </w:rPr>
        <w:t>7</w:t>
      </w:r>
      <w:r w:rsidRPr="00035E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2461" w:rsidRPr="00035EB0" w:rsidRDefault="00212461" w:rsidP="00AC2B5C">
      <w:pPr>
        <w:pStyle w:val="a3"/>
        <w:shd w:val="clear" w:color="auto" w:fill="FFFFFF"/>
        <w:spacing w:before="0" w:beforeAutospacing="0" w:after="75" w:afterAutospacing="0" w:line="234" w:lineRule="atLeast"/>
        <w:ind w:firstLine="708"/>
        <w:jc w:val="both"/>
        <w:rPr>
          <w:sz w:val="28"/>
          <w:szCs w:val="28"/>
        </w:rPr>
      </w:pPr>
    </w:p>
    <w:p w:rsidR="00AC2B5C" w:rsidRPr="00035EB0" w:rsidRDefault="00AC2B5C" w:rsidP="00035E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EB0">
        <w:rPr>
          <w:sz w:val="28"/>
          <w:szCs w:val="28"/>
        </w:rPr>
        <w:t> 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19  Устава муниципального образования город Вольск представляю отчет о результатах деятельности за истекший 2017 год.</w:t>
      </w:r>
    </w:p>
    <w:p w:rsidR="00AC2B5C" w:rsidRPr="00035EB0" w:rsidRDefault="00AC2B5C" w:rsidP="00035E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EB0">
        <w:rPr>
          <w:sz w:val="28"/>
          <w:szCs w:val="28"/>
        </w:rPr>
        <w:t> </w:t>
      </w:r>
      <w:r w:rsidRPr="00035EB0">
        <w:rPr>
          <w:sz w:val="28"/>
          <w:szCs w:val="28"/>
        </w:rPr>
        <w:tab/>
        <w:t xml:space="preserve">В 2017 году </w:t>
      </w:r>
      <w:r w:rsidR="00212461" w:rsidRPr="00035EB0">
        <w:rPr>
          <w:sz w:val="28"/>
          <w:szCs w:val="28"/>
        </w:rPr>
        <w:t xml:space="preserve">Советом депутатов была продолжена работа по совершенствованию правовых, организационных, финансово-экономических основ органов местного самоуправления муниципального образования и </w:t>
      </w:r>
      <w:r w:rsidRPr="00035EB0">
        <w:rPr>
          <w:sz w:val="28"/>
          <w:szCs w:val="28"/>
        </w:rPr>
        <w:t xml:space="preserve">деятельность была направлена на улучшение социально-экономической ситуации в городе. </w:t>
      </w:r>
      <w:r w:rsidR="00212461" w:rsidRPr="00035EB0">
        <w:rPr>
          <w:sz w:val="28"/>
          <w:szCs w:val="28"/>
        </w:rPr>
        <w:t>Предыдущий</w:t>
      </w:r>
      <w:r w:rsidRPr="00035EB0">
        <w:rPr>
          <w:sz w:val="28"/>
          <w:szCs w:val="28"/>
        </w:rPr>
        <w:t xml:space="preserve"> год в целом был непростым для города, но с основными задачами мы справились.</w:t>
      </w:r>
    </w:p>
    <w:p w:rsidR="002F36DC" w:rsidRPr="00035EB0" w:rsidRDefault="002F36DC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Большое внимание депутаты уделяют </w:t>
      </w:r>
      <w:proofErr w:type="gramStart"/>
      <w:r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работами по благоустройству микрорайонов города, в том числе, ремонту и содержанию городских автомобильных дорог, принимают активное участие в проведении тематических  и праздничных мероприятиях, выступают на торжественных мероприятиях, указывая на  свою партийную принадлежность.</w:t>
      </w:r>
    </w:p>
    <w:p w:rsidR="000C5BD6" w:rsidRPr="00035EB0" w:rsidRDefault="000C5BD6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5EB0">
        <w:rPr>
          <w:rFonts w:ascii="Times New Roman" w:hAnsi="Times New Roman" w:cs="Times New Roman"/>
          <w:sz w:val="28"/>
          <w:szCs w:val="28"/>
        </w:rPr>
        <w:t>Многие  городские депутаты активно работали над выполнением наказов своих избирателей, принятых в предвыборную кампанию и дополненными в течение своей депутатской деятельности.</w:t>
      </w:r>
    </w:p>
    <w:p w:rsidR="002F36DC" w:rsidRPr="00035EB0" w:rsidRDefault="002F36DC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>Депутаты</w:t>
      </w:r>
      <w:r w:rsidR="0060049B"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>-единороссы</w:t>
      </w:r>
      <w:proofErr w:type="spellEnd"/>
      <w:r w:rsidR="00212461"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>, являясь участниками и кураторами</w:t>
      </w:r>
      <w:r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461"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местном уровне </w:t>
      </w:r>
      <w:r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>партийных проектов «Безопасность дорожного движения», «</w:t>
      </w:r>
      <w:r w:rsidR="00212461"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>Комфортная городская среда</w:t>
      </w:r>
      <w:r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>», «Народный контроль»</w:t>
      </w:r>
      <w:r w:rsidR="00212461"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ведут активную работу по этим направлениям</w:t>
      </w:r>
      <w:r w:rsidRPr="00035E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F36DC" w:rsidRPr="00035EB0" w:rsidRDefault="002F36DC" w:rsidP="00035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для городских депутатов – грамотно распорядиться средствами, планомерно решая назревшие проблемы с жильем,  общественным транспортом, коммунальным обслуживанием, работой управляющих компаний, уличным освещением и многие другие. </w:t>
      </w:r>
    </w:p>
    <w:p w:rsidR="002F36DC" w:rsidRPr="00035EB0" w:rsidRDefault="002F36DC" w:rsidP="00035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EB0">
        <w:rPr>
          <w:rFonts w:ascii="Times New Roman" w:hAnsi="Times New Roman" w:cs="Times New Roman"/>
          <w:sz w:val="28"/>
          <w:szCs w:val="28"/>
        </w:rPr>
        <w:t>В последующей работе нам необходимо наращивать достигнутые темпы. Задачи на будущее – серьезные и многоплановые по содержанию, все они направлены на повышение качества жизни горожан. Совместные действия представительной власти города и районной исполнительной – являются основополагающими факторами для плодотворной  работы. Но м</w:t>
      </w:r>
      <w:r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вопросы не удается решить в связи с жизненными реалиями и главной проблемой – отсутствием средств.</w:t>
      </w:r>
    </w:p>
    <w:p w:rsidR="00035EB0" w:rsidRDefault="00035EB0" w:rsidP="00035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EB0" w:rsidRDefault="00035EB0" w:rsidP="00035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EB0" w:rsidRPr="00035EB0" w:rsidRDefault="00035EB0" w:rsidP="00035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EB0" w:rsidRDefault="00E4622A" w:rsidP="00035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5EB0">
        <w:rPr>
          <w:rFonts w:ascii="Times New Roman" w:hAnsi="Times New Roman" w:cs="Times New Roman"/>
          <w:b/>
          <w:sz w:val="24"/>
          <w:szCs w:val="28"/>
        </w:rPr>
        <w:t xml:space="preserve">ФОРМИРОВАНИЕ УТВЕРЖДЕНИЕ ИСПОЛНЕНИЕ БЮДЖЕТА </w:t>
      </w:r>
      <w:r w:rsidR="00035EB0" w:rsidRPr="00035EB0">
        <w:rPr>
          <w:rFonts w:ascii="Times New Roman" w:hAnsi="Times New Roman" w:cs="Times New Roman"/>
          <w:b/>
          <w:sz w:val="24"/>
          <w:szCs w:val="28"/>
        </w:rPr>
        <w:t xml:space="preserve">КОНТРОЛЬ </w:t>
      </w:r>
    </w:p>
    <w:p w:rsidR="00E4622A" w:rsidRDefault="00035EB0" w:rsidP="00035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5EB0">
        <w:rPr>
          <w:rFonts w:ascii="Times New Roman" w:hAnsi="Times New Roman" w:cs="Times New Roman"/>
          <w:b/>
          <w:sz w:val="24"/>
          <w:szCs w:val="28"/>
        </w:rPr>
        <w:t>ЗА ИСПОЛНЕНИЕМ БЮДЖЕТА</w:t>
      </w:r>
    </w:p>
    <w:p w:rsidR="00035EB0" w:rsidRPr="00035EB0" w:rsidRDefault="00035EB0" w:rsidP="00035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Наши возможности определяются имеющимися ресурсами, в том числе и финансовыми.</w:t>
      </w: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Утверждая бюджет, Совет депутатов муниципального образования закрепляет объемы финансирования по расходным статьям, исходя из приоритетов очередного финансового года в соответствии с принятыми расходными обязательствами. Бюджет города на 2017 год был сформирован финансовым управлением администрации Вольского муниципального района.</w:t>
      </w: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Реализация бюджетной политики в 2017 году осуществлялась исходя из целей и задач, стоящих перед органами местного самоуправления, направленных на улучшение социального положения и благополучия жителей, повышения качества предоставляемых услуг населению.</w:t>
      </w: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Назову основные цифры, достигнутые по результатам прошедшего года.</w:t>
      </w: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Бюджет МО г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 xml:space="preserve">ольск в 2017 году по налоговым и неналоговым доходам исполнен в сумме </w:t>
      </w:r>
      <w:r w:rsidRPr="00035EB0">
        <w:rPr>
          <w:rFonts w:ascii="Times New Roman" w:hAnsi="Times New Roman" w:cs="Times New Roman"/>
          <w:b/>
          <w:sz w:val="28"/>
          <w:szCs w:val="28"/>
        </w:rPr>
        <w:t>135 млн.195,9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тыс.рублей  или  </w:t>
      </w:r>
      <w:r w:rsidRPr="00035EB0">
        <w:rPr>
          <w:rFonts w:ascii="Times New Roman" w:hAnsi="Times New Roman" w:cs="Times New Roman"/>
          <w:b/>
          <w:sz w:val="28"/>
          <w:szCs w:val="28"/>
        </w:rPr>
        <w:t>на 94,9%</w:t>
      </w:r>
      <w:r w:rsidRPr="00035EB0">
        <w:rPr>
          <w:rFonts w:ascii="Times New Roman" w:hAnsi="Times New Roman" w:cs="Times New Roman"/>
          <w:sz w:val="28"/>
          <w:szCs w:val="28"/>
        </w:rPr>
        <w:t xml:space="preserve">  к уточненному плану  (уточненный план по доходом </w:t>
      </w:r>
      <w:r w:rsidRPr="00035EB0">
        <w:rPr>
          <w:rFonts w:ascii="Times New Roman" w:hAnsi="Times New Roman" w:cs="Times New Roman"/>
          <w:b/>
          <w:sz w:val="28"/>
          <w:szCs w:val="28"/>
        </w:rPr>
        <w:t>142 млн.405,6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тыс.рублей).</w:t>
      </w: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Основными доходными источниками городского бюджета являются:</w:t>
      </w: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-Налог на доходы физических лиц </w:t>
      </w:r>
      <w:r w:rsidRPr="00035EB0">
        <w:rPr>
          <w:rFonts w:ascii="Times New Roman" w:hAnsi="Times New Roman" w:cs="Times New Roman"/>
          <w:b/>
          <w:sz w:val="28"/>
          <w:szCs w:val="28"/>
        </w:rPr>
        <w:t>(78 млн.640,2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>ублей или 98,4% к уточненному плану);</w:t>
      </w: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-Налог на имущество физических лиц (</w:t>
      </w:r>
      <w:r w:rsidRPr="00035EB0">
        <w:rPr>
          <w:rFonts w:ascii="Times New Roman" w:hAnsi="Times New Roman" w:cs="Times New Roman"/>
          <w:b/>
          <w:sz w:val="28"/>
          <w:szCs w:val="28"/>
        </w:rPr>
        <w:t>15млн.603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>ублей или 138,2% к уточненному плану);</w:t>
      </w: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-Земельный налог ( </w:t>
      </w:r>
      <w:r w:rsidRPr="00035EB0">
        <w:rPr>
          <w:rFonts w:ascii="Times New Roman" w:hAnsi="Times New Roman" w:cs="Times New Roman"/>
          <w:b/>
          <w:sz w:val="28"/>
          <w:szCs w:val="28"/>
        </w:rPr>
        <w:t>19млн.037,7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>ублей или 100,9% к уточненному плану);</w:t>
      </w: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-Доходы от сдачи в аренду земельных участков (</w:t>
      </w:r>
      <w:r w:rsidRPr="00035EB0">
        <w:rPr>
          <w:rFonts w:ascii="Times New Roman" w:hAnsi="Times New Roman" w:cs="Times New Roman"/>
          <w:b/>
          <w:sz w:val="28"/>
          <w:szCs w:val="28"/>
        </w:rPr>
        <w:t>9млн.557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>ублей или 135,5% к уточненному плану);</w:t>
      </w:r>
    </w:p>
    <w:p w:rsidR="00E4622A" w:rsidRPr="00035EB0" w:rsidRDefault="00E4622A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-Доходы от сдачи в аренду муниципального имущества (</w:t>
      </w:r>
      <w:r w:rsidRPr="00035EB0">
        <w:rPr>
          <w:rFonts w:ascii="Times New Roman" w:hAnsi="Times New Roman" w:cs="Times New Roman"/>
          <w:b/>
          <w:sz w:val="28"/>
          <w:szCs w:val="28"/>
        </w:rPr>
        <w:t>2млн.022,8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 xml:space="preserve">ублей или 44,8% к уточненному плану). 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    В 2017 году поступила дотация на выравнивание бюджетной обеспеченности города в сумме -  </w:t>
      </w:r>
      <w:r w:rsidRPr="00035EB0">
        <w:rPr>
          <w:rFonts w:ascii="Times New Roman" w:hAnsi="Times New Roman" w:cs="Times New Roman"/>
          <w:b/>
          <w:sz w:val="28"/>
          <w:szCs w:val="28"/>
        </w:rPr>
        <w:t>2млн.746,3</w:t>
      </w:r>
      <w:r w:rsidRPr="0003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EB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35EB0">
        <w:rPr>
          <w:rFonts w:ascii="Times New Roman" w:hAnsi="Times New Roman" w:cs="Times New Roman"/>
          <w:sz w:val="28"/>
          <w:szCs w:val="28"/>
        </w:rPr>
        <w:t xml:space="preserve"> (средства областного бюджета)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ab/>
        <w:t>Кроме того, в бюджет города Вольска в 2017 году поступили субсидии и межбюджетные трансферты за счет средств федерального и областного бюджетов: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-  </w:t>
      </w:r>
      <w:r w:rsidRPr="00035EB0">
        <w:rPr>
          <w:rFonts w:ascii="Times New Roman" w:hAnsi="Times New Roman" w:cs="Times New Roman"/>
          <w:b/>
          <w:sz w:val="28"/>
          <w:szCs w:val="28"/>
        </w:rPr>
        <w:t>37 млн.468,6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>ублей- на поддержку муниципальных программ формирования современной городской среды;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- </w:t>
      </w:r>
      <w:r w:rsidRPr="00035EB0">
        <w:rPr>
          <w:rFonts w:ascii="Times New Roman" w:hAnsi="Times New Roman" w:cs="Times New Roman"/>
          <w:b/>
          <w:sz w:val="28"/>
          <w:szCs w:val="28"/>
        </w:rPr>
        <w:t>5 млн.151,0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>ублей - на реализацию мероприятий муниципальных программ малого и среднего предпринимательства монопрофильных муниципальных образований;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-  </w:t>
      </w:r>
      <w:r w:rsidRPr="00035EB0">
        <w:rPr>
          <w:rFonts w:ascii="Times New Roman" w:hAnsi="Times New Roman" w:cs="Times New Roman"/>
          <w:b/>
          <w:sz w:val="28"/>
          <w:szCs w:val="28"/>
        </w:rPr>
        <w:t>8,0</w:t>
      </w:r>
      <w:r w:rsidRPr="00035EB0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 xml:space="preserve">ублей-  на проведение работ по благоустройству набережной и строительству эллингов, также благоустройства пешеходной зоны. 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ab/>
        <w:t>Исполнение расходной части бюджета по расходам осуществлялось в соответствии со статьей 14 Федерального закона от 06.10.2003 года №131 ФЗ «Об общих принципах организации местного самоуправления в Российской Федерации».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обеспечения благоприятных условий жизни населения в 2017 году на расходы по разделу «Жилищно-коммунальное хозяйство» направлены средства в сумме </w:t>
      </w:r>
      <w:r w:rsidRPr="00035EB0">
        <w:rPr>
          <w:rFonts w:ascii="Times New Roman" w:hAnsi="Times New Roman" w:cs="Times New Roman"/>
          <w:b/>
          <w:sz w:val="28"/>
          <w:szCs w:val="28"/>
        </w:rPr>
        <w:t>83 млн. 277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тыс. рублей, которые составляют значительную долю от общей суммы расходов – </w:t>
      </w:r>
      <w:r w:rsidRPr="00035EB0">
        <w:rPr>
          <w:rFonts w:ascii="Times New Roman" w:hAnsi="Times New Roman" w:cs="Times New Roman"/>
          <w:b/>
          <w:sz w:val="28"/>
          <w:szCs w:val="28"/>
        </w:rPr>
        <w:t>44%</w:t>
      </w:r>
      <w:r w:rsidRPr="00035EB0">
        <w:rPr>
          <w:rFonts w:ascii="Times New Roman" w:hAnsi="Times New Roman" w:cs="Times New Roman"/>
          <w:sz w:val="28"/>
          <w:szCs w:val="28"/>
        </w:rPr>
        <w:t>.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ab/>
        <w:t xml:space="preserve">Расходы бюджета поселения на социально-культурную сферу по разделам «Культура», «Физическая культура и спорт» и «Социальная политика» в 2017 году составили </w:t>
      </w:r>
      <w:r w:rsidRPr="00035EB0">
        <w:rPr>
          <w:rFonts w:ascii="Times New Roman" w:hAnsi="Times New Roman" w:cs="Times New Roman"/>
          <w:b/>
          <w:sz w:val="28"/>
          <w:szCs w:val="28"/>
        </w:rPr>
        <w:t>32 млн</w:t>
      </w:r>
      <w:r w:rsidRPr="00035EB0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Pr="00035EB0">
        <w:rPr>
          <w:rFonts w:ascii="Times New Roman" w:hAnsi="Times New Roman" w:cs="Times New Roman"/>
          <w:b/>
          <w:sz w:val="28"/>
          <w:szCs w:val="28"/>
        </w:rPr>
        <w:t>16.9 %</w:t>
      </w:r>
      <w:r w:rsidRPr="00035EB0">
        <w:rPr>
          <w:rFonts w:ascii="Times New Roman" w:hAnsi="Times New Roman" w:cs="Times New Roman"/>
          <w:sz w:val="28"/>
          <w:szCs w:val="28"/>
        </w:rPr>
        <w:t xml:space="preserve"> от общей суммы расходов.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ab/>
        <w:t xml:space="preserve">В структуре расходов на социально-культурную сферу удельный вес занимают расходы на культуру – </w:t>
      </w:r>
      <w:r w:rsidRPr="00035EB0">
        <w:rPr>
          <w:rFonts w:ascii="Times New Roman" w:hAnsi="Times New Roman" w:cs="Times New Roman"/>
          <w:b/>
          <w:sz w:val="28"/>
          <w:szCs w:val="28"/>
        </w:rPr>
        <w:t>94,2 %</w:t>
      </w:r>
      <w:r w:rsidRPr="00035EB0">
        <w:rPr>
          <w:rFonts w:ascii="Times New Roman" w:hAnsi="Times New Roman" w:cs="Times New Roman"/>
          <w:sz w:val="28"/>
          <w:szCs w:val="28"/>
        </w:rPr>
        <w:t xml:space="preserve">, физическую культуру и спорт – </w:t>
      </w:r>
      <w:r w:rsidRPr="00035EB0">
        <w:rPr>
          <w:rFonts w:ascii="Times New Roman" w:hAnsi="Times New Roman" w:cs="Times New Roman"/>
          <w:b/>
          <w:sz w:val="28"/>
          <w:szCs w:val="28"/>
        </w:rPr>
        <w:t>1,3 %</w:t>
      </w:r>
      <w:r w:rsidRPr="00035EB0">
        <w:rPr>
          <w:rFonts w:ascii="Times New Roman" w:hAnsi="Times New Roman" w:cs="Times New Roman"/>
          <w:sz w:val="28"/>
          <w:szCs w:val="28"/>
        </w:rPr>
        <w:t xml:space="preserve">, на социальную политику – </w:t>
      </w:r>
      <w:r w:rsidRPr="00035EB0">
        <w:rPr>
          <w:rFonts w:ascii="Times New Roman" w:hAnsi="Times New Roman" w:cs="Times New Roman"/>
          <w:b/>
          <w:sz w:val="28"/>
          <w:szCs w:val="28"/>
        </w:rPr>
        <w:t>4,5 %.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ab/>
        <w:t xml:space="preserve">Для реализации требований законодательства о проведении публичных слушаний, были обсуждены вопросы об основных направлениях бюджетной и налоговой политики, рассмотрен проект городского бюджета, обозначен круг наиболее актуальных проблем, связанных с формированием бюджета, основной из которых является недостаточность доходных источников бюджета поселения для исполнения полномочий в полном объеме. По итогам заседания участниками слушаний были приняты решения </w:t>
      </w:r>
      <w:proofErr w:type="gramStart"/>
      <w:r w:rsidRPr="00035EB0"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End"/>
      <w:r w:rsidRPr="00035EB0">
        <w:rPr>
          <w:rFonts w:ascii="Times New Roman" w:hAnsi="Times New Roman" w:cs="Times New Roman"/>
          <w:sz w:val="28"/>
          <w:szCs w:val="28"/>
        </w:rPr>
        <w:t xml:space="preserve"> Совету МО город Вольск утвердить представленный администрацией проект бюджета на 2017 год и на плановый период 2018 и 2019 годов.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ab/>
        <w:t>11 декабря 2017 года Советом депутатов утвержден бюджет города: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- на 2018 год: по доходам в сумме </w:t>
      </w:r>
      <w:r w:rsidRPr="00035EB0">
        <w:rPr>
          <w:rFonts w:ascii="Times New Roman" w:hAnsi="Times New Roman" w:cs="Times New Roman"/>
          <w:b/>
          <w:sz w:val="28"/>
          <w:szCs w:val="28"/>
        </w:rPr>
        <w:t>169 млн. 290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- на 2019 год: по доходам в сумме </w:t>
      </w:r>
      <w:r w:rsidRPr="00035EB0">
        <w:rPr>
          <w:rFonts w:ascii="Times New Roman" w:hAnsi="Times New Roman" w:cs="Times New Roman"/>
          <w:b/>
          <w:sz w:val="28"/>
          <w:szCs w:val="28"/>
        </w:rPr>
        <w:t>170 млн. 519,6</w:t>
      </w:r>
      <w:r w:rsidRPr="00035E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ab/>
        <w:t xml:space="preserve">Все расходы, произведенные за счет средств бюджета муниципального образования город Вольск, подтверждены документами, оформленными в порядке, установленном </w:t>
      </w:r>
      <w:r w:rsidRPr="00035EB0">
        <w:rPr>
          <w:rFonts w:ascii="Times New Roman" w:hAnsi="Times New Roman" w:cs="Times New Roman"/>
          <w:b/>
          <w:sz w:val="28"/>
          <w:szCs w:val="28"/>
        </w:rPr>
        <w:t>Минфином Российской Федерации</w:t>
      </w:r>
      <w:r w:rsidRPr="00035EB0">
        <w:rPr>
          <w:rFonts w:ascii="Times New Roman" w:hAnsi="Times New Roman" w:cs="Times New Roman"/>
          <w:sz w:val="28"/>
          <w:szCs w:val="28"/>
        </w:rPr>
        <w:t>.</w:t>
      </w:r>
    </w:p>
    <w:p w:rsidR="00E4622A" w:rsidRP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ab/>
        <w:t>По заключению Контрольно-счетной комиссии Вольского муниципального района бюджетная отчетность МО город Вольск в целом составлена в соответствии с требованиями инструкции, утвержденной Приказом Министерства финансов РФ, с учетом рекомендаций и требований финансового управления муниципального района.</w:t>
      </w:r>
    </w:p>
    <w:p w:rsidR="00035EB0" w:rsidRDefault="00E4622A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осуществления расходов, непредусмотренных бюджетом, проведенной проверкой не установлено. </w:t>
      </w:r>
    </w:p>
    <w:p w:rsidR="00035EB0" w:rsidRPr="00035EB0" w:rsidRDefault="00035EB0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B8E" w:rsidRPr="00035EB0" w:rsidRDefault="00E4622A" w:rsidP="0003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4A24" w:rsidRPr="00035E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5EB0">
        <w:rPr>
          <w:rFonts w:ascii="Times New Roman" w:hAnsi="Times New Roman" w:cs="Times New Roman"/>
          <w:sz w:val="28"/>
          <w:szCs w:val="28"/>
        </w:rPr>
        <w:t xml:space="preserve"> </w:t>
      </w:r>
      <w:r w:rsidR="006E3F88"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4B8E" w:rsidRPr="00035EB0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6E3F88"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="00B84B8E"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B8E" w:rsidRPr="00035EB0" w:rsidRDefault="00B84B8E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1</w:t>
      </w:r>
      <w:r w:rsidR="0010063C" w:rsidRPr="00035EB0">
        <w:rPr>
          <w:rFonts w:ascii="Times New Roman" w:hAnsi="Times New Roman" w:cs="Times New Roman"/>
          <w:sz w:val="28"/>
          <w:szCs w:val="28"/>
        </w:rPr>
        <w:t>4</w:t>
      </w:r>
      <w:r w:rsidR="006E3F88" w:rsidRPr="00035EB0">
        <w:rPr>
          <w:rFonts w:ascii="Times New Roman" w:hAnsi="Times New Roman" w:cs="Times New Roman"/>
          <w:sz w:val="28"/>
          <w:szCs w:val="28"/>
        </w:rPr>
        <w:t xml:space="preserve">-заседаний Совета, </w:t>
      </w:r>
      <w:r w:rsidRPr="00035EB0">
        <w:rPr>
          <w:rFonts w:ascii="Times New Roman" w:hAnsi="Times New Roman" w:cs="Times New Roman"/>
          <w:sz w:val="28"/>
          <w:szCs w:val="28"/>
        </w:rPr>
        <w:t>принято 63 решения Совета, из них -</w:t>
      </w:r>
      <w:r w:rsidR="00144681" w:rsidRPr="00035EB0">
        <w:rPr>
          <w:rFonts w:ascii="Times New Roman" w:hAnsi="Times New Roman" w:cs="Times New Roman"/>
          <w:sz w:val="28"/>
          <w:szCs w:val="28"/>
        </w:rPr>
        <w:t xml:space="preserve"> 48 </w:t>
      </w:r>
      <w:r w:rsidRPr="00035EB0">
        <w:rPr>
          <w:rFonts w:ascii="Times New Roman" w:hAnsi="Times New Roman" w:cs="Times New Roman"/>
          <w:sz w:val="28"/>
          <w:szCs w:val="28"/>
        </w:rPr>
        <w:t>нормативн</w:t>
      </w:r>
      <w:r w:rsidR="00B02F1B" w:rsidRPr="00035EB0">
        <w:rPr>
          <w:rFonts w:ascii="Times New Roman" w:hAnsi="Times New Roman" w:cs="Times New Roman"/>
          <w:sz w:val="28"/>
          <w:szCs w:val="28"/>
        </w:rPr>
        <w:t>ых</w:t>
      </w:r>
      <w:r w:rsidRPr="00035EB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02F1B" w:rsidRPr="00035EB0">
        <w:rPr>
          <w:rFonts w:ascii="Times New Roman" w:hAnsi="Times New Roman" w:cs="Times New Roman"/>
          <w:sz w:val="28"/>
          <w:szCs w:val="28"/>
        </w:rPr>
        <w:t>ых</w:t>
      </w:r>
      <w:r w:rsidRPr="00035EB0">
        <w:rPr>
          <w:rFonts w:ascii="Times New Roman" w:hAnsi="Times New Roman" w:cs="Times New Roman"/>
          <w:sz w:val="28"/>
          <w:szCs w:val="28"/>
        </w:rPr>
        <w:t xml:space="preserve"> </w:t>
      </w:r>
      <w:r w:rsidR="00B02F1B" w:rsidRPr="00035EB0">
        <w:rPr>
          <w:rFonts w:ascii="Times New Roman" w:hAnsi="Times New Roman" w:cs="Times New Roman"/>
          <w:sz w:val="28"/>
          <w:szCs w:val="28"/>
        </w:rPr>
        <w:t>актов.</w:t>
      </w:r>
    </w:p>
    <w:p w:rsidR="006E3F88" w:rsidRPr="00035EB0" w:rsidRDefault="00364A24" w:rsidP="0003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>13-</w:t>
      </w:r>
      <w:r w:rsidR="006E3F88" w:rsidRPr="00035EB0">
        <w:rPr>
          <w:rFonts w:ascii="Times New Roman" w:hAnsi="Times New Roman" w:cs="Times New Roman"/>
          <w:sz w:val="28"/>
          <w:szCs w:val="28"/>
        </w:rPr>
        <w:t>совместных</w:t>
      </w:r>
      <w:r w:rsidR="00B84B8E" w:rsidRPr="00035EB0">
        <w:rPr>
          <w:rFonts w:ascii="Times New Roman" w:hAnsi="Times New Roman" w:cs="Times New Roman"/>
          <w:sz w:val="28"/>
          <w:szCs w:val="28"/>
        </w:rPr>
        <w:t xml:space="preserve"> заседаний депутатских комиссий, на которых рассмотрено  94 вопроса.</w:t>
      </w:r>
    </w:p>
    <w:p w:rsidR="00A164EF" w:rsidRPr="00035EB0" w:rsidRDefault="00144681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2ED9" w:rsidRPr="00035EB0">
        <w:rPr>
          <w:rFonts w:ascii="Times New Roman" w:hAnsi="Times New Roman" w:cs="Times New Roman"/>
          <w:sz w:val="28"/>
          <w:szCs w:val="28"/>
        </w:rPr>
        <w:t>Устав муниципального образования г</w:t>
      </w:r>
      <w:proofErr w:type="gramStart"/>
      <w:r w:rsidR="00B92ED9" w:rsidRPr="00035EB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92ED9" w:rsidRPr="00035EB0">
        <w:rPr>
          <w:rFonts w:ascii="Times New Roman" w:hAnsi="Times New Roman" w:cs="Times New Roman"/>
          <w:sz w:val="28"/>
          <w:szCs w:val="28"/>
        </w:rPr>
        <w:t xml:space="preserve">ольск </w:t>
      </w:r>
      <w:r w:rsidR="004435C1" w:rsidRPr="00035EB0">
        <w:rPr>
          <w:rFonts w:ascii="Times New Roman" w:hAnsi="Times New Roman" w:cs="Times New Roman"/>
          <w:noProof/>
          <w:sz w:val="28"/>
          <w:szCs w:val="28"/>
        </w:rPr>
        <w:t>Вольского муниципального района Саратовской области</w:t>
      </w:r>
      <w:r w:rsidR="004435C1" w:rsidRPr="00035EB0">
        <w:rPr>
          <w:rFonts w:ascii="Times New Roman" w:hAnsi="Times New Roman" w:cs="Times New Roman"/>
          <w:sz w:val="28"/>
          <w:szCs w:val="28"/>
        </w:rPr>
        <w:t xml:space="preserve"> </w:t>
      </w:r>
      <w:r w:rsidR="00B92ED9" w:rsidRPr="00035EB0">
        <w:rPr>
          <w:rFonts w:ascii="Times New Roman" w:hAnsi="Times New Roman" w:cs="Times New Roman"/>
          <w:sz w:val="28"/>
          <w:szCs w:val="28"/>
        </w:rPr>
        <w:t>д</w:t>
      </w:r>
      <w:r w:rsidR="006E3F88" w:rsidRPr="00035EB0">
        <w:rPr>
          <w:rFonts w:ascii="Times New Roman" w:hAnsi="Times New Roman" w:cs="Times New Roman"/>
          <w:sz w:val="28"/>
          <w:szCs w:val="28"/>
        </w:rPr>
        <w:t>важды приводился в соответствие с действующим законодательством (</w:t>
      </w:r>
      <w:r w:rsidR="00B12C4B" w:rsidRPr="00035EB0">
        <w:rPr>
          <w:rFonts w:ascii="Times New Roman" w:hAnsi="Times New Roman" w:cs="Times New Roman"/>
          <w:sz w:val="28"/>
          <w:szCs w:val="28"/>
        </w:rPr>
        <w:t>июнь, август</w:t>
      </w:r>
      <w:r w:rsidR="006E3F88" w:rsidRPr="00035EB0">
        <w:rPr>
          <w:rFonts w:ascii="Times New Roman" w:hAnsi="Times New Roman" w:cs="Times New Roman"/>
          <w:sz w:val="28"/>
          <w:szCs w:val="28"/>
        </w:rPr>
        <w:t>).</w:t>
      </w:r>
      <w:r w:rsidR="00997C87" w:rsidRPr="00035E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18CB" w:rsidRPr="00035EB0" w:rsidRDefault="00B12C4B" w:rsidP="00035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решений Совета муниципального образования город Вольск </w:t>
      </w:r>
      <w:r w:rsidR="00B02F1B" w:rsidRPr="0003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нормативно-правового характера </w:t>
      </w:r>
      <w:r w:rsidRPr="0003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законодательством прошли антикоррупционную экспертизу</w:t>
      </w:r>
      <w:r w:rsidR="00903707" w:rsidRPr="0003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A164EF" w:rsidRPr="00035EB0" w:rsidRDefault="00D27273" w:rsidP="00035EB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5EB0">
        <w:rPr>
          <w:rFonts w:ascii="Times New Roman" w:hAnsi="Times New Roman" w:cs="Times New Roman"/>
          <w:noProof/>
          <w:sz w:val="28"/>
          <w:szCs w:val="28"/>
        </w:rPr>
        <w:t xml:space="preserve">          П</w:t>
      </w:r>
      <w:r w:rsidR="00144681" w:rsidRPr="00035EB0">
        <w:rPr>
          <w:rFonts w:ascii="Times New Roman" w:hAnsi="Times New Roman" w:cs="Times New Roman"/>
          <w:noProof/>
          <w:sz w:val="28"/>
          <w:szCs w:val="28"/>
        </w:rPr>
        <w:t xml:space="preserve">ринято </w:t>
      </w:r>
      <w:r w:rsidR="00B02F1B" w:rsidRPr="00035EB0">
        <w:rPr>
          <w:rFonts w:ascii="Times New Roman" w:hAnsi="Times New Roman" w:cs="Times New Roman"/>
          <w:noProof/>
          <w:sz w:val="28"/>
          <w:szCs w:val="28"/>
        </w:rPr>
        <w:t>28</w:t>
      </w:r>
      <w:r w:rsidR="00144681" w:rsidRPr="00035EB0">
        <w:rPr>
          <w:rFonts w:ascii="Times New Roman" w:hAnsi="Times New Roman" w:cs="Times New Roman"/>
          <w:noProof/>
          <w:sz w:val="28"/>
          <w:szCs w:val="28"/>
        </w:rPr>
        <w:t xml:space="preserve"> постановлений гл</w:t>
      </w:r>
      <w:r w:rsidR="00B12C4B" w:rsidRPr="00035EB0">
        <w:rPr>
          <w:rFonts w:ascii="Times New Roman" w:hAnsi="Times New Roman" w:cs="Times New Roman"/>
          <w:noProof/>
          <w:sz w:val="28"/>
          <w:szCs w:val="28"/>
        </w:rPr>
        <w:t>авы</w:t>
      </w:r>
      <w:r w:rsidRPr="00035EB0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 город Вольск</w:t>
      </w:r>
      <w:r w:rsidR="00A164EF" w:rsidRPr="00035EB0">
        <w:rPr>
          <w:rFonts w:ascii="Times New Roman" w:hAnsi="Times New Roman" w:cs="Times New Roman"/>
          <w:noProof/>
          <w:sz w:val="28"/>
          <w:szCs w:val="28"/>
        </w:rPr>
        <w:t>, регулирующие:</w:t>
      </w:r>
    </w:p>
    <w:p w:rsidR="00A164EF" w:rsidRPr="00035EB0" w:rsidRDefault="00A164EF" w:rsidP="00035EB0">
      <w:pPr>
        <w:pStyle w:val="a8"/>
        <w:numPr>
          <w:ilvl w:val="0"/>
          <w:numId w:val="6"/>
        </w:numPr>
        <w:ind w:left="0" w:firstLine="435"/>
        <w:jc w:val="both"/>
        <w:rPr>
          <w:rFonts w:cs="Times New Roman"/>
          <w:noProof/>
          <w:color w:val="auto"/>
          <w:sz w:val="28"/>
          <w:szCs w:val="28"/>
          <w:lang w:val="ru-RU"/>
        </w:rPr>
      </w:pPr>
      <w:r w:rsidRPr="00035EB0">
        <w:rPr>
          <w:rFonts w:cs="Times New Roman"/>
          <w:noProof/>
          <w:color w:val="auto"/>
          <w:sz w:val="28"/>
          <w:szCs w:val="28"/>
          <w:lang w:val="ru-RU"/>
        </w:rPr>
        <w:lastRenderedPageBreak/>
        <w:t>процедуру общественных обсуждений проекта муниципальной программы «Формирование современной городской среды муниципального образования город Вольск на  2017 год», «Формирование современной городской среды муниципального образования город Вольск на  2018-2022 гг.» и  территорий, подлежащих обязательному благоустройству в 2018 году;</w:t>
      </w:r>
    </w:p>
    <w:p w:rsidR="00A164EF" w:rsidRPr="00035EB0" w:rsidRDefault="00A164EF" w:rsidP="00035EB0">
      <w:pPr>
        <w:pStyle w:val="a8"/>
        <w:numPr>
          <w:ilvl w:val="0"/>
          <w:numId w:val="6"/>
        </w:numPr>
        <w:ind w:left="0" w:firstLine="435"/>
        <w:jc w:val="both"/>
        <w:rPr>
          <w:rFonts w:cs="Times New Roman"/>
          <w:noProof/>
          <w:color w:val="auto"/>
          <w:sz w:val="28"/>
          <w:szCs w:val="28"/>
          <w:lang w:val="ru-RU"/>
        </w:rPr>
      </w:pPr>
      <w:proofErr w:type="gramStart"/>
      <w:r w:rsidRPr="00035EB0">
        <w:rPr>
          <w:rFonts w:cs="Times New Roman"/>
          <w:noProof/>
          <w:color w:val="auto"/>
          <w:sz w:val="28"/>
          <w:szCs w:val="28"/>
          <w:lang w:val="ru-RU"/>
        </w:rPr>
        <w:t>подготовку и проведение публичных слушаний по вопросам внесения  изменений  в   Правила  землепользования  и  застройки  муниципального  образования  город  Вольск,  предоставления 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Pr="00035EB0">
        <w:rPr>
          <w:noProof/>
          <w:color w:val="auto"/>
          <w:sz w:val="28"/>
          <w:szCs w:val="28"/>
          <w:lang w:val="ru-RU"/>
        </w:rPr>
        <w:t xml:space="preserve">, </w:t>
      </w:r>
      <w:r w:rsidRPr="00035EB0">
        <w:rPr>
          <w:noProof/>
          <w:color w:val="auto"/>
          <w:sz w:val="28"/>
          <w:lang w:val="ru-RU"/>
        </w:rPr>
        <w:t>исполнения бюджета муниципального образования город Вольск за 2016 год,</w:t>
      </w:r>
      <w:r w:rsidRPr="00035EB0">
        <w:rPr>
          <w:noProof/>
          <w:color w:val="auto"/>
          <w:sz w:val="28"/>
          <w:szCs w:val="28"/>
          <w:lang w:val="ru-RU"/>
        </w:rPr>
        <w:t xml:space="preserve"> внесения изменений в Устав муниципального образования город Вольск Вольского муниципального района Саратовской области, бюджета муниципального образования город Вольск на 2018</w:t>
      </w:r>
      <w:proofErr w:type="gramEnd"/>
      <w:r w:rsidRPr="00035EB0">
        <w:rPr>
          <w:noProof/>
          <w:color w:val="auto"/>
          <w:sz w:val="28"/>
          <w:szCs w:val="28"/>
          <w:lang w:val="ru-RU"/>
        </w:rPr>
        <w:t xml:space="preserve"> год и на плановый период 2019 и 2020 годов</w:t>
      </w:r>
      <w:r w:rsidR="00785BD9" w:rsidRPr="00035EB0">
        <w:rPr>
          <w:noProof/>
          <w:color w:val="auto"/>
          <w:sz w:val="28"/>
          <w:szCs w:val="28"/>
          <w:lang w:val="ru-RU"/>
        </w:rPr>
        <w:t>;</w:t>
      </w:r>
    </w:p>
    <w:p w:rsidR="00785BD9" w:rsidRPr="00035EB0" w:rsidRDefault="00785BD9" w:rsidP="00035EB0">
      <w:pPr>
        <w:pStyle w:val="a8"/>
        <w:numPr>
          <w:ilvl w:val="0"/>
          <w:numId w:val="6"/>
        </w:numPr>
        <w:ind w:left="0" w:right="-2" w:firstLine="435"/>
        <w:jc w:val="both"/>
        <w:rPr>
          <w:color w:val="auto"/>
          <w:sz w:val="28"/>
          <w:szCs w:val="28"/>
          <w:lang w:val="ru-RU"/>
        </w:rPr>
      </w:pPr>
      <w:r w:rsidRPr="00035EB0">
        <w:rPr>
          <w:color w:val="auto"/>
          <w:sz w:val="28"/>
          <w:szCs w:val="28"/>
          <w:lang w:val="ru-RU"/>
        </w:rPr>
        <w:t>установлени</w:t>
      </w:r>
      <w:r w:rsidR="0087359E" w:rsidRPr="00035EB0">
        <w:rPr>
          <w:color w:val="auto"/>
          <w:sz w:val="28"/>
          <w:szCs w:val="28"/>
          <w:lang w:val="ru-RU"/>
        </w:rPr>
        <w:t>е</w:t>
      </w:r>
      <w:r w:rsidRPr="00035EB0">
        <w:rPr>
          <w:color w:val="auto"/>
          <w:sz w:val="28"/>
          <w:szCs w:val="28"/>
          <w:lang w:val="ru-RU"/>
        </w:rPr>
        <w:t xml:space="preserve"> и отмену режима чрезвычайной ситуации на территории населенного пункта г</w:t>
      </w:r>
      <w:proofErr w:type="gramStart"/>
      <w:r w:rsidRPr="00035EB0">
        <w:rPr>
          <w:color w:val="auto"/>
          <w:sz w:val="28"/>
          <w:szCs w:val="28"/>
          <w:lang w:val="ru-RU"/>
        </w:rPr>
        <w:t>.В</w:t>
      </w:r>
      <w:proofErr w:type="gramEnd"/>
      <w:r w:rsidRPr="00035EB0">
        <w:rPr>
          <w:color w:val="auto"/>
          <w:sz w:val="28"/>
          <w:szCs w:val="28"/>
          <w:lang w:val="ru-RU"/>
        </w:rPr>
        <w:t>ольск Вольского муниципального района.</w:t>
      </w:r>
    </w:p>
    <w:p w:rsidR="00CB3498" w:rsidRPr="00035EB0" w:rsidRDefault="008C0D09" w:rsidP="00035EB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B3498" w:rsidRPr="00035EB0">
        <w:rPr>
          <w:rFonts w:ascii="Times New Roman" w:hAnsi="Times New Roman" w:cs="Times New Roman"/>
          <w:sz w:val="28"/>
          <w:szCs w:val="28"/>
        </w:rPr>
        <w:t>С</w:t>
      </w:r>
      <w:r w:rsidR="00661C64" w:rsidRPr="00035EB0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661C64"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Саратовской области от 02.08.2017 г. № 66-ЗСО </w:t>
      </w:r>
      <w:r w:rsidR="00661C64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 порядке представления гражданами, претендующими на замещение муниципальной должности, должности главы местной администрации по контракту, и лицами, замещающими муниципальные должности, должности глав местных администраций по контракту, сведений о доходах, расходах, об имуществе и обязательствах имущественного характера, представляемых в соответствии с законодательством Российской Федерации о противодействии коррупции, и проверки достоверности и полноты таких</w:t>
      </w:r>
      <w:proofErr w:type="gramEnd"/>
      <w:r w:rsidR="00661C64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сведений»</w:t>
      </w:r>
      <w:r w:rsidR="00661C64" w:rsidRPr="00035EB0">
        <w:rPr>
          <w:rFonts w:ascii="Times New Roman" w:hAnsi="Times New Roman" w:cs="Times New Roman"/>
          <w:sz w:val="28"/>
          <w:szCs w:val="28"/>
        </w:rPr>
        <w:t xml:space="preserve"> </w:t>
      </w:r>
      <w:r w:rsidR="00661C64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</w:t>
      </w:r>
      <w:r w:rsidR="00661C64" w:rsidRPr="00035EB0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</w:t>
      </w:r>
      <w:r w:rsidR="00661C64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проверки достоверности и полноты таких сведений</w:t>
      </w:r>
      <w:r w:rsidR="00661C64" w:rsidRPr="00035EB0">
        <w:rPr>
          <w:rFonts w:ascii="Times New Roman" w:hAnsi="Times New Roman" w:cs="Times New Roman"/>
          <w:sz w:val="28"/>
          <w:szCs w:val="28"/>
        </w:rPr>
        <w:t xml:space="preserve"> предоставляются губернатору</w:t>
      </w:r>
      <w:r w:rsidR="00661C64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D534C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Саратовской области. </w:t>
      </w:r>
      <w:r w:rsidR="00CB3498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661C64" w:rsidRPr="00035EB0" w:rsidRDefault="00CB3498" w:rsidP="00035EB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</w:t>
      </w:r>
      <w:r w:rsidR="003018B1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</w:t>
      </w:r>
      <w:r w:rsidR="003018B1" w:rsidRPr="00035EB0">
        <w:rPr>
          <w:rFonts w:ascii="Times New Roman" w:hAnsi="Times New Roman" w:cs="Times New Roman"/>
          <w:sz w:val="28"/>
          <w:szCs w:val="28"/>
        </w:rPr>
        <w:t xml:space="preserve"> за 2016 год предоставлены всеми лицами, замещающими муниципальные должности в органах местного самоуправления муниципального образования город Вольск, на которых возложена соответствующая обязанность.</w:t>
      </w:r>
      <w:r w:rsidR="003018B1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Дополнительно</w:t>
      </w:r>
      <w:r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3018B1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хотелось бы отметить, что с</w:t>
      </w:r>
      <w:r w:rsidR="000D534C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ведения о доходах, расходах, об имуществе и обязательствах имущественного характера</w:t>
      </w:r>
      <w:r w:rsidR="000D534C" w:rsidRPr="00035EB0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3018B1" w:rsidRPr="00035EB0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город Вольск</w:t>
      </w:r>
      <w:r w:rsidR="000D534C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0D534C" w:rsidRPr="00035EB0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супруги (супруга) и несовершеннолетних детей</w:t>
      </w:r>
      <w:r w:rsidR="000D534C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 2016 год были направлены </w:t>
      </w:r>
      <w:r w:rsidR="00CA4D94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r w:rsidR="000D534C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убернатору области в установленный вышеуказанным законом срок.</w:t>
      </w:r>
    </w:p>
    <w:p w:rsidR="000B023B" w:rsidRPr="00035EB0" w:rsidRDefault="00CB3498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</w:t>
      </w:r>
      <w:r w:rsidR="000B023B" w:rsidRPr="00035EB0">
        <w:rPr>
          <w:rFonts w:ascii="Times New Roman" w:hAnsi="Times New Roman" w:cs="Times New Roman"/>
          <w:sz w:val="28"/>
          <w:szCs w:val="28"/>
        </w:rPr>
        <w:t xml:space="preserve">В январе-марте 2017 г. депутаты Совета муниципального образования город Вольск </w:t>
      </w:r>
      <w:r w:rsidR="000B023B" w:rsidRPr="00035E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023B" w:rsidRPr="00035EB0">
        <w:rPr>
          <w:rFonts w:ascii="Times New Roman" w:hAnsi="Times New Roman" w:cs="Times New Roman"/>
          <w:sz w:val="28"/>
          <w:szCs w:val="28"/>
        </w:rPr>
        <w:t xml:space="preserve"> созыва по избирательным округам № 1, № 2 досрочно прекратили исполнение полномочий в связи с отставкой по собственному желанию.</w:t>
      </w:r>
    </w:p>
    <w:p w:rsidR="00CB3498" w:rsidRPr="00035EB0" w:rsidRDefault="000B023B" w:rsidP="0003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498" w:rsidRPr="00035E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октябре 2017 г. в соответствии с </w:t>
      </w:r>
      <w:r w:rsidR="00CB3498" w:rsidRPr="00035EB0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 был </w:t>
      </w:r>
      <w:r w:rsidR="00CB3498" w:rsidRPr="00035EB0">
        <w:rPr>
          <w:rFonts w:ascii="Times New Roman" w:eastAsia="Times New Roman" w:hAnsi="Times New Roman" w:cs="Times New Roman"/>
          <w:sz w:val="28"/>
          <w:szCs w:val="28"/>
        </w:rPr>
        <w:t xml:space="preserve">определен перечень специально отведенных мест и помещений для проведения встреч депутатов </w:t>
      </w:r>
      <w:r w:rsidR="00CB3498" w:rsidRPr="00035EB0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Совета муниципального образования город Вольск с избирателями и утверждении порядка их предоставления.</w:t>
      </w:r>
    </w:p>
    <w:p w:rsidR="00035EB0" w:rsidRDefault="00777249" w:rsidP="00035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депутаты работали в своих округах с </w:t>
      </w:r>
      <w:proofErr w:type="spellStart"/>
      <w:r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вольчанами</w:t>
      </w:r>
      <w:proofErr w:type="spellEnd"/>
      <w:r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включали их наказы в план проведения работ, а также отстаивали вопросы города  в целом. </w:t>
      </w:r>
      <w:r w:rsid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77249" w:rsidRPr="00035EB0" w:rsidRDefault="00777249" w:rsidP="00035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предстоит ещё очень много работы. Уверен, что благодаря конструктивному взаимодействию депутатского корпуса и активных жителей Вольска, город  продолжит положительный вектор развития.</w:t>
      </w:r>
    </w:p>
    <w:p w:rsidR="00EE7490" w:rsidRDefault="00EE7490" w:rsidP="0003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EB0" w:rsidRDefault="00035EB0" w:rsidP="0003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EB0" w:rsidRPr="00035EB0" w:rsidRDefault="00035EB0" w:rsidP="0003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9A5" w:rsidRPr="00035EB0" w:rsidRDefault="00FE29A5" w:rsidP="00035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>Глав</w:t>
      </w:r>
      <w:r w:rsidR="0010063C" w:rsidRPr="00035EB0">
        <w:rPr>
          <w:rFonts w:ascii="Times New Roman" w:hAnsi="Times New Roman" w:cs="Times New Roman"/>
          <w:b/>
          <w:sz w:val="28"/>
          <w:szCs w:val="28"/>
        </w:rPr>
        <w:t>а</w:t>
      </w:r>
      <w:r w:rsidRPr="00035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29A5" w:rsidRPr="00035EB0" w:rsidRDefault="00FE29A5" w:rsidP="00035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E29A5" w:rsidRPr="00035EB0" w:rsidRDefault="00FE29A5" w:rsidP="00035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B0">
        <w:rPr>
          <w:rFonts w:ascii="Times New Roman" w:hAnsi="Times New Roman" w:cs="Times New Roman"/>
          <w:b/>
          <w:sz w:val="28"/>
          <w:szCs w:val="28"/>
        </w:rPr>
        <w:t xml:space="preserve">город  Вольск                                                                               </w:t>
      </w:r>
      <w:r w:rsidR="0010063C" w:rsidRPr="00035EB0">
        <w:rPr>
          <w:rFonts w:ascii="Times New Roman" w:hAnsi="Times New Roman" w:cs="Times New Roman"/>
          <w:b/>
          <w:sz w:val="28"/>
          <w:szCs w:val="28"/>
        </w:rPr>
        <w:t>В.В.</w:t>
      </w:r>
      <w:r w:rsidR="00CB3498" w:rsidRPr="00035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063C" w:rsidRPr="00035EB0">
        <w:rPr>
          <w:rFonts w:ascii="Times New Roman" w:hAnsi="Times New Roman" w:cs="Times New Roman"/>
          <w:b/>
          <w:sz w:val="28"/>
          <w:szCs w:val="28"/>
        </w:rPr>
        <w:t>Гуменюк</w:t>
      </w:r>
      <w:proofErr w:type="spellEnd"/>
    </w:p>
    <w:p w:rsidR="00B46200" w:rsidRPr="00035EB0" w:rsidRDefault="00B46200" w:rsidP="0003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200" w:rsidRPr="00035EB0" w:rsidSect="00035EB0">
      <w:pgSz w:w="11906" w:h="16838"/>
      <w:pgMar w:top="709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3">
    <w:nsid w:val="1262621E"/>
    <w:multiLevelType w:val="hybridMultilevel"/>
    <w:tmpl w:val="A854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56E14"/>
    <w:multiLevelType w:val="hybridMultilevel"/>
    <w:tmpl w:val="387C5700"/>
    <w:lvl w:ilvl="0" w:tplc="46324E0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AAD0FB8"/>
    <w:multiLevelType w:val="hybridMultilevel"/>
    <w:tmpl w:val="7F044884"/>
    <w:lvl w:ilvl="0" w:tplc="7F1CF3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B1"/>
    <w:rsid w:val="00003B66"/>
    <w:rsid w:val="00004E99"/>
    <w:rsid w:val="000104FE"/>
    <w:rsid w:val="000236D0"/>
    <w:rsid w:val="0002399D"/>
    <w:rsid w:val="00035EB0"/>
    <w:rsid w:val="00037EA2"/>
    <w:rsid w:val="00070679"/>
    <w:rsid w:val="0008180F"/>
    <w:rsid w:val="00086E92"/>
    <w:rsid w:val="000B01A8"/>
    <w:rsid w:val="000B023B"/>
    <w:rsid w:val="000B0DB7"/>
    <w:rsid w:val="000C5BD6"/>
    <w:rsid w:val="000C6210"/>
    <w:rsid w:val="000D534C"/>
    <w:rsid w:val="000F4D2B"/>
    <w:rsid w:val="0010063C"/>
    <w:rsid w:val="00106F62"/>
    <w:rsid w:val="00132EB1"/>
    <w:rsid w:val="00144681"/>
    <w:rsid w:val="001514B1"/>
    <w:rsid w:val="00160646"/>
    <w:rsid w:val="0016343E"/>
    <w:rsid w:val="00171B8E"/>
    <w:rsid w:val="001911DF"/>
    <w:rsid w:val="001A2322"/>
    <w:rsid w:val="001B5BA1"/>
    <w:rsid w:val="001C7B8E"/>
    <w:rsid w:val="001E0D4A"/>
    <w:rsid w:val="001E4737"/>
    <w:rsid w:val="001E514D"/>
    <w:rsid w:val="001F3C58"/>
    <w:rsid w:val="00204354"/>
    <w:rsid w:val="00210C9A"/>
    <w:rsid w:val="00212461"/>
    <w:rsid w:val="00220B2B"/>
    <w:rsid w:val="002709A2"/>
    <w:rsid w:val="002A0139"/>
    <w:rsid w:val="002B6226"/>
    <w:rsid w:val="002F36DC"/>
    <w:rsid w:val="002F6979"/>
    <w:rsid w:val="003018B1"/>
    <w:rsid w:val="003556F6"/>
    <w:rsid w:val="00361D7E"/>
    <w:rsid w:val="00364A24"/>
    <w:rsid w:val="003B2D94"/>
    <w:rsid w:val="003B7080"/>
    <w:rsid w:val="003C3DA7"/>
    <w:rsid w:val="003C71FA"/>
    <w:rsid w:val="003C7EEB"/>
    <w:rsid w:val="00420868"/>
    <w:rsid w:val="00435499"/>
    <w:rsid w:val="004435C1"/>
    <w:rsid w:val="0045068A"/>
    <w:rsid w:val="00464456"/>
    <w:rsid w:val="004751E6"/>
    <w:rsid w:val="004D2EF9"/>
    <w:rsid w:val="004D3BF4"/>
    <w:rsid w:val="004D7598"/>
    <w:rsid w:val="004D7835"/>
    <w:rsid w:val="004F3BA0"/>
    <w:rsid w:val="004F46A7"/>
    <w:rsid w:val="00502A8F"/>
    <w:rsid w:val="005138F8"/>
    <w:rsid w:val="005224D3"/>
    <w:rsid w:val="00553873"/>
    <w:rsid w:val="005579D6"/>
    <w:rsid w:val="0059415F"/>
    <w:rsid w:val="005A6E26"/>
    <w:rsid w:val="005A7965"/>
    <w:rsid w:val="005C2473"/>
    <w:rsid w:val="005D172C"/>
    <w:rsid w:val="005D5973"/>
    <w:rsid w:val="0060049B"/>
    <w:rsid w:val="006025E7"/>
    <w:rsid w:val="00610E48"/>
    <w:rsid w:val="00634CB2"/>
    <w:rsid w:val="00657103"/>
    <w:rsid w:val="006618CB"/>
    <w:rsid w:val="00661C64"/>
    <w:rsid w:val="0069406B"/>
    <w:rsid w:val="0069521E"/>
    <w:rsid w:val="006A2353"/>
    <w:rsid w:val="006A5D97"/>
    <w:rsid w:val="006E3F88"/>
    <w:rsid w:val="006E771B"/>
    <w:rsid w:val="006F1B0A"/>
    <w:rsid w:val="006F50BF"/>
    <w:rsid w:val="00707DCF"/>
    <w:rsid w:val="00742691"/>
    <w:rsid w:val="00777249"/>
    <w:rsid w:val="00785BD9"/>
    <w:rsid w:val="00795A68"/>
    <w:rsid w:val="007A3B0B"/>
    <w:rsid w:val="007A72B5"/>
    <w:rsid w:val="007B6F4E"/>
    <w:rsid w:val="008063A6"/>
    <w:rsid w:val="008209A5"/>
    <w:rsid w:val="008304BB"/>
    <w:rsid w:val="00835653"/>
    <w:rsid w:val="0087359E"/>
    <w:rsid w:val="00897FB9"/>
    <w:rsid w:val="008C0D09"/>
    <w:rsid w:val="008E7E7E"/>
    <w:rsid w:val="008F4097"/>
    <w:rsid w:val="00903707"/>
    <w:rsid w:val="009410BA"/>
    <w:rsid w:val="00942990"/>
    <w:rsid w:val="00987ACA"/>
    <w:rsid w:val="00997C87"/>
    <w:rsid w:val="009A2B11"/>
    <w:rsid w:val="009A7C73"/>
    <w:rsid w:val="009B30A6"/>
    <w:rsid w:val="009B6DCA"/>
    <w:rsid w:val="009E74DC"/>
    <w:rsid w:val="009F5802"/>
    <w:rsid w:val="00A164EF"/>
    <w:rsid w:val="00A336B8"/>
    <w:rsid w:val="00A3786B"/>
    <w:rsid w:val="00A57FAB"/>
    <w:rsid w:val="00A92945"/>
    <w:rsid w:val="00AA2C08"/>
    <w:rsid w:val="00AA604D"/>
    <w:rsid w:val="00AB5383"/>
    <w:rsid w:val="00AC2B5C"/>
    <w:rsid w:val="00AF2A35"/>
    <w:rsid w:val="00B020EE"/>
    <w:rsid w:val="00B02F1B"/>
    <w:rsid w:val="00B05B70"/>
    <w:rsid w:val="00B12C4B"/>
    <w:rsid w:val="00B13A17"/>
    <w:rsid w:val="00B1489B"/>
    <w:rsid w:val="00B263F1"/>
    <w:rsid w:val="00B33668"/>
    <w:rsid w:val="00B37606"/>
    <w:rsid w:val="00B46200"/>
    <w:rsid w:val="00B55F02"/>
    <w:rsid w:val="00B634A8"/>
    <w:rsid w:val="00B66668"/>
    <w:rsid w:val="00B77A89"/>
    <w:rsid w:val="00B84B8E"/>
    <w:rsid w:val="00B8569B"/>
    <w:rsid w:val="00B92ED9"/>
    <w:rsid w:val="00B940F0"/>
    <w:rsid w:val="00C02C58"/>
    <w:rsid w:val="00C635A7"/>
    <w:rsid w:val="00C73550"/>
    <w:rsid w:val="00C92B74"/>
    <w:rsid w:val="00CA4D94"/>
    <w:rsid w:val="00CB3498"/>
    <w:rsid w:val="00CE153A"/>
    <w:rsid w:val="00D002A0"/>
    <w:rsid w:val="00D25C54"/>
    <w:rsid w:val="00D27273"/>
    <w:rsid w:val="00D31E6E"/>
    <w:rsid w:val="00D32F70"/>
    <w:rsid w:val="00D41848"/>
    <w:rsid w:val="00D51DC2"/>
    <w:rsid w:val="00D57C3A"/>
    <w:rsid w:val="00D70387"/>
    <w:rsid w:val="00D802A0"/>
    <w:rsid w:val="00D93F4B"/>
    <w:rsid w:val="00D95D68"/>
    <w:rsid w:val="00DD0DB6"/>
    <w:rsid w:val="00E1208D"/>
    <w:rsid w:val="00E2218D"/>
    <w:rsid w:val="00E4622A"/>
    <w:rsid w:val="00E515E4"/>
    <w:rsid w:val="00E66EEE"/>
    <w:rsid w:val="00E733C5"/>
    <w:rsid w:val="00E81E81"/>
    <w:rsid w:val="00EA1D9E"/>
    <w:rsid w:val="00EB786D"/>
    <w:rsid w:val="00ED3458"/>
    <w:rsid w:val="00ED427A"/>
    <w:rsid w:val="00EE7490"/>
    <w:rsid w:val="00EF11CE"/>
    <w:rsid w:val="00F07060"/>
    <w:rsid w:val="00F14FF4"/>
    <w:rsid w:val="00F20EB7"/>
    <w:rsid w:val="00F273B3"/>
    <w:rsid w:val="00F87BB0"/>
    <w:rsid w:val="00FA2806"/>
    <w:rsid w:val="00FB1B51"/>
    <w:rsid w:val="00FC74C8"/>
    <w:rsid w:val="00FE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B"/>
  </w:style>
  <w:style w:type="paragraph" w:styleId="1">
    <w:name w:val="heading 1"/>
    <w:basedOn w:val="a"/>
    <w:next w:val="a"/>
    <w:link w:val="10"/>
    <w:qFormat/>
    <w:rsid w:val="00035E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FF4"/>
    <w:rPr>
      <w:b/>
      <w:bCs/>
    </w:rPr>
  </w:style>
  <w:style w:type="character" w:customStyle="1" w:styleId="apple-converted-space">
    <w:name w:val="apple-converted-space"/>
    <w:basedOn w:val="a0"/>
    <w:rsid w:val="00F14FF4"/>
  </w:style>
  <w:style w:type="table" w:styleId="a5">
    <w:name w:val="Table Grid"/>
    <w:basedOn w:val="a1"/>
    <w:uiPriority w:val="59"/>
    <w:rsid w:val="00CE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08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1208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1208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6E3F88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E3F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035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FF4"/>
    <w:rPr>
      <w:b/>
      <w:bCs/>
    </w:rPr>
  </w:style>
  <w:style w:type="character" w:customStyle="1" w:styleId="apple-converted-space">
    <w:name w:val="apple-converted-space"/>
    <w:basedOn w:val="a0"/>
    <w:rsid w:val="00F14FF4"/>
  </w:style>
  <w:style w:type="table" w:styleId="a5">
    <w:name w:val="Table Grid"/>
    <w:basedOn w:val="a1"/>
    <w:uiPriority w:val="59"/>
    <w:rsid w:val="00CE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41</cp:revision>
  <cp:lastPrinted>2018-05-31T14:16:00Z</cp:lastPrinted>
  <dcterms:created xsi:type="dcterms:W3CDTF">2018-05-23T14:42:00Z</dcterms:created>
  <dcterms:modified xsi:type="dcterms:W3CDTF">2018-05-31T14:16:00Z</dcterms:modified>
</cp:coreProperties>
</file>