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F6" w:rsidRDefault="00AB06F6" w:rsidP="00AB06F6">
      <w:pPr>
        <w:pStyle w:val="a4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B06F6" w:rsidRDefault="00AB06F6" w:rsidP="00AB06F6">
      <w:pPr>
        <w:pStyle w:val="a4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мероприятиях по информационно-пропагандистскому сопровождению антитеррористической деятельности на территории </w:t>
      </w:r>
      <w:proofErr w:type="spellStart"/>
      <w:r>
        <w:rPr>
          <w:b/>
          <w:sz w:val="28"/>
          <w:szCs w:val="28"/>
        </w:rPr>
        <w:t>Вольского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AB06F6" w:rsidRDefault="00AB06F6" w:rsidP="00AB06F6">
      <w:pPr>
        <w:pStyle w:val="a4"/>
        <w:ind w:right="-1" w:firstLine="567"/>
        <w:jc w:val="both"/>
        <w:rPr>
          <w:sz w:val="28"/>
          <w:szCs w:val="28"/>
        </w:rPr>
      </w:pPr>
    </w:p>
    <w:p w:rsidR="000110D1" w:rsidRDefault="000110D1" w:rsidP="00011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0D1">
        <w:rPr>
          <w:rFonts w:ascii="Times New Roman" w:hAnsi="Times New Roman"/>
          <w:sz w:val="28"/>
          <w:szCs w:val="28"/>
        </w:rPr>
        <w:t>В настоящее время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110D1">
        <w:rPr>
          <w:rFonts w:ascii="Times New Roman" w:hAnsi="Times New Roman"/>
          <w:sz w:val="28"/>
          <w:szCs w:val="28"/>
        </w:rPr>
        <w:t xml:space="preserve"> реализуется муниципальная программа «Укрепление гражданского единства, межнационального согласия и этнокультурное развитие народов, проживающих на территории </w:t>
      </w:r>
      <w:proofErr w:type="spellStart"/>
      <w:r w:rsidRPr="000110D1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0110D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 2017 - 2019 годы». </w:t>
      </w:r>
    </w:p>
    <w:p w:rsidR="00010BE0" w:rsidRDefault="00010BE0" w:rsidP="00011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01.03.2017 г. № 451 «О создании рабочей группы по профилактике межнациональных (межконфессиональных) конфликтов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проведено семь заседаний рабочих групп по профилактике межнациональных (межконфессиональных) конфликтов (17.02.2017 г., 31.03.2017 г., 21.04.2017 г., 05.05.2017 г., 19.05.2017 г., 09.06.2017 г., 29.09.2017 г.).</w:t>
      </w:r>
      <w:proofErr w:type="gramEnd"/>
    </w:p>
    <w:p w:rsidR="00010BE0" w:rsidRPr="000110D1" w:rsidRDefault="00010BE0" w:rsidP="00011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31.10.2016 г. № 2327 «О Совете по межнациональному и межконфессиональному взаимодействию при Главе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проведено три заседания Совета по межнациональному и межконфессиональному взаимодействию при Главе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(28.09.2017 г., 13.06.2017 г., 06.02.2017 г.).</w:t>
      </w:r>
    </w:p>
    <w:p w:rsidR="000110D1" w:rsidRPr="000110D1" w:rsidRDefault="00D9208E" w:rsidP="00011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указанных заседаниях</w:t>
      </w:r>
      <w:r w:rsidR="006927DB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 xml:space="preserve"> были</w:t>
      </w:r>
      <w:r w:rsidR="000110D1" w:rsidRPr="000110D1">
        <w:rPr>
          <w:rFonts w:ascii="Times New Roman" w:hAnsi="Times New Roman"/>
          <w:sz w:val="28"/>
          <w:szCs w:val="28"/>
        </w:rPr>
        <w:t xml:space="preserve"> рассмотрены вопросы о работе общественной палаты района в сфере гармонизации межнациональных и межконфессиональных отношений, актуальные коммуникативные практики центральной библиотеки г</w:t>
      </w:r>
      <w:proofErr w:type="gramStart"/>
      <w:r w:rsidR="000110D1" w:rsidRPr="000110D1">
        <w:rPr>
          <w:rFonts w:ascii="Times New Roman" w:hAnsi="Times New Roman"/>
          <w:sz w:val="28"/>
          <w:szCs w:val="28"/>
        </w:rPr>
        <w:t>.В</w:t>
      </w:r>
      <w:proofErr w:type="gramEnd"/>
      <w:r w:rsidR="000110D1" w:rsidRPr="000110D1">
        <w:rPr>
          <w:rFonts w:ascii="Times New Roman" w:hAnsi="Times New Roman"/>
          <w:sz w:val="28"/>
          <w:szCs w:val="28"/>
        </w:rPr>
        <w:t xml:space="preserve">ольска по вопросам укрепления межкультурного взаимодействия и подведены итоги реализации муниципальной программы «Гармонизация межнациональных и межконфессиональных отношений и развитие национальных культур на территории </w:t>
      </w:r>
      <w:proofErr w:type="spellStart"/>
      <w:r w:rsidR="000110D1" w:rsidRPr="000110D1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0110D1" w:rsidRPr="000110D1">
        <w:rPr>
          <w:rFonts w:ascii="Times New Roman" w:hAnsi="Times New Roman"/>
          <w:sz w:val="28"/>
          <w:szCs w:val="28"/>
        </w:rPr>
        <w:t xml:space="preserve"> муниципального района на 2014-2016 годы».</w:t>
      </w:r>
    </w:p>
    <w:p w:rsidR="00AB06F6" w:rsidRDefault="00D9208E" w:rsidP="00AB06F6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Вольском</w:t>
      </w:r>
      <w:proofErr w:type="gramEnd"/>
      <w:r w:rsidR="00AB06F6">
        <w:rPr>
          <w:sz w:val="28"/>
          <w:szCs w:val="28"/>
        </w:rPr>
        <w:t xml:space="preserve"> муниципальном районе принята практика проведения выездных приемов граждан по личным вопросам главой </w:t>
      </w:r>
      <w:proofErr w:type="spellStart"/>
      <w:r w:rsidR="00AB06F6">
        <w:rPr>
          <w:sz w:val="28"/>
          <w:szCs w:val="28"/>
        </w:rPr>
        <w:t>Вольского</w:t>
      </w:r>
      <w:proofErr w:type="spellEnd"/>
      <w:r w:rsidR="00AB06F6">
        <w:rPr>
          <w:sz w:val="28"/>
          <w:szCs w:val="28"/>
        </w:rPr>
        <w:t xml:space="preserve"> муниципального района, заместителями главы администрации </w:t>
      </w:r>
      <w:proofErr w:type="spellStart"/>
      <w:r w:rsidR="00AB06F6">
        <w:rPr>
          <w:sz w:val="28"/>
          <w:szCs w:val="28"/>
        </w:rPr>
        <w:t>Вольского</w:t>
      </w:r>
      <w:proofErr w:type="spellEnd"/>
      <w:r w:rsidR="00AB06F6">
        <w:rPr>
          <w:sz w:val="28"/>
          <w:szCs w:val="28"/>
        </w:rPr>
        <w:t xml:space="preserve"> муниципального района, что позволяет решать большой спектр вопросов, в том числе и в сфере межнациональных взаимоотношений на месте.</w:t>
      </w:r>
    </w:p>
    <w:p w:rsidR="00AB06F6" w:rsidRDefault="00AB06F6" w:rsidP="00AB06F6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Духовенством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благочиния, </w:t>
      </w:r>
      <w:proofErr w:type="spellStart"/>
      <w:r>
        <w:rPr>
          <w:sz w:val="28"/>
          <w:szCs w:val="28"/>
        </w:rPr>
        <w:t>Вольской</w:t>
      </w:r>
      <w:proofErr w:type="spellEnd"/>
      <w:r>
        <w:rPr>
          <w:sz w:val="28"/>
          <w:szCs w:val="28"/>
        </w:rPr>
        <w:t xml:space="preserve"> Соборной мечети проводится постоянная информационно-разъяснительная работа среди прихожан и населения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района, в том числе через средства массовой информации в вопросах соблюдения интересов и взглядов представителей разных национальностей.</w:t>
      </w:r>
    </w:p>
    <w:p w:rsidR="004808A2" w:rsidRDefault="004808A2" w:rsidP="004808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печатном издании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неделя» 02.05.2017 г. опубликована статья «Антитеррор в закрытом режиме», информация об ограничении транспорта на территории г. Вольска; </w:t>
      </w:r>
      <w:r w:rsidRPr="00A70DD4">
        <w:rPr>
          <w:rFonts w:ascii="Times New Roman" w:hAnsi="Times New Roman"/>
          <w:sz w:val="28"/>
          <w:szCs w:val="28"/>
        </w:rPr>
        <w:t xml:space="preserve">11.04.2017 г. </w:t>
      </w:r>
      <w:r>
        <w:rPr>
          <w:rFonts w:ascii="Times New Roman" w:hAnsi="Times New Roman"/>
          <w:sz w:val="28"/>
          <w:szCs w:val="28"/>
        </w:rPr>
        <w:t xml:space="preserve">опубликована статья «Предупредите о конфликтах и экстремизме»; 28.03.2017 г. опубликована статья «Из Вольска выдворили шесть иностранцев». </w:t>
      </w:r>
      <w:proofErr w:type="gramStart"/>
      <w:r>
        <w:rPr>
          <w:rFonts w:ascii="Times New Roman" w:hAnsi="Times New Roman"/>
          <w:sz w:val="28"/>
          <w:szCs w:val="28"/>
        </w:rPr>
        <w:t>В печатном издании «</w:t>
      </w:r>
      <w:proofErr w:type="spellStart"/>
      <w:r>
        <w:rPr>
          <w:rFonts w:ascii="Times New Roman" w:hAnsi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жизнь»</w:t>
      </w:r>
      <w:r w:rsidRPr="00730316">
        <w:rPr>
          <w:rFonts w:ascii="Times New Roman" w:hAnsi="Times New Roman"/>
          <w:sz w:val="28"/>
          <w:szCs w:val="28"/>
        </w:rPr>
        <w:t xml:space="preserve"> </w:t>
      </w:r>
      <w:r w:rsidRPr="00A70DD4">
        <w:rPr>
          <w:rFonts w:ascii="Times New Roman" w:hAnsi="Times New Roman"/>
          <w:sz w:val="28"/>
          <w:szCs w:val="28"/>
        </w:rPr>
        <w:t>29.04.2017 г.</w:t>
      </w:r>
      <w:r>
        <w:rPr>
          <w:rFonts w:ascii="Times New Roman" w:hAnsi="Times New Roman"/>
          <w:sz w:val="28"/>
          <w:szCs w:val="28"/>
        </w:rPr>
        <w:t xml:space="preserve"> опубликована статья «Куда позвонить при угрозе теракта»; 16.05.2017 г. опубликованы статьи «Театр и больница не защищены от террористов»; «В </w:t>
      </w:r>
      <w:r>
        <w:rPr>
          <w:rFonts w:ascii="Times New Roman" w:hAnsi="Times New Roman"/>
          <w:sz w:val="28"/>
          <w:szCs w:val="28"/>
        </w:rPr>
        <w:lastRenderedPageBreak/>
        <w:t>интернете обнаружена экстремистская литература»; 23.05.2017 г. опубликована статья «Транспортная компания не соблюдает требования безопасности»; опубликована статья 14.06.2017 г. «Куда звонить при угрозе теракта»; опубликована статья 20.06.2017 г. «Куда звонить при угрозе теракта»;</w:t>
      </w:r>
      <w:proofErr w:type="gramEnd"/>
      <w:r>
        <w:rPr>
          <w:rFonts w:ascii="Times New Roman" w:hAnsi="Times New Roman"/>
          <w:sz w:val="28"/>
          <w:szCs w:val="28"/>
        </w:rPr>
        <w:t xml:space="preserve"> опубликована статья 27.06.2017 г. «Как обеспечить антитеррористическую безопасность фестиваля Ухи»; опубликована статья 15.08.2017 г. «Порядок на праздниках помогают поддерживать дружинники»; опубликована статья 12.09.2017 г. «Школьники и молодежь против терроризма».</w:t>
      </w:r>
    </w:p>
    <w:p w:rsidR="004808A2" w:rsidRDefault="004808A2" w:rsidP="004808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8E2A1E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заседаний антитеррористических комиссий размещена соответствующая информация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Вольск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, в разделе </w:t>
      </w:r>
      <w:r w:rsidRPr="00730316">
        <w:rPr>
          <w:rFonts w:ascii="Times New Roman" w:hAnsi="Times New Roman"/>
          <w:sz w:val="28"/>
          <w:szCs w:val="28"/>
        </w:rPr>
        <w:t>«Противодействие терроризму и экстремизму»</w:t>
      </w:r>
      <w:r>
        <w:rPr>
          <w:rFonts w:ascii="Times New Roman" w:hAnsi="Times New Roman"/>
          <w:sz w:val="28"/>
          <w:szCs w:val="28"/>
        </w:rPr>
        <w:t>. Кроме того, в открытом доступе размещены информационные материалы, рекомендации и памятки для населения по противодействию терроризму и экстремизму.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Публикации негативного характера отсутствуют.</w:t>
      </w:r>
    </w:p>
    <w:p w:rsidR="006927DB" w:rsidRDefault="00AB06F6" w:rsidP="00AB06F6">
      <w:pPr>
        <w:pStyle w:val="a4"/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муниципальной программой «Профилактика терроризма и экстремизма в Вольском муниципальном районе Саратовской области на 201</w:t>
      </w:r>
      <w:r w:rsidR="008E2A1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8E2A1E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годы», утвержденной постановлением администрации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8E2A1E">
        <w:rPr>
          <w:sz w:val="28"/>
          <w:szCs w:val="28"/>
        </w:rPr>
        <w:t>29.11.2017</w:t>
      </w:r>
      <w:r>
        <w:rPr>
          <w:sz w:val="28"/>
          <w:szCs w:val="28"/>
        </w:rPr>
        <w:t xml:space="preserve"> г. № </w:t>
      </w:r>
      <w:r w:rsidR="008E2A1E">
        <w:rPr>
          <w:sz w:val="28"/>
          <w:szCs w:val="28"/>
        </w:rPr>
        <w:t>2586</w:t>
      </w: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6927DB">
        <w:rPr>
          <w:sz w:val="28"/>
          <w:szCs w:val="28"/>
        </w:rPr>
        <w:t xml:space="preserve">в настоящее время осуществляются </w:t>
      </w:r>
      <w:r>
        <w:rPr>
          <w:sz w:val="28"/>
          <w:szCs w:val="28"/>
        </w:rPr>
        <w:t>программн</w:t>
      </w:r>
      <w:r w:rsidR="008E2A1E">
        <w:rPr>
          <w:sz w:val="28"/>
          <w:szCs w:val="28"/>
        </w:rPr>
        <w:t>ые мероприятия, требующие финансирования</w:t>
      </w:r>
      <w:r w:rsidR="006927DB">
        <w:rPr>
          <w:sz w:val="28"/>
          <w:szCs w:val="28"/>
        </w:rPr>
        <w:t>, из них по состоянию на 01.12.2017 г. исполнено</w:t>
      </w:r>
      <w:r w:rsidR="008E2A1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размере </w:t>
      </w:r>
      <w:r w:rsidR="008E2A1E">
        <w:rPr>
          <w:sz w:val="28"/>
          <w:szCs w:val="28"/>
        </w:rPr>
        <w:t>322 410,76</w:t>
      </w:r>
      <w:r>
        <w:rPr>
          <w:sz w:val="28"/>
          <w:szCs w:val="28"/>
        </w:rPr>
        <w:t xml:space="preserve"> руб.</w:t>
      </w:r>
      <w:r w:rsidR="008E2A1E">
        <w:rPr>
          <w:sz w:val="28"/>
          <w:szCs w:val="28"/>
        </w:rPr>
        <w:t xml:space="preserve">, из них: </w:t>
      </w:r>
      <w:proofErr w:type="gramEnd"/>
    </w:p>
    <w:p w:rsidR="006927DB" w:rsidRDefault="008E2A1E" w:rsidP="00AB06F6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10 000 руб.- </w:t>
      </w:r>
      <w:r w:rsidR="00AB06F6">
        <w:rPr>
          <w:sz w:val="28"/>
          <w:szCs w:val="28"/>
        </w:rPr>
        <w:t>размещен ба</w:t>
      </w:r>
      <w:r>
        <w:rPr>
          <w:sz w:val="28"/>
          <w:szCs w:val="28"/>
        </w:rPr>
        <w:t>н</w:t>
      </w:r>
      <w:r w:rsidR="00AB06F6">
        <w:rPr>
          <w:sz w:val="28"/>
          <w:szCs w:val="28"/>
        </w:rPr>
        <w:t>нер</w:t>
      </w:r>
      <w:r w:rsidR="006927DB">
        <w:rPr>
          <w:sz w:val="28"/>
          <w:szCs w:val="28"/>
        </w:rPr>
        <w:t xml:space="preserve"> антитеррористической направленности</w:t>
      </w:r>
      <w:r w:rsidR="00AB06F6">
        <w:rPr>
          <w:sz w:val="28"/>
          <w:szCs w:val="28"/>
        </w:rPr>
        <w:t xml:space="preserve"> по ул. </w:t>
      </w:r>
      <w:proofErr w:type="gramStart"/>
      <w:r w:rsidR="00AB06F6">
        <w:rPr>
          <w:sz w:val="28"/>
          <w:szCs w:val="28"/>
        </w:rPr>
        <w:t>Комсомольская</w:t>
      </w:r>
      <w:proofErr w:type="gramEnd"/>
      <w:r w:rsidR="00AB06F6">
        <w:rPr>
          <w:sz w:val="28"/>
          <w:szCs w:val="28"/>
        </w:rPr>
        <w:t>, в районе дома № 235, г. Вольска с информацией антитеррористического содержания</w:t>
      </w:r>
      <w:r>
        <w:rPr>
          <w:sz w:val="28"/>
          <w:szCs w:val="28"/>
        </w:rPr>
        <w:t xml:space="preserve">, </w:t>
      </w:r>
    </w:p>
    <w:p w:rsidR="00AB06F6" w:rsidRDefault="008E2A1E" w:rsidP="00AB06F6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212 410,76 руб.- </w:t>
      </w:r>
      <w:proofErr w:type="gramStart"/>
      <w:r>
        <w:rPr>
          <w:sz w:val="28"/>
          <w:szCs w:val="28"/>
        </w:rPr>
        <w:t>закуплены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видеорегистратор</w:t>
      </w:r>
      <w:proofErr w:type="spellEnd"/>
      <w:r>
        <w:rPr>
          <w:sz w:val="28"/>
          <w:szCs w:val="28"/>
        </w:rPr>
        <w:t>, осуществлена видеосвязь и техническое обслуживание видеокамер</w:t>
      </w:r>
      <w:r w:rsidR="006927DB">
        <w:rPr>
          <w:sz w:val="28"/>
          <w:szCs w:val="28"/>
        </w:rPr>
        <w:t>,</w:t>
      </w:r>
    </w:p>
    <w:p w:rsidR="006927DB" w:rsidRDefault="006927DB" w:rsidP="00AB06F6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100 000,00 руб.- оборудованы системой видеонаблюдения учреждения социальной сферы.</w:t>
      </w:r>
    </w:p>
    <w:p w:rsidR="00AB06F6" w:rsidRDefault="006927DB" w:rsidP="00AB06F6">
      <w:pPr>
        <w:pStyle w:val="a4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0A3D" w:rsidRDefault="00020A3D" w:rsidP="00AB06F6">
      <w:pPr>
        <w:pStyle w:val="a4"/>
        <w:ind w:right="-1" w:firstLine="567"/>
        <w:jc w:val="both"/>
        <w:rPr>
          <w:sz w:val="28"/>
          <w:szCs w:val="28"/>
        </w:rPr>
      </w:pPr>
    </w:p>
    <w:p w:rsidR="00AB06F6" w:rsidRDefault="00AB06F6" w:rsidP="00AB06F6">
      <w:pPr>
        <w:pStyle w:val="a4"/>
        <w:tabs>
          <w:tab w:val="left" w:pos="-851"/>
          <w:tab w:val="left" w:pos="4536"/>
        </w:tabs>
        <w:ind w:left="-993" w:right="-1" w:firstLine="567"/>
        <w:jc w:val="both"/>
        <w:rPr>
          <w:sz w:val="28"/>
          <w:szCs w:val="28"/>
        </w:rPr>
      </w:pPr>
    </w:p>
    <w:p w:rsidR="009B79FF" w:rsidRPr="006927DB" w:rsidRDefault="006927DB" w:rsidP="006927DB">
      <w:pPr>
        <w:pStyle w:val="a4"/>
        <w:ind w:right="-1" w:firstLine="567"/>
        <w:jc w:val="both"/>
      </w:pPr>
      <w:r>
        <w:rPr>
          <w:color w:val="000000"/>
          <w:sz w:val="28"/>
          <w:szCs w:val="28"/>
        </w:rPr>
        <w:t xml:space="preserve">Секретарь </w:t>
      </w:r>
      <w:proofErr w:type="gramStart"/>
      <w:r>
        <w:rPr>
          <w:color w:val="000000"/>
          <w:sz w:val="28"/>
          <w:szCs w:val="28"/>
        </w:rPr>
        <w:t>АТК</w:t>
      </w:r>
      <w:r w:rsidR="00AB06F6" w:rsidRPr="006927DB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r w:rsidR="00AB06F6" w:rsidRPr="006927DB">
        <w:rPr>
          <w:color w:val="000000"/>
          <w:sz w:val="28"/>
          <w:szCs w:val="28"/>
        </w:rPr>
        <w:t xml:space="preserve">  Е.</w:t>
      </w:r>
      <w:proofErr w:type="gramEnd"/>
      <w:r w:rsidR="00AB06F6" w:rsidRPr="006927DB">
        <w:rPr>
          <w:color w:val="000000"/>
          <w:sz w:val="28"/>
          <w:szCs w:val="28"/>
        </w:rPr>
        <w:t xml:space="preserve">В. </w:t>
      </w:r>
      <w:proofErr w:type="spellStart"/>
      <w:r w:rsidR="00AB06F6" w:rsidRPr="006927DB">
        <w:rPr>
          <w:color w:val="000000"/>
          <w:sz w:val="28"/>
          <w:szCs w:val="28"/>
        </w:rPr>
        <w:t>Безрученкова</w:t>
      </w:r>
      <w:proofErr w:type="spellEnd"/>
    </w:p>
    <w:sectPr w:rsidR="009B79FF" w:rsidRPr="006927DB" w:rsidSect="00CD72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characterSpacingControl w:val="doNotCompress"/>
  <w:compat>
    <w:useFELayout/>
  </w:compat>
  <w:rsids>
    <w:rsidRoot w:val="00AB06F6"/>
    <w:rsid w:val="00010BE0"/>
    <w:rsid w:val="000110D1"/>
    <w:rsid w:val="00020A3D"/>
    <w:rsid w:val="00343EF5"/>
    <w:rsid w:val="003613F2"/>
    <w:rsid w:val="004808A2"/>
    <w:rsid w:val="00676596"/>
    <w:rsid w:val="006927DB"/>
    <w:rsid w:val="007734AA"/>
    <w:rsid w:val="008E2A1E"/>
    <w:rsid w:val="009B79FF"/>
    <w:rsid w:val="00AB06F6"/>
    <w:rsid w:val="00CD72D9"/>
    <w:rsid w:val="00D9208E"/>
    <w:rsid w:val="00E1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F2"/>
  </w:style>
  <w:style w:type="paragraph" w:styleId="2">
    <w:name w:val="heading 2"/>
    <w:basedOn w:val="a"/>
    <w:next w:val="a"/>
    <w:link w:val="20"/>
    <w:qFormat/>
    <w:rsid w:val="000110D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B06F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AB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0110D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0110D1"/>
  </w:style>
  <w:style w:type="character" w:customStyle="1" w:styleId="a5">
    <w:name w:val="Основной текст_"/>
    <w:basedOn w:val="a0"/>
    <w:link w:val="1"/>
    <w:rsid w:val="000110D1"/>
    <w:rPr>
      <w:sz w:val="28"/>
      <w:szCs w:val="28"/>
    </w:rPr>
  </w:style>
  <w:style w:type="paragraph" w:customStyle="1" w:styleId="1">
    <w:name w:val="Основной текст1"/>
    <w:basedOn w:val="a"/>
    <w:link w:val="a5"/>
    <w:rsid w:val="000110D1"/>
    <w:pPr>
      <w:spacing w:after="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карос</cp:lastModifiedBy>
  <cp:revision>6</cp:revision>
  <cp:lastPrinted>2017-11-30T12:57:00Z</cp:lastPrinted>
  <dcterms:created xsi:type="dcterms:W3CDTF">2017-01-27T08:53:00Z</dcterms:created>
  <dcterms:modified xsi:type="dcterms:W3CDTF">2017-11-30T12:58:00Z</dcterms:modified>
</cp:coreProperties>
</file>