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5" w:rsidRPr="00A36725" w:rsidRDefault="00A36725" w:rsidP="00A367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6725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A36725" w:rsidRPr="00A36725" w:rsidRDefault="00A36725" w:rsidP="00A367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6725">
        <w:rPr>
          <w:rFonts w:ascii="Times New Roman" w:hAnsi="Times New Roman" w:cs="Times New Roman"/>
          <w:b/>
          <w:caps/>
          <w:sz w:val="28"/>
          <w:szCs w:val="28"/>
        </w:rPr>
        <w:t>КУРИЛОВСКОГО муниципального образования</w:t>
      </w:r>
    </w:p>
    <w:p w:rsidR="00A36725" w:rsidRPr="00A36725" w:rsidRDefault="00A36725" w:rsidP="00A367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6725">
        <w:rPr>
          <w:rFonts w:ascii="Times New Roman" w:hAnsi="Times New Roman" w:cs="Times New Roman"/>
          <w:b/>
          <w:caps/>
          <w:sz w:val="28"/>
          <w:szCs w:val="28"/>
        </w:rPr>
        <w:t xml:space="preserve">Вольского муниципального района </w:t>
      </w:r>
    </w:p>
    <w:p w:rsidR="00A36725" w:rsidRPr="00A36725" w:rsidRDefault="00A36725" w:rsidP="00A367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6725">
        <w:rPr>
          <w:rFonts w:ascii="Times New Roman" w:hAnsi="Times New Roman" w:cs="Times New Roman"/>
          <w:b/>
          <w:caps/>
          <w:sz w:val="28"/>
          <w:szCs w:val="28"/>
        </w:rPr>
        <w:t>Саратовской области</w:t>
      </w:r>
    </w:p>
    <w:p w:rsidR="00A36725" w:rsidRPr="00A36725" w:rsidRDefault="00A36725" w:rsidP="00A36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25" w:rsidRPr="00A36725" w:rsidRDefault="00A36725" w:rsidP="00A36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6725" w:rsidRPr="00A36725" w:rsidRDefault="00A36725" w:rsidP="00A36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>от 02.06.2017 года                              № 25                            с. Куриловка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" w:type="dxa"/>
        <w:tblLook w:val="04A0"/>
      </w:tblPr>
      <w:tblGrid>
        <w:gridCol w:w="5489"/>
      </w:tblGrid>
      <w:tr w:rsidR="00A36725" w:rsidRPr="00A36725" w:rsidTr="00516AD8">
        <w:tc>
          <w:tcPr>
            <w:tcW w:w="5489" w:type="dxa"/>
          </w:tcPr>
          <w:p w:rsidR="00A36725" w:rsidRPr="00A36725" w:rsidRDefault="00A36725" w:rsidP="00A36725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2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администрации Куриловского  муниципального образования от 31.12.2015 г. № 71 «Об утверждении Порядка формирования, утверждения и ведения планов-графиков закупок товаров, работ, услуг для обеспечения муниципальных нужд Куриловского муниципального образования»</w:t>
            </w:r>
          </w:p>
          <w:p w:rsidR="00A36725" w:rsidRPr="00A36725" w:rsidRDefault="00A36725" w:rsidP="00A36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725" w:rsidRPr="00A36725" w:rsidRDefault="00A36725" w:rsidP="00A36725">
      <w:pPr>
        <w:spacing w:after="0" w:line="240" w:lineRule="auto"/>
        <w:ind w:left="6" w:firstLine="84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A3672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21 Федерального закона от  05.04.2013г. №  44–ФЗ «О контрактной системе в сфере закупок товаров, работ, услуг для  обеспечения государственных и муниципальных нужд» (далее – Федерального закона), постановлением Правительства Российской Федерации </w:t>
      </w:r>
      <w:r w:rsidRPr="00A36725">
        <w:rPr>
          <w:rFonts w:ascii="Times New Roman" w:hAnsi="Times New Roman" w:cs="Times New Roman"/>
          <w:iCs/>
          <w:sz w:val="28"/>
          <w:szCs w:val="28"/>
        </w:rPr>
        <w:t>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A36725">
        <w:rPr>
          <w:rFonts w:ascii="Times New Roman" w:hAnsi="Times New Roman" w:cs="Times New Roman"/>
          <w:iCs/>
          <w:sz w:val="28"/>
          <w:szCs w:val="28"/>
        </w:rPr>
        <w:t xml:space="preserve"> о требованиях к форме плана-графика закупок товаров, работ, услуг», постановлением Правительства Российской Федерации от 25.01.2017 № 73 «О внесении изменений в некоторые акты Правительства Российской Федерации»</w:t>
      </w:r>
      <w:r w:rsidRPr="00A36725">
        <w:rPr>
          <w:rFonts w:ascii="Times New Roman" w:hAnsi="Times New Roman" w:cs="Times New Roman"/>
          <w:sz w:val="28"/>
          <w:szCs w:val="28"/>
        </w:rPr>
        <w:t xml:space="preserve">, </w:t>
      </w:r>
      <w:r w:rsidRPr="00A367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 ст. 30 Устава Куриловского муниципального образования </w:t>
      </w:r>
    </w:p>
    <w:p w:rsidR="00A36725" w:rsidRPr="00A36725" w:rsidRDefault="00A36725" w:rsidP="00A36725">
      <w:pPr>
        <w:spacing w:after="0" w:line="240" w:lineRule="auto"/>
        <w:ind w:left="6" w:firstLine="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36725" w:rsidRPr="00A36725" w:rsidRDefault="00A36725" w:rsidP="00A36725">
      <w:pPr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36725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постановление администрации Куриловского  муниципального образования от 31.12.2015 г. № 71 «Об утверждении Порядка формирования, утверждения и ведения планов-графиков закупок товаров, работ, услуг для обеспечения муниципальных нужд Куриловского муниципального образования» изложив приложение в новой редакции </w:t>
      </w:r>
      <w:proofErr w:type="gramStart"/>
      <w:r w:rsidRPr="00A3672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36725">
        <w:rPr>
          <w:rFonts w:ascii="Times New Roman" w:hAnsi="Times New Roman" w:cs="Times New Roman"/>
          <w:sz w:val="28"/>
          <w:szCs w:val="28"/>
        </w:rPr>
        <w:t>.</w:t>
      </w:r>
    </w:p>
    <w:p w:rsidR="00A36725" w:rsidRPr="00A36725" w:rsidRDefault="00A36725" w:rsidP="00A36725">
      <w:pPr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36725">
        <w:rPr>
          <w:rFonts w:ascii="Times New Roman" w:hAnsi="Times New Roman" w:cs="Times New Roman"/>
          <w:sz w:val="28"/>
          <w:szCs w:val="28"/>
        </w:rPr>
        <w:t xml:space="preserve">2. Администрации Куриловского муниципального образования </w:t>
      </w:r>
      <w:r w:rsidRPr="00A36725">
        <w:rPr>
          <w:rFonts w:ascii="Times New Roman" w:hAnsi="Times New Roman" w:cs="Times New Roman"/>
          <w:color w:val="000000"/>
          <w:sz w:val="28"/>
          <w:szCs w:val="28"/>
        </w:rPr>
        <w:t>разместить в единой информационной системе в сфере закупок</w:t>
      </w:r>
      <w:r w:rsidRPr="00A367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6725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A36725">
        <w:rPr>
          <w:rFonts w:ascii="Times New Roman" w:hAnsi="Times New Roman" w:cs="Times New Roman"/>
          <w:sz w:val="28"/>
          <w:szCs w:val="28"/>
        </w:rPr>
        <w:t>) Порядок формирования, утверждения и ведения планов-графиков закупок товаров, работ, услуг для обеспечения муниципальных нужд Куриловского муниципального образования в течение 3 дней со дня их утверждения.</w:t>
      </w:r>
    </w:p>
    <w:p w:rsidR="00A36725" w:rsidRPr="00A36725" w:rsidRDefault="00A36725" w:rsidP="00A36725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3672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официальному опубликованию в газете «Вольский Деловой Вестник» и размещению на официальном сайте администрации Куриловского</w:t>
      </w:r>
      <w:r w:rsidRPr="00A36725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в сети Интернет </w:t>
      </w:r>
      <w:hyperlink r:id="rId7" w:history="1">
        <w:r w:rsidRPr="00A36725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3672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A3672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Вольск.РФ</w:t>
        </w:r>
        <w:proofErr w:type="spellEnd"/>
        <w:r w:rsidRPr="00A3672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A36725" w:rsidRPr="00A36725" w:rsidRDefault="00A36725" w:rsidP="00A3672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3672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36725" w:rsidRPr="00A36725" w:rsidRDefault="00A36725" w:rsidP="00A3672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3672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36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Глава Куриловского 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6725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36725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администрации Куриловского </w:t>
      </w:r>
    </w:p>
    <w:p w:rsidR="00A36725" w:rsidRPr="00A36725" w:rsidRDefault="00A36725" w:rsidP="00A36725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A36725">
        <w:rPr>
          <w:rFonts w:ascii="Times New Roman" w:hAnsi="Times New Roman" w:cs="Times New Roman"/>
          <w:b/>
          <w:sz w:val="28"/>
          <w:szCs w:val="28"/>
        </w:rPr>
        <w:t>Ю.В.Тарикулиева</w:t>
      </w:r>
      <w:proofErr w:type="spellEnd"/>
      <w:r w:rsidRPr="00A36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25" w:rsidRPr="00AE0F29" w:rsidRDefault="00A36725" w:rsidP="00A36725">
      <w:pPr>
        <w:spacing w:after="0"/>
        <w:jc w:val="right"/>
        <w:rPr>
          <w:sz w:val="24"/>
          <w:szCs w:val="24"/>
        </w:rPr>
      </w:pPr>
    </w:p>
    <w:p w:rsidR="00A36725" w:rsidRPr="00AE0F29" w:rsidRDefault="00A36725" w:rsidP="00A36725">
      <w:pPr>
        <w:jc w:val="right"/>
        <w:rPr>
          <w:sz w:val="24"/>
          <w:szCs w:val="24"/>
        </w:rPr>
      </w:pPr>
    </w:p>
    <w:p w:rsidR="00A36725" w:rsidRPr="00AE0F29" w:rsidRDefault="00A36725" w:rsidP="00A36725">
      <w:pPr>
        <w:jc w:val="right"/>
        <w:rPr>
          <w:sz w:val="24"/>
          <w:szCs w:val="24"/>
        </w:rPr>
      </w:pPr>
    </w:p>
    <w:p w:rsidR="00A36725" w:rsidRDefault="00A36725" w:rsidP="00A36725">
      <w:pPr>
        <w:jc w:val="right"/>
        <w:rPr>
          <w:sz w:val="24"/>
          <w:szCs w:val="24"/>
        </w:rPr>
      </w:pPr>
    </w:p>
    <w:p w:rsidR="00A36725" w:rsidRPr="00A36725" w:rsidRDefault="00A36725" w:rsidP="00A36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A367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 </w:t>
      </w:r>
    </w:p>
    <w:p w:rsidR="00A36725" w:rsidRPr="00A36725" w:rsidRDefault="00A36725" w:rsidP="00A36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725">
        <w:rPr>
          <w:rFonts w:ascii="Times New Roman" w:hAnsi="Times New Roman" w:cs="Times New Roman"/>
          <w:sz w:val="24"/>
          <w:szCs w:val="24"/>
        </w:rPr>
        <w:t>Куриловского муниципального образования</w:t>
      </w:r>
    </w:p>
    <w:p w:rsidR="00A36725" w:rsidRPr="00A36725" w:rsidRDefault="00A36725" w:rsidP="00A36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725">
        <w:rPr>
          <w:rFonts w:ascii="Times New Roman" w:hAnsi="Times New Roman" w:cs="Times New Roman"/>
          <w:sz w:val="24"/>
          <w:szCs w:val="24"/>
        </w:rPr>
        <w:t>от 02.06.2017г. № 25</w:t>
      </w:r>
    </w:p>
    <w:p w:rsidR="00A36725" w:rsidRPr="00A36725" w:rsidRDefault="00A36725" w:rsidP="00A36725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A36725" w:rsidRPr="00A36725" w:rsidRDefault="00A36725" w:rsidP="00A36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725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A36725" w:rsidRPr="00A36725" w:rsidRDefault="00A36725" w:rsidP="00A367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725">
        <w:rPr>
          <w:rFonts w:ascii="Times New Roman" w:hAnsi="Times New Roman" w:cs="Times New Roman"/>
          <w:sz w:val="24"/>
          <w:szCs w:val="24"/>
        </w:rPr>
        <w:t>Куриловского</w:t>
      </w:r>
      <w:r w:rsidRPr="00A36725">
        <w:rPr>
          <w:rFonts w:ascii="Times New Roman" w:hAnsi="Times New Roman" w:cs="Times New Roman"/>
          <w:bCs/>
          <w:sz w:val="24"/>
          <w:szCs w:val="24"/>
        </w:rPr>
        <w:t xml:space="preserve">  муниципального образования</w:t>
      </w:r>
    </w:p>
    <w:p w:rsidR="00A36725" w:rsidRPr="00A36725" w:rsidRDefault="00A36725" w:rsidP="00A3672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right"/>
        <w:rPr>
          <w:b/>
          <w:sz w:val="24"/>
          <w:szCs w:val="24"/>
        </w:rPr>
      </w:pPr>
      <w:r w:rsidRPr="00A36725">
        <w:rPr>
          <w:bCs/>
          <w:sz w:val="24"/>
          <w:szCs w:val="24"/>
        </w:rPr>
        <w:t xml:space="preserve">от 31.12.2015г. № 71                                    </w:t>
      </w:r>
      <w:r w:rsidRPr="00A36725">
        <w:rPr>
          <w:b/>
          <w:sz w:val="24"/>
          <w:szCs w:val="24"/>
        </w:rPr>
        <w:t xml:space="preserve">  </w:t>
      </w:r>
    </w:p>
    <w:p w:rsidR="00A36725" w:rsidRPr="00A36725" w:rsidRDefault="00A36725" w:rsidP="00A3672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4"/>
          <w:szCs w:val="24"/>
        </w:rPr>
      </w:pPr>
    </w:p>
    <w:p w:rsidR="00A36725" w:rsidRPr="00A36725" w:rsidRDefault="00A36725" w:rsidP="00A36725">
      <w:pPr>
        <w:pStyle w:val="1"/>
        <w:rPr>
          <w:b/>
          <w:sz w:val="24"/>
          <w:szCs w:val="24"/>
        </w:rPr>
      </w:pPr>
    </w:p>
    <w:p w:rsidR="00A36725" w:rsidRPr="00A36725" w:rsidRDefault="00A36725" w:rsidP="00A3672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25">
        <w:rPr>
          <w:rFonts w:ascii="Times New Roman" w:hAnsi="Times New Roman" w:cs="Times New Roman"/>
          <w:b/>
          <w:sz w:val="24"/>
          <w:szCs w:val="24"/>
        </w:rPr>
        <w:t>Порядок формирования, утверждения и ведения планов-графиков закупок товаров, работ, услуг для обеспечения муниципальных нужд Куриловского муниципального образования</w:t>
      </w:r>
    </w:p>
    <w:p w:rsidR="00A36725" w:rsidRPr="00A36725" w:rsidRDefault="00A36725" w:rsidP="00A3672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001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Настоящий Порядок определяет порядок формирования, утверждения и ведения плана-графика закупок товаров, работ, услуг для обеспечения муниципальных нужд Куриловского муниципального образования Вольского муниципального района Саратовской области в соответствии с</w:t>
      </w:r>
      <w:r w:rsidRPr="00A36725">
        <w:rPr>
          <w:rFonts w:ascii="Times New Roman" w:hAnsi="Times New Roman" w:cs="Times New Roman"/>
          <w:sz w:val="24"/>
          <w:szCs w:val="24"/>
        </w:rPr>
        <w:t xml:space="preserve"> частью 5 статьи 21 Федерального закона от  05.04.2013г. № 44–ФЗ «О  контрактной системе в сфере закупок товаров, работ, услуг для  обеспечения государственных и муниципальных нужд» (далее – Федеральный закон), постановлением Правительства Российской Федерации</w:t>
      </w:r>
      <w:proofErr w:type="gramEnd"/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725">
        <w:rPr>
          <w:rFonts w:ascii="Times New Roman" w:hAnsi="Times New Roman" w:cs="Times New Roman"/>
          <w:iCs/>
          <w:sz w:val="24"/>
          <w:szCs w:val="24"/>
        </w:rPr>
        <w:t>05.06.2015г.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Российской Федерации от 25.01.2017 № 73 «О внесении изменений в некоторые акты Правительства Российской Федерации».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sub_1002"/>
      <w:bookmarkEnd w:id="0"/>
      <w:proofErr w:type="gramEnd"/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03"/>
      <w:bookmarkEnd w:id="1"/>
      <w:r w:rsidRPr="00A36725">
        <w:rPr>
          <w:rFonts w:ascii="Times New Roman" w:hAnsi="Times New Roman" w:cs="Times New Roman"/>
          <w:color w:val="000000"/>
          <w:sz w:val="24"/>
          <w:szCs w:val="24"/>
        </w:rPr>
        <w:t>2. Планы-графики закупок утверждаются в течение 10 рабочих дней следующими заказчиками: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031"/>
      <w:bookmarkEnd w:id="2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8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1032"/>
      <w:bookmarkEnd w:id="3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9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закона, - со дня утверждения планов финансово-хозяйственной деятельности;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3"/>
      <w:bookmarkStart w:id="6" w:name="sub_1004"/>
      <w:bookmarkEnd w:id="4"/>
      <w:proofErr w:type="gramStart"/>
      <w:r w:rsidRPr="00A367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36725">
        <w:rPr>
          <w:rFonts w:ascii="Times New Roman" w:hAnsi="Times New Roman" w:cs="Times New Roman"/>
          <w:sz w:val="24"/>
          <w:szCs w:val="24"/>
        </w:rPr>
        <w:t xml:space="preserve">(1)) муниципальными унитарными предприятиями, имущество которых принадлежит на праве собственности муниципальным образованиям, за исключением закупок, осуществляемых в соответствии с </w:t>
      </w:r>
      <w:hyperlink r:id="rId11" w:history="1">
        <w:r w:rsidRPr="00A36725">
          <w:rPr>
            <w:rFonts w:ascii="Times New Roman" w:hAnsi="Times New Roman" w:cs="Times New Roman"/>
            <w:color w:val="0000FF"/>
            <w:sz w:val="24"/>
            <w:szCs w:val="24"/>
          </w:rPr>
          <w:t>частями 2(1)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A36725">
          <w:rPr>
            <w:rFonts w:ascii="Times New Roman" w:hAnsi="Times New Roman" w:cs="Times New Roman"/>
            <w:color w:val="0000FF"/>
            <w:sz w:val="24"/>
            <w:szCs w:val="24"/>
          </w:rPr>
          <w:t>6 статьи 15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Федерального закона, со дня утверждения плана (программы) финансово-хозяйственной деятельности унитарного предприятия;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36725">
        <w:rPr>
          <w:rFonts w:ascii="Times New Roman" w:hAnsi="Times New Roman" w:cs="Times New Roman"/>
          <w:sz w:val="24"/>
          <w:szCs w:val="24"/>
        </w:rPr>
        <w:t xml:space="preserve">автономными учреждениями, созданными муниципальным образованием, в случае, предусмотренном </w:t>
      </w:r>
      <w:hyperlink r:id="rId13" w:history="1">
        <w:r w:rsidRPr="00A36725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</w:t>
      </w:r>
      <w:r w:rsidRPr="00A36725">
        <w:rPr>
          <w:rFonts w:ascii="Times New Roman" w:hAnsi="Times New Roman" w:cs="Times New Roman"/>
          <w:sz w:val="24"/>
          <w:szCs w:val="24"/>
        </w:rPr>
        <w:lastRenderedPageBreak/>
        <w:t>При этом в план-график закупок включаются только закупки, которые планируется осуществлять за счет субсидий;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sub_1034"/>
      <w:bookmarkEnd w:id="5"/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государственными органами субъектов Российской Федерации, органами управления территориальными государственными внебюджетными фондами или органами местного самоуправления полномочий муниципального заказчика по заключению и исполнению от имени муниципальных образований (муниципальных контрактов от лица указанных органов, в случаях, предусмотренных </w:t>
      </w:r>
      <w:hyperlink r:id="rId14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закона) - со дня доведения</w:t>
      </w:r>
      <w:proofErr w:type="gram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5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bookmarkEnd w:id="7"/>
    <w:p w:rsidR="00A36725" w:rsidRPr="00A36725" w:rsidRDefault="00A36725" w:rsidP="00A36725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3. Планы-графики закупок формируются заказчиками, указанными в </w:t>
      </w:r>
      <w:hyperlink r:id="rId16" w:anchor="sub_1003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t>настоящего Порядка, ежегодно на очередной финансовый год в соответствии с планом закупок, с учетом соблюдения сроков, установленных в пункте 2 настоящего Порядка и следующих положений: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1041"/>
      <w:bookmarkEnd w:id="6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а) заказчики, указанные в </w:t>
      </w:r>
      <w:hyperlink r:id="rId17" w:anchor="sub_1031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подпункте "а" пункта 2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t>настоящего порядка: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>- в сроки, установленные главными распорядителями средств местного бюджета, после внесения проекта решения о бюджете на очередной финансовый год Куриловского муниципального образования на рассмотрение представительным органом муниципального образования формируют планы-графики закупок;</w:t>
      </w:r>
    </w:p>
    <w:bookmarkEnd w:id="8"/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- утверждают сформированные планы-графики закупок после их уточнения (при необходимости) и доведения до соответствующего государственного заказчика или муниципального заказчика объема прав в денежном выражении на принятие и (или) исполнение обязательств в соответствии </w:t>
      </w:r>
      <w:r w:rsidRPr="00A36725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1042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б) заказчики, указанные в </w:t>
      </w:r>
      <w:hyperlink r:id="rId19" w:anchor="sub_1032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подпункте "б" пункта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Порядка: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bookmarkEnd w:id="9"/>
      <w:r w:rsidRPr="00A36725">
        <w:rPr>
          <w:rFonts w:ascii="Times New Roman" w:hAnsi="Times New Roman" w:cs="Times New Roman"/>
          <w:color w:val="000000"/>
          <w:sz w:val="24"/>
          <w:szCs w:val="24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>-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3"/>
      <w:proofErr w:type="gramStart"/>
      <w:r w:rsidRPr="00A367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36725">
        <w:rPr>
          <w:rFonts w:ascii="Times New Roman" w:hAnsi="Times New Roman" w:cs="Times New Roman"/>
          <w:sz w:val="24"/>
          <w:szCs w:val="24"/>
        </w:rPr>
        <w:t xml:space="preserve">(1)) заказчики, указанные в </w:t>
      </w:r>
      <w:hyperlink r:id="rId20" w:history="1">
        <w:r w:rsidRPr="00A3672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 настоящего Порядка: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25">
        <w:rPr>
          <w:rFonts w:ascii="Times New Roman" w:hAnsi="Times New Roman" w:cs="Times New Roman"/>
          <w:sz w:val="24"/>
          <w:szCs w:val="24"/>
        </w:rPr>
        <w:t>-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25">
        <w:rPr>
          <w:rFonts w:ascii="Times New Roman" w:hAnsi="Times New Roman" w:cs="Times New Roman"/>
          <w:sz w:val="24"/>
          <w:szCs w:val="24"/>
        </w:rPr>
        <w:t>-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2 настоящих Правил;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в) заказчики, указанные в </w:t>
      </w:r>
      <w:hyperlink r:id="rId21" w:anchor="sub_1033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подпункте "в" пункта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Порядка:</w:t>
      </w:r>
    </w:p>
    <w:bookmarkEnd w:id="10"/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>- формируют планы-графики закупок после внесения проекта решения  представительным органом муниципального образования;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>- утверждают планы-графики закупок после их уточнения (при необходимости) и заключения соглашений о предоставлении субсидий;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1044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г) заказчики, указанные в </w:t>
      </w:r>
      <w:hyperlink r:id="rId22" w:anchor="sub_1034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подпункте "г" пункта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Порядка:</w:t>
      </w:r>
    </w:p>
    <w:bookmarkEnd w:id="11"/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формируют планы-графики закупок после внесения проекта решения о бюджете на рассмотрение представительного органа муниципального образования.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>- 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органами местного самоуправления,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_1005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Формирование, утверждение и ведение планов-графиков закупок заказчиками, указанными в </w:t>
      </w:r>
      <w:hyperlink r:id="rId23" w:anchor="sub_1034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подпункте "г" пункта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1006"/>
      <w:bookmarkEnd w:id="12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в соответствии со </w:t>
      </w:r>
      <w:hyperlink r:id="rId24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sub_1007"/>
      <w:bookmarkEnd w:id="13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определение поставщиков (подрядчиков, исполнителей) для заказчиков, указанных в </w:t>
      </w:r>
      <w:hyperlink r:id="rId25" w:anchor="sub_1003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6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1008"/>
      <w:bookmarkEnd w:id="14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7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1009"/>
      <w:bookmarkEnd w:id="15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28" w:anchor="sub_1003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в соответствии с </w:t>
      </w:r>
      <w:hyperlink r:id="rId29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sub_1010"/>
      <w:bookmarkEnd w:id="16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9. Заказчики, указанные в </w:t>
      </w:r>
      <w:hyperlink r:id="rId30" w:anchor="sub_1003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ведут планы-графики закупок в соответствии с положениями </w:t>
      </w:r>
      <w:hyperlink r:id="rId31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и положениями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sub_1101"/>
      <w:bookmarkEnd w:id="17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1102"/>
      <w:bookmarkEnd w:id="18"/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sub_1103"/>
      <w:bookmarkEnd w:id="19"/>
      <w:r w:rsidRPr="00A36725">
        <w:rPr>
          <w:rFonts w:ascii="Times New Roman" w:hAnsi="Times New Roman" w:cs="Times New Roman"/>
          <w:color w:val="000000"/>
          <w:sz w:val="24"/>
          <w:szCs w:val="24"/>
        </w:rPr>
        <w:t>в) отмена заказчиком закупки, предусмотренной планом-графиком закупок;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sub_1104"/>
      <w:bookmarkEnd w:id="20"/>
      <w:r w:rsidRPr="00A36725">
        <w:rPr>
          <w:rFonts w:ascii="Times New Roman" w:hAnsi="Times New Roman" w:cs="Times New Roman"/>
          <w:color w:val="000000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1105"/>
      <w:bookmarkEnd w:id="21"/>
      <w:proofErr w:type="spell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) выдача предписания органами контроля, определенными </w:t>
      </w:r>
      <w:hyperlink r:id="rId32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1106"/>
      <w:bookmarkEnd w:id="22"/>
      <w:r w:rsidRPr="00A36725">
        <w:rPr>
          <w:rFonts w:ascii="Times New Roman" w:hAnsi="Times New Roman" w:cs="Times New Roman"/>
          <w:color w:val="000000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1107"/>
      <w:bookmarkEnd w:id="23"/>
      <w:r w:rsidRPr="00A36725">
        <w:rPr>
          <w:rFonts w:ascii="Times New Roman" w:hAnsi="Times New Roman" w:cs="Times New Roman"/>
          <w:color w:val="000000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sub_1011"/>
      <w:bookmarkEnd w:id="24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www.zakupki.gov.ru</w:t>
      </w:r>
      <w:proofErr w:type="spell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) извещения об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proofErr w:type="gram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33" w:anchor="sub_1012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Порядка, а в случае, если в соответствии с </w:t>
      </w:r>
      <w:hyperlink r:id="rId34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1012"/>
      <w:bookmarkEnd w:id="25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5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6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- не </w:t>
      </w: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чем за один день до даты заключения контракта.</w:t>
      </w:r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1013"/>
      <w:bookmarkEnd w:id="26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8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закона, в том числе:</w:t>
      </w:r>
    </w:p>
    <w:bookmarkEnd w:id="27"/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9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закона;</w:t>
      </w:r>
      <w:proofErr w:type="gramEnd"/>
    </w:p>
    <w:p w:rsidR="00A36725" w:rsidRPr="00A36725" w:rsidRDefault="00A36725" w:rsidP="00A367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25">
        <w:rPr>
          <w:rFonts w:ascii="Times New Roman" w:hAnsi="Times New Roman" w:cs="Times New Roman"/>
          <w:color w:val="000000"/>
          <w:sz w:val="24"/>
          <w:szCs w:val="24"/>
        </w:rPr>
        <w:t xml:space="preserve"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участникам закупки (при наличии таких требований), установленные в соответствии с </w:t>
      </w:r>
      <w:hyperlink r:id="rId40" w:history="1">
        <w:r w:rsidRPr="00A36725">
          <w:rPr>
            <w:rStyle w:val="a5"/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A36725">
        <w:rPr>
          <w:rFonts w:ascii="Times New Roman" w:hAnsi="Times New Roman" w:cs="Times New Roman"/>
          <w:sz w:val="24"/>
          <w:szCs w:val="24"/>
        </w:rPr>
        <w:t xml:space="preserve"> </w:t>
      </w:r>
      <w:r w:rsidRPr="00A3672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закона.</w:t>
      </w:r>
    </w:p>
    <w:p w:rsidR="00A36725" w:rsidRPr="00A36725" w:rsidRDefault="00A36725" w:rsidP="00A36725">
      <w:pPr>
        <w:pStyle w:val="2"/>
        <w:shd w:val="clear" w:color="auto" w:fill="auto"/>
        <w:tabs>
          <w:tab w:val="left" w:pos="1191"/>
        </w:tabs>
        <w:spacing w:after="0" w:line="307" w:lineRule="exact"/>
        <w:ind w:right="20" w:firstLine="567"/>
        <w:jc w:val="both"/>
      </w:pPr>
      <w:r w:rsidRPr="00A36725">
        <w:rPr>
          <w:color w:val="000000"/>
        </w:rPr>
        <w:t xml:space="preserve">13. </w:t>
      </w:r>
      <w:r w:rsidRPr="00A36725">
        <w:t>Включаемая в план-трафик закупок информация должна соответствовать показателям плана закупок, в том числе:</w:t>
      </w:r>
    </w:p>
    <w:p w:rsidR="00A36725" w:rsidRPr="00A36725" w:rsidRDefault="00A36725" w:rsidP="00A36725">
      <w:pPr>
        <w:pStyle w:val="2"/>
        <w:shd w:val="clear" w:color="auto" w:fill="auto"/>
        <w:tabs>
          <w:tab w:val="left" w:pos="1220"/>
        </w:tabs>
        <w:spacing w:after="0" w:line="307" w:lineRule="exact"/>
        <w:ind w:right="20" w:firstLine="567"/>
        <w:jc w:val="both"/>
      </w:pPr>
      <w:r w:rsidRPr="00A36725">
        <w:t>13.1. идентификационные коды закупок, включаемые в план-график закупок должны соответствовать идентификационным кодам закупок, включаемым в план закупок;</w:t>
      </w:r>
    </w:p>
    <w:p w:rsidR="00A36725" w:rsidRPr="00A36725" w:rsidRDefault="00A36725" w:rsidP="00A36725">
      <w:pPr>
        <w:pStyle w:val="2"/>
        <w:shd w:val="clear" w:color="auto" w:fill="auto"/>
        <w:spacing w:after="0" w:line="307" w:lineRule="exact"/>
        <w:ind w:right="20" w:firstLine="567"/>
        <w:jc w:val="both"/>
      </w:pPr>
      <w:proofErr w:type="gramStart"/>
      <w:r w:rsidRPr="00A36725">
        <w:t>13.2. информация, включаемая в план-график закупок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включаемой в план закупок информации об объемах финансового обеспечения (планируемых платежей)</w:t>
      </w:r>
      <w:r w:rsidRPr="00A36725">
        <w:rPr>
          <w:rStyle w:val="12"/>
        </w:rPr>
        <w:t xml:space="preserve"> для</w:t>
      </w:r>
      <w:r w:rsidRPr="00A36725">
        <w:t xml:space="preserve"> осуществления</w:t>
      </w:r>
      <w:r w:rsidRPr="00A36725">
        <w:rPr>
          <w:rStyle w:val="12"/>
        </w:rPr>
        <w:t xml:space="preserve"> закупок</w:t>
      </w:r>
      <w:r w:rsidRPr="00A36725">
        <w:t xml:space="preserve"> на соответствующий финансовый год.</w:t>
      </w:r>
      <w:proofErr w:type="gramEnd"/>
    </w:p>
    <w:p w:rsidR="00A36725" w:rsidRPr="00A36725" w:rsidRDefault="00A36725" w:rsidP="00A36725">
      <w:pPr>
        <w:pStyle w:val="2"/>
        <w:shd w:val="clear" w:color="auto" w:fill="auto"/>
        <w:tabs>
          <w:tab w:val="left" w:pos="1100"/>
        </w:tabs>
        <w:spacing w:after="0" w:line="307" w:lineRule="exact"/>
        <w:ind w:right="20" w:firstLine="567"/>
        <w:jc w:val="both"/>
      </w:pPr>
      <w:r w:rsidRPr="00A36725">
        <w:t>14. Планы - графики закупок, товаров, услуг для обеспечения муниципальных нужд Куриловского муниципального образования Вольского муниципального района Саратовской области ведутся в соответствии с требованиями к форме, утвержденной Правительством Российской Федерации.</w:t>
      </w:r>
    </w:p>
    <w:p w:rsidR="00A36725" w:rsidRPr="00AE0F29" w:rsidRDefault="00A36725" w:rsidP="00A36725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Глава Куриловского 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6725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36725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A36725" w:rsidRPr="00A36725" w:rsidRDefault="00A36725" w:rsidP="00A36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администрации Куриловского </w:t>
      </w:r>
    </w:p>
    <w:p w:rsidR="00A36725" w:rsidRPr="00A36725" w:rsidRDefault="00A36725" w:rsidP="00A36725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2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A36725">
        <w:rPr>
          <w:rFonts w:ascii="Times New Roman" w:hAnsi="Times New Roman" w:cs="Times New Roman"/>
          <w:b/>
          <w:sz w:val="28"/>
          <w:szCs w:val="28"/>
        </w:rPr>
        <w:t>Ю.В.Тарикулиева</w:t>
      </w:r>
      <w:proofErr w:type="spellEnd"/>
      <w:r w:rsidRPr="00A36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25" w:rsidRDefault="00A36725" w:rsidP="00A36725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A36725" w:rsidRDefault="00A36725" w:rsidP="00A36725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A36725" w:rsidRDefault="00A36725" w:rsidP="00A36725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A36725" w:rsidRDefault="00A36725" w:rsidP="00A36725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000000" w:rsidRDefault="009F4B9B" w:rsidP="00A36725"/>
    <w:sectPr w:rsidR="00000000" w:rsidSect="009F4B9B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9B" w:rsidRDefault="009F4B9B" w:rsidP="009F4B9B">
      <w:pPr>
        <w:spacing w:after="0" w:line="240" w:lineRule="auto"/>
      </w:pPr>
      <w:r>
        <w:separator/>
      </w:r>
    </w:p>
  </w:endnote>
  <w:endnote w:type="continuationSeparator" w:id="1">
    <w:p w:rsidR="009F4B9B" w:rsidRDefault="009F4B9B" w:rsidP="009F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976"/>
      <w:docPartObj>
        <w:docPartGallery w:val="Page Numbers (Bottom of Page)"/>
        <w:docPartUnique/>
      </w:docPartObj>
    </w:sdtPr>
    <w:sdtContent>
      <w:p w:rsidR="009F4B9B" w:rsidRDefault="009F4B9B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F4B9B" w:rsidRDefault="009F4B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9B" w:rsidRDefault="009F4B9B" w:rsidP="009F4B9B">
      <w:pPr>
        <w:spacing w:after="0" w:line="240" w:lineRule="auto"/>
      </w:pPr>
      <w:r>
        <w:separator/>
      </w:r>
    </w:p>
  </w:footnote>
  <w:footnote w:type="continuationSeparator" w:id="1">
    <w:p w:rsidR="009F4B9B" w:rsidRDefault="009F4B9B" w:rsidP="009F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725"/>
    <w:rsid w:val="009F4B9B"/>
    <w:rsid w:val="00A3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672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7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A3672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367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36725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rsid w:val="00A3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A36725"/>
    <w:rPr>
      <w:color w:val="0000FF"/>
      <w:u w:val="single"/>
    </w:rPr>
  </w:style>
  <w:style w:type="paragraph" w:customStyle="1" w:styleId="2">
    <w:name w:val="Основной текст2"/>
    <w:basedOn w:val="a"/>
    <w:rsid w:val="00A3672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+ 12"/>
    <w:aliases w:val="5 pt"/>
    <w:basedOn w:val="a0"/>
    <w:rsid w:val="00A36725"/>
    <w:rPr>
      <w:sz w:val="25"/>
      <w:szCs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9F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22" TargetMode="External"/><Relationship Id="rId13" Type="http://schemas.openxmlformats.org/officeDocument/2006/relationships/hyperlink" Target="consultantplus://offline/ref=C05E2B1292F03503D855898DADECD21F0FFBDA59CC845FF72172450F24430BBAC46BDEg565J" TargetMode="External"/><Relationship Id="rId18" Type="http://schemas.openxmlformats.org/officeDocument/2006/relationships/hyperlink" Target="garantF1://12012604.722" TargetMode="External"/><Relationship Id="rId26" Type="http://schemas.openxmlformats.org/officeDocument/2006/relationships/hyperlink" Target="garantF1://70253464.26" TargetMode="External"/><Relationship Id="rId39" Type="http://schemas.openxmlformats.org/officeDocument/2006/relationships/hyperlink" Target="garantF1://70253464.2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34" Type="http://schemas.openxmlformats.org/officeDocument/2006/relationships/hyperlink" Target="garantF1://70253464.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hyperlink" Target="consultantplus://offline/ref=E1079CED8CF3726C615D5B3BF2C597D8FEA97C786BA2591E7A06AF68FFDFF6D5F42B3DD9VC4CJ" TargetMode="External"/><Relationship Id="rId17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25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33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38" Type="http://schemas.openxmlformats.org/officeDocument/2006/relationships/hyperlink" Target="garantF1://70253464.4038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20" Type="http://schemas.openxmlformats.org/officeDocument/2006/relationships/hyperlink" Target="consultantplus://offline/ref=1340BB0448088FC6536C59856EE9800F88D3B08D58123E01FAAE61CC8E561F5A66191F8180F35015T2B1K" TargetMode="External"/><Relationship Id="rId29" Type="http://schemas.openxmlformats.org/officeDocument/2006/relationships/hyperlink" Target="garantF1://12012604.2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079CED8CF3726C615D5B3BF2C597D8FEA97C786BA2591E7A06AF68FFDFF6D5F42B3DD1CE07FB2EV347J" TargetMode="External"/><Relationship Id="rId24" Type="http://schemas.openxmlformats.org/officeDocument/2006/relationships/hyperlink" Target="garantF1://70253464.111" TargetMode="External"/><Relationship Id="rId32" Type="http://schemas.openxmlformats.org/officeDocument/2006/relationships/hyperlink" Target="garantF1://70253464.99" TargetMode="External"/><Relationship Id="rId37" Type="http://schemas.openxmlformats.org/officeDocument/2006/relationships/hyperlink" Target="garantF1://70253464.93128" TargetMode="External"/><Relationship Id="rId40" Type="http://schemas.openxmlformats.org/officeDocument/2006/relationships/hyperlink" Target="garantF1://70253464.312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28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36" Type="http://schemas.openxmlformats.org/officeDocument/2006/relationships/hyperlink" Target="garantF1://70253464.9319" TargetMode="External"/><Relationship Id="rId10" Type="http://schemas.openxmlformats.org/officeDocument/2006/relationships/hyperlink" Target="garantF1://70253464.156" TargetMode="External"/><Relationship Id="rId19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31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2" TargetMode="External"/><Relationship Id="rId14" Type="http://schemas.openxmlformats.org/officeDocument/2006/relationships/hyperlink" Target="garantF1://70253464.156" TargetMode="External"/><Relationship Id="rId22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27" Type="http://schemas.openxmlformats.org/officeDocument/2006/relationships/hyperlink" Target="garantF1://70253464.24" TargetMode="External"/><Relationship Id="rId30" Type="http://schemas.openxmlformats.org/officeDocument/2006/relationships/hyperlink" Target="file:///C:\Documents%20and%20Settings\&#1052;&#1072;&#1096;&#1073;&#1102;&#1088;&#1086;%202\&#1056;&#1072;&#1073;&#1086;&#1095;&#1080;&#1081;%20&#1089;&#1090;&#1086;&#1083;\&#1055;&#1056;&#1054;&#1045;&#1050;&#1058;&#1067;%20&#1042;%20&#1052;&#1040;&#1064;&#1041;&#1070;&#1056;&#1054;\&#1055;&#1086;&#1088;&#1103;&#1076;&#1086;&#1082;%20&#1092;&#1086;&#1088;&#1084;&#1080;&#1088;&#1086;&#1074;&#1072;&#1085;&#1080;&#1103;%20&#1087;&#1083;&#1072;&#1085;&#1086;&#1074;%20&#1075;&#1088;&#1072;&#1092;&#1080;&#1082;&#1086;&#1074;%20&#1087;&#1086;&#1089;&#1083;&#1077;&#1076;&#1085;&#1103;&#1103;%20&#1074;&#1077;&#1088;&#1089;&#1080;&#1103;.docx" TargetMode="External"/><Relationship Id="rId35" Type="http://schemas.openxmlformats.org/officeDocument/2006/relationships/hyperlink" Target="garantF1://70253464.8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2852</Words>
  <Characters>16262</Characters>
  <Application>Microsoft Office Word</Application>
  <DocSecurity>0</DocSecurity>
  <Lines>135</Lines>
  <Paragraphs>38</Paragraphs>
  <ScaleCrop>false</ScaleCrop>
  <Company/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2017-06-02T06:44:00Z</dcterms:created>
  <dcterms:modified xsi:type="dcterms:W3CDTF">2017-06-02T06:46:00Z</dcterms:modified>
</cp:coreProperties>
</file>