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92" w:rsidRPr="00F92092" w:rsidRDefault="00F92092" w:rsidP="00F92092">
      <w:pPr>
        <w:spacing w:before="100" w:beforeAutospacing="1" w:after="0" w:line="240" w:lineRule="auto"/>
        <w:ind w:left="43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2092">
        <w:rPr>
          <w:rFonts w:ascii="Times New Roman" w:hAnsi="Times New Roman"/>
          <w:sz w:val="27"/>
          <w:szCs w:val="27"/>
        </w:rPr>
        <w:t>проект</w:t>
      </w:r>
    </w:p>
    <w:p w:rsidR="00F92092" w:rsidRPr="00F92092" w:rsidRDefault="00F92092" w:rsidP="00F92092">
      <w:pPr>
        <w:spacing w:before="100" w:beforeAutospacing="1" w:after="0" w:line="240" w:lineRule="auto"/>
        <w:ind w:left="431"/>
        <w:jc w:val="center"/>
        <w:rPr>
          <w:rFonts w:ascii="Times New Roman" w:hAnsi="Times New Roman"/>
          <w:sz w:val="24"/>
          <w:szCs w:val="24"/>
        </w:rPr>
      </w:pPr>
    </w:p>
    <w:p w:rsidR="00F92092" w:rsidRPr="00F92092" w:rsidRDefault="00F92092" w:rsidP="00F92092">
      <w:pPr>
        <w:spacing w:before="100" w:beforeAutospacing="1" w:after="0" w:line="240" w:lineRule="auto"/>
        <w:ind w:left="431"/>
        <w:jc w:val="center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СОВЕТ МУНИЦИПАЛЬНОГО ОБРАЗОВАНИЯ ГОРОД ВОЛЬСК</w:t>
      </w:r>
    </w:p>
    <w:p w:rsidR="00F92092" w:rsidRPr="00F92092" w:rsidRDefault="00F92092" w:rsidP="00F92092">
      <w:pPr>
        <w:spacing w:before="100" w:beforeAutospacing="1" w:after="0" w:line="240" w:lineRule="auto"/>
        <w:ind w:left="431"/>
        <w:jc w:val="center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ВОЛЬСКОГО МУНИЦИПАЛЬНОГО РАЙОНА</w:t>
      </w:r>
    </w:p>
    <w:p w:rsidR="00F92092" w:rsidRPr="00F92092" w:rsidRDefault="00F92092" w:rsidP="00F92092">
      <w:pPr>
        <w:spacing w:before="100" w:beforeAutospacing="1" w:after="0" w:line="240" w:lineRule="auto"/>
        <w:ind w:left="431"/>
        <w:jc w:val="center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САРАТОВСКОЙ ОБЛАСТИ</w:t>
      </w:r>
    </w:p>
    <w:p w:rsidR="00F92092" w:rsidRPr="00F92092" w:rsidRDefault="00F92092" w:rsidP="00F92092">
      <w:pPr>
        <w:spacing w:before="100" w:beforeAutospacing="1" w:after="0" w:line="240" w:lineRule="auto"/>
        <w:ind w:left="431"/>
        <w:jc w:val="center"/>
        <w:rPr>
          <w:rFonts w:ascii="Times New Roman" w:hAnsi="Times New Roman"/>
          <w:sz w:val="24"/>
          <w:szCs w:val="24"/>
        </w:rPr>
      </w:pPr>
    </w:p>
    <w:p w:rsidR="00F92092" w:rsidRPr="00F92092" w:rsidRDefault="00F92092" w:rsidP="00F92092">
      <w:pPr>
        <w:spacing w:before="100" w:beforeAutospacing="1" w:after="0" w:line="240" w:lineRule="auto"/>
        <w:ind w:left="431"/>
        <w:jc w:val="center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РЕШЕНИЕ</w:t>
      </w:r>
    </w:p>
    <w:p w:rsidR="00F92092" w:rsidRPr="00F92092" w:rsidRDefault="00F92092" w:rsidP="00F92092">
      <w:pPr>
        <w:spacing w:before="100" w:beforeAutospacing="1" w:after="0" w:line="240" w:lineRule="auto"/>
        <w:ind w:left="431"/>
        <w:rPr>
          <w:rFonts w:ascii="Times New Roman" w:hAnsi="Times New Roman"/>
          <w:sz w:val="24"/>
          <w:szCs w:val="24"/>
        </w:rPr>
      </w:pP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От_________________№____________ г. Вольск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О внесении изменений в Правила благоустройства и озеленения территории муниципального образования город Вольск, утвержденные решением Совета муниципального образования город Вольск от 20 октября 2006 года № 1/21-100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92092" w:rsidRPr="00F92092" w:rsidRDefault="00F92092" w:rsidP="00F92092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В целях упорядочения отношений в сфере городской комфортной среды,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Вольск, Совет муниципального образования город Вольск РЕШИЛ:</w:t>
      </w:r>
    </w:p>
    <w:p w:rsidR="00F92092" w:rsidRPr="00F92092" w:rsidRDefault="00F92092" w:rsidP="00F9209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Пункт 1.5 Правил благоустройства и озеленения территории муниципального образования город Вольск, утвержденные решением Совета муниципального образования город Вольск от 20 октября 2006 года № 1/21-100, изложить в следующей редакции:</w:t>
      </w:r>
    </w:p>
    <w:p w:rsidR="00F92092" w:rsidRDefault="00F92092" w:rsidP="00F92092">
      <w:pPr>
        <w:tabs>
          <w:tab w:val="num" w:pos="3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F92092">
        <w:rPr>
          <w:rFonts w:ascii="Times New Roman" w:hAnsi="Times New Roman"/>
          <w:sz w:val="27"/>
          <w:szCs w:val="27"/>
        </w:rPr>
        <w:t xml:space="preserve">«1.5. </w:t>
      </w:r>
      <w:r w:rsidRPr="00F92092">
        <w:rPr>
          <w:rFonts w:ascii="Times New Roman" w:hAnsi="Times New Roman"/>
          <w:color w:val="000000"/>
          <w:sz w:val="27"/>
          <w:szCs w:val="27"/>
        </w:rPr>
        <w:t>В настоящих Правилах применяются следующие термины с соответствующими определениями:</w:t>
      </w:r>
    </w:p>
    <w:p w:rsidR="00F92092" w:rsidRDefault="00F92092" w:rsidP="00F92092">
      <w:pPr>
        <w:tabs>
          <w:tab w:val="num" w:pos="3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Благоустройство территории</w:t>
      </w:r>
      <w:r w:rsidRPr="00F92092">
        <w:rPr>
          <w:rFonts w:ascii="Times New Roman" w:hAnsi="Times New Roman"/>
          <w:color w:val="000000"/>
          <w:sz w:val="27"/>
          <w:szCs w:val="27"/>
        </w:rPr>
        <w:t> - комплекс мероприятий по содержанию территории, а также по проектированию и размещению объектов благоустройства, направленных на обеспечение безопасности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92092" w:rsidRDefault="00F92092" w:rsidP="00F92092">
      <w:pPr>
        <w:tabs>
          <w:tab w:val="num" w:pos="3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Элементы благоустройства</w:t>
      </w:r>
      <w:r w:rsidRPr="00F92092">
        <w:rPr>
          <w:rFonts w:ascii="Times New Roman" w:hAnsi="Times New Roman"/>
          <w:color w:val="000000"/>
          <w:sz w:val="27"/>
          <w:szCs w:val="27"/>
        </w:rPr>
        <w:t> 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92092" w:rsidRDefault="00F92092" w:rsidP="00F92092">
      <w:pPr>
        <w:tabs>
          <w:tab w:val="num" w:pos="3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Объекты благоустройства</w:t>
      </w:r>
      <w:r w:rsidRPr="00F92092">
        <w:rPr>
          <w:rFonts w:ascii="Times New Roman" w:hAnsi="Times New Roman"/>
          <w:color w:val="000000"/>
          <w:sz w:val="27"/>
          <w:szCs w:val="27"/>
        </w:rPr>
        <w:t> - любые территории города, на которых осуществляется деятельность по благоустройству: площадки, дворы, кварталы, функционально-планировочные образования, территории районов, город в целом,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 город Вольск.</w:t>
      </w:r>
    </w:p>
    <w:p w:rsidR="00F92092" w:rsidRDefault="00F92092" w:rsidP="00F92092">
      <w:pPr>
        <w:tabs>
          <w:tab w:val="num" w:pos="3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Общественные пространства</w:t>
      </w:r>
      <w:r w:rsidRPr="00F92092">
        <w:rPr>
          <w:rFonts w:ascii="Times New Roman" w:hAnsi="Times New Roman"/>
          <w:color w:val="000000"/>
          <w:sz w:val="27"/>
          <w:szCs w:val="27"/>
        </w:rPr>
        <w:t> - свободные от транспорта территории общего пользования, в том числе пешеходные зоны, площади, улицы, скверы, бульвары, а также наземные, подземные, надземные части зданий и сооружений (галереи, пассажи, атриумы и другие),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массового посещения общественного, делового назначения, объектов пассажирского транспорта.</w:t>
      </w:r>
    </w:p>
    <w:p w:rsidR="00F92092" w:rsidRDefault="00F92092" w:rsidP="00F92092">
      <w:pPr>
        <w:tabs>
          <w:tab w:val="num" w:pos="3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Придомовая территория</w:t>
      </w:r>
      <w:r w:rsidRPr="00F92092">
        <w:rPr>
          <w:rFonts w:ascii="Times New Roman" w:hAnsi="Times New Roman"/>
          <w:color w:val="000000"/>
          <w:sz w:val="27"/>
          <w:szCs w:val="27"/>
        </w:rPr>
        <w:t> - территория, внесенная в технический паспорт жилого дома (здания, строения) и (или) отведенная в установленном порядке под жилой дом (здание, строение), и связанные с ним хозяйственные и технические сооружения. Придомовая территория домов (зданий и строений) включает в себя: территорию под домом (зданием, строением); проезды и тротуары; озелененные территории; игровые площадки для детей; площадку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F92092" w:rsidRDefault="00F92092" w:rsidP="00F92092">
      <w:pPr>
        <w:tabs>
          <w:tab w:val="num" w:pos="36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Вертикальное озеленение</w:t>
      </w:r>
      <w:r w:rsidRPr="00F92092">
        <w:rPr>
          <w:rFonts w:ascii="Times New Roman" w:hAnsi="Times New Roman"/>
          <w:color w:val="000000"/>
          <w:sz w:val="27"/>
          <w:szCs w:val="27"/>
        </w:rPr>
        <w:t> 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F92092" w:rsidRDefault="00F92092" w:rsidP="00F9209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Пешеходные зоны</w:t>
      </w:r>
      <w:r w:rsidRPr="00F92092">
        <w:rPr>
          <w:rFonts w:ascii="Times New Roman" w:hAnsi="Times New Roman"/>
          <w:color w:val="000000"/>
          <w:sz w:val="27"/>
          <w:szCs w:val="27"/>
        </w:rPr>
        <w:t> - участки территории муниципального образования город Вольск, на которых осуществляется движение населения в прогулочных и культурно-бытовых целях, в целях транзитного передвижения.</w:t>
      </w:r>
    </w:p>
    <w:p w:rsidR="00F92092" w:rsidRDefault="00F92092" w:rsidP="00F9209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Озеленение</w:t>
      </w:r>
      <w:r w:rsidRPr="00F92092">
        <w:rPr>
          <w:rFonts w:ascii="Times New Roman" w:hAnsi="Times New Roman"/>
          <w:color w:val="000000"/>
          <w:sz w:val="27"/>
          <w:szCs w:val="27"/>
        </w:rPr>
        <w:t xml:space="preserve"> - элемент благоустройства и ландшафтной организации территории, обеспечивающий формирование среды города с использованием </w:t>
      </w:r>
      <w:r w:rsidRPr="00F92092">
        <w:rPr>
          <w:rFonts w:ascii="Times New Roman" w:hAnsi="Times New Roman"/>
          <w:color w:val="000000"/>
          <w:sz w:val="27"/>
          <w:szCs w:val="27"/>
        </w:rPr>
        <w:lastRenderedPageBreak/>
        <w:t>растительных компонентов, а также поддержание ранее созданной или изначально существующей природной среды на территории муниципального образования город Вольск.</w:t>
      </w:r>
    </w:p>
    <w:p w:rsidR="00F92092" w:rsidRDefault="00F92092" w:rsidP="00F9209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 xml:space="preserve">Вывески </w:t>
      </w:r>
      <w:r w:rsidRPr="00F92092">
        <w:rPr>
          <w:rFonts w:ascii="Times New Roman" w:hAnsi="Times New Roman"/>
          <w:color w:val="000000"/>
          <w:sz w:val="27"/>
          <w:szCs w:val="27"/>
        </w:rPr>
        <w:t>- информационные конструкции, размещаемые на фасадах или иных внешних поверхностях зданий, сооружений, включая витрины и окна в месте фактического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F92092" w:rsidRDefault="00F92092" w:rsidP="00F9209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Витрина</w:t>
      </w:r>
      <w:r w:rsidRPr="00F92092">
        <w:rPr>
          <w:rFonts w:ascii="Times New Roman" w:hAnsi="Times New Roman"/>
          <w:color w:val="000000"/>
          <w:sz w:val="27"/>
          <w:szCs w:val="27"/>
        </w:rPr>
        <w:t xml:space="preserve"> - пространство, сформированное архитектурным проектом здания, ограниченное с внешней стороны остеклением и используемое для экспозиции товаров и услуг.</w:t>
      </w:r>
    </w:p>
    <w:p w:rsidR="00F92092" w:rsidRDefault="00F92092" w:rsidP="00F9209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Зелёные насаждения</w:t>
      </w:r>
      <w:r w:rsidRPr="00F92092">
        <w:rPr>
          <w:rFonts w:ascii="Times New Roman" w:hAnsi="Times New Roman"/>
          <w:color w:val="000000"/>
          <w:sz w:val="27"/>
          <w:szCs w:val="27"/>
        </w:rPr>
        <w:t xml:space="preserve"> - любая естественная или искусственно созданная древесно-кустарниковая и травянистая растительность, кроме растительности лесов.</w:t>
      </w:r>
    </w:p>
    <w:p w:rsidR="00F92092" w:rsidRPr="00F92092" w:rsidRDefault="00F92092" w:rsidP="00F920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b/>
          <w:bCs/>
          <w:color w:val="000000"/>
          <w:sz w:val="27"/>
          <w:szCs w:val="27"/>
        </w:rPr>
        <w:t>Восстановительная стоимость зелёных насаждений</w:t>
      </w:r>
      <w:r w:rsidRPr="00F92092">
        <w:rPr>
          <w:rFonts w:ascii="Times New Roman" w:hAnsi="Times New Roman"/>
          <w:color w:val="000000"/>
          <w:sz w:val="27"/>
          <w:szCs w:val="27"/>
        </w:rPr>
        <w:t xml:space="preserve"> - материальная компенсация ущерба, выплачиваемая за нанесение вреда зелёным насаждениям, находящимся на муниципальной территории, взимается в случае их </w:t>
      </w:r>
      <w:r>
        <w:rPr>
          <w:rFonts w:ascii="Times New Roman" w:hAnsi="Times New Roman"/>
          <w:color w:val="000000"/>
          <w:sz w:val="27"/>
          <w:szCs w:val="27"/>
        </w:rPr>
        <w:t>сноса, повреждения, уничтожения».</w:t>
      </w:r>
    </w:p>
    <w:p w:rsidR="00F92092" w:rsidRPr="00F92092" w:rsidRDefault="00F92092" w:rsidP="00F92092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Контроль за исполнением настоящего решения возложить на главу Вольского муниципального района.</w:t>
      </w:r>
    </w:p>
    <w:p w:rsidR="00F92092" w:rsidRPr="00F92092" w:rsidRDefault="00F92092" w:rsidP="00F92092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092">
        <w:rPr>
          <w:rFonts w:ascii="Times New Roman" w:hAnsi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7"/>
          <w:szCs w:val="27"/>
        </w:rPr>
        <w:t xml:space="preserve">И.о. Главы 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7"/>
          <w:szCs w:val="27"/>
        </w:rPr>
        <w:t>муниципального образованиягород Вольск</w:t>
      </w:r>
      <w:r>
        <w:rPr>
          <w:rFonts w:ascii="Times New Roman CYR" w:hAnsi="Times New Roman CYR" w:cs="Times New Roman CYR"/>
          <w:sz w:val="27"/>
          <w:szCs w:val="27"/>
        </w:rPr>
        <w:tab/>
      </w:r>
      <w:r>
        <w:rPr>
          <w:rFonts w:ascii="Times New Roman CYR" w:hAnsi="Times New Roman CYR" w:cs="Times New Roman CYR"/>
          <w:sz w:val="27"/>
          <w:szCs w:val="27"/>
        </w:rPr>
        <w:tab/>
      </w:r>
      <w:r>
        <w:rPr>
          <w:rFonts w:ascii="Times New Roman CYR" w:hAnsi="Times New Roman CYR" w:cs="Times New Roman CYR"/>
          <w:sz w:val="27"/>
          <w:szCs w:val="27"/>
        </w:rPr>
        <w:tab/>
      </w:r>
      <w:r>
        <w:rPr>
          <w:rFonts w:ascii="Times New Roman CYR" w:hAnsi="Times New Roman CYR" w:cs="Times New Roman CYR"/>
          <w:sz w:val="27"/>
          <w:szCs w:val="27"/>
        </w:rPr>
        <w:tab/>
      </w:r>
      <w:r>
        <w:rPr>
          <w:rFonts w:ascii="Times New Roman CYR" w:hAnsi="Times New Roman CYR" w:cs="Times New Roman CYR"/>
          <w:sz w:val="27"/>
          <w:szCs w:val="27"/>
        </w:rPr>
        <w:tab/>
      </w:r>
      <w:r w:rsidRPr="00F92092">
        <w:rPr>
          <w:rFonts w:ascii="Times New Roman CYR" w:hAnsi="Times New Roman CYR" w:cs="Times New Roman CYR"/>
          <w:sz w:val="27"/>
          <w:szCs w:val="27"/>
        </w:rPr>
        <w:t xml:space="preserve"> И.Г.</w:t>
      </w:r>
      <w:r w:rsidR="00AC75E3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F92092">
        <w:rPr>
          <w:rFonts w:ascii="Times New Roman CYR" w:hAnsi="Times New Roman CYR" w:cs="Times New Roman CYR"/>
          <w:sz w:val="27"/>
          <w:szCs w:val="27"/>
        </w:rPr>
        <w:t>Долотова</w:t>
      </w:r>
    </w:p>
    <w:p w:rsidR="00F92092" w:rsidRDefault="00F92092" w:rsidP="00F92092">
      <w:pPr>
        <w:spacing w:before="100" w:beforeAutospacing="1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C764B" w:rsidRDefault="00F92092" w:rsidP="00F92092">
      <w:pPr>
        <w:spacing w:before="100" w:beforeAutospacing="1"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проект внесен администрацией Вольского муниципального района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 xml:space="preserve"> исп. Лабутин В.В.</w:t>
      </w:r>
    </w:p>
    <w:p w:rsidR="005C764B" w:rsidRDefault="005C764B" w:rsidP="00F92092">
      <w:pPr>
        <w:spacing w:before="100" w:beforeAutospacing="1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СОГЛАСОВАНО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Матвеев В.Г.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Баршутин В.В.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Алексеева Я.А.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Лабутин В.В.</w:t>
      </w:r>
    </w:p>
    <w:p w:rsidR="00F92092" w:rsidRDefault="00F92092" w:rsidP="00F92092">
      <w:pPr>
        <w:spacing w:before="100" w:beforeAutospacing="1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РАЗОСЛАТЬ</w:t>
      </w:r>
    </w:p>
    <w:p w:rsidR="00F92092" w:rsidRPr="00F92092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МУ ИЦ «ВЖ»</w:t>
      </w:r>
    </w:p>
    <w:p w:rsidR="00112F24" w:rsidRPr="005C764B" w:rsidRDefault="00F92092" w:rsidP="00F9209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92092">
        <w:rPr>
          <w:rFonts w:ascii="Times New Roman CYR" w:hAnsi="Times New Roman CYR" w:cs="Times New Roman CYR"/>
          <w:sz w:val="24"/>
          <w:szCs w:val="24"/>
        </w:rPr>
        <w:t>Отдел по общественным отношениям и взаимодействию со СМИ</w:t>
      </w:r>
      <w:r w:rsidR="005C764B">
        <w:rPr>
          <w:rFonts w:ascii="Times New Roman" w:hAnsi="Times New Roman"/>
          <w:sz w:val="24"/>
          <w:szCs w:val="24"/>
        </w:rPr>
        <w:t xml:space="preserve"> </w:t>
      </w:r>
      <w:r w:rsidRPr="00F92092">
        <w:rPr>
          <w:rFonts w:ascii="Times New Roman CYR" w:hAnsi="Times New Roman CYR" w:cs="Times New Roman CYR"/>
          <w:sz w:val="24"/>
          <w:szCs w:val="24"/>
        </w:rPr>
        <w:t>УМХ</w:t>
      </w:r>
    </w:p>
    <w:sectPr w:rsidR="00112F24" w:rsidRPr="005C76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BD6"/>
    <w:multiLevelType w:val="multilevel"/>
    <w:tmpl w:val="47E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05140"/>
    <w:multiLevelType w:val="multilevel"/>
    <w:tmpl w:val="92601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E02D29"/>
    <w:multiLevelType w:val="multilevel"/>
    <w:tmpl w:val="5A3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F7"/>
    <w:rsid w:val="000B16D2"/>
    <w:rsid w:val="00112F24"/>
    <w:rsid w:val="00244DF7"/>
    <w:rsid w:val="003B21C7"/>
    <w:rsid w:val="005C764B"/>
    <w:rsid w:val="00AC75E3"/>
    <w:rsid w:val="00F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615C69-FFA7-4C3B-9EF3-87344DA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D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44DF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44DF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44DF7"/>
  </w:style>
  <w:style w:type="character" w:styleId="a5">
    <w:name w:val="Strong"/>
    <w:basedOn w:val="a0"/>
    <w:uiPriority w:val="22"/>
    <w:qFormat/>
    <w:rsid w:val="00244DF7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4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2017-05-12T04:34:00Z</cp:lastPrinted>
  <dcterms:created xsi:type="dcterms:W3CDTF">2017-10-10T07:18:00Z</dcterms:created>
  <dcterms:modified xsi:type="dcterms:W3CDTF">2017-10-10T07:18:00Z</dcterms:modified>
</cp:coreProperties>
</file>