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704929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 w:rsidR="007049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E6">
        <w:rPr>
          <w:rStyle w:val="a3"/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3456" w:rsidRDefault="00723456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130D2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 w:rsidR="004D163E"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723456" w:rsidRPr="00723456" w:rsidRDefault="00723456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D2" w:rsidRPr="00A21315" w:rsidRDefault="002130D2" w:rsidP="00A2131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5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260D6" w:rsidRPr="00A21315" w:rsidRDefault="00B260D6" w:rsidP="00A21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Статьей 72 Земельного кодекса Российской Федерации установлен муниципальный земельный контроль за использованием земель, который осуществляется органами местного самоуправления на территории муниципального образования в соответствии с федеральным законодательством и в порядке, установленном нормативными правовыми актами органов местного самоуправления. 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01 января 2015 года полномочие по осуществлению муниципального земельного контроля в границах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отнесено к вопросам местного значения, решаемых органами местного самоуправления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решением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proofErr w:type="spellEnd"/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Собрания </w:t>
      </w:r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 xml:space="preserve">от 07.12.2015 года № 4/59-442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2016 год»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решением Совета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от 28.12.2015 года № 3/59-194 «</w:t>
      </w:r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соглашений по осуществлению части полномочий </w:t>
      </w:r>
      <w:proofErr w:type="spellStart"/>
      <w:r w:rsidRPr="00A21315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земельный контроль был передан на уровень поселения. 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Данное полномочие осуществляется администрацией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Pr="00A21315">
        <w:rPr>
          <w:rFonts w:ascii="Times New Roman" w:hAnsi="Times New Roman" w:cs="Times New Roman"/>
          <w:sz w:val="28"/>
          <w:szCs w:val="28"/>
        </w:rPr>
        <w:t>в форме плановых и внеплановых проверок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7A22" w:rsidRPr="005127BA" w:rsidRDefault="00197A22" w:rsidP="00A2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2D" w:rsidRPr="00A21315" w:rsidRDefault="007F772D" w:rsidP="00A213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Организация муниципального земельного контроля.</w:t>
      </w:r>
    </w:p>
    <w:p w:rsidR="00621E83" w:rsidRPr="00A21315" w:rsidRDefault="00621E83" w:rsidP="00A2131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5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</w:t>
      </w:r>
      <w:r w:rsidR="00B8477E" w:rsidRPr="00A21315">
        <w:rPr>
          <w:rFonts w:ascii="Times New Roman" w:hAnsi="Times New Roman" w:cs="Times New Roman"/>
          <w:sz w:val="28"/>
          <w:szCs w:val="28"/>
        </w:rPr>
        <w:t>,</w:t>
      </w:r>
      <w:r w:rsidR="00B8477E" w:rsidRPr="00A21315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индивидуальными предпринимателями.</w:t>
      </w:r>
    </w:p>
    <w:p w:rsidR="007F772D" w:rsidRPr="00A21315" w:rsidRDefault="007F772D" w:rsidP="00A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5F21E6" w:rsidRPr="00A21315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осуществляется: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 соблюдением установленного режима использования земельных участков в соответствии с их целевым назначением;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lastRenderedPageBreak/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достоверных сведений о наличии, состоянии и использовании земель;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земель.</w:t>
      </w:r>
    </w:p>
    <w:p w:rsidR="00A21315" w:rsidRDefault="00A21315" w:rsidP="00B8477E">
      <w:pPr>
        <w:pStyle w:val="3"/>
        <w:ind w:firstLine="567"/>
        <w:rPr>
          <w:sz w:val="28"/>
          <w:szCs w:val="28"/>
        </w:rPr>
      </w:pPr>
    </w:p>
    <w:p w:rsidR="00CA773D" w:rsidRPr="00A21315" w:rsidRDefault="00CA773D" w:rsidP="00B8477E">
      <w:pPr>
        <w:pStyle w:val="3"/>
        <w:ind w:firstLine="567"/>
        <w:rPr>
          <w:sz w:val="28"/>
          <w:szCs w:val="28"/>
        </w:rPr>
      </w:pPr>
      <w:r w:rsidRPr="00A21315">
        <w:rPr>
          <w:sz w:val="28"/>
          <w:szCs w:val="28"/>
        </w:rPr>
        <w:t xml:space="preserve">Порядок осуществления специалистом администрации земельного контроля за использованием земель на территории </w:t>
      </w:r>
      <w:proofErr w:type="spellStart"/>
      <w:r w:rsidR="005F21E6" w:rsidRPr="00A21315">
        <w:rPr>
          <w:sz w:val="28"/>
          <w:szCs w:val="28"/>
        </w:rPr>
        <w:t>Белогорновского</w:t>
      </w:r>
      <w:proofErr w:type="spellEnd"/>
      <w:r w:rsidRPr="00A21315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Земельным кодексом Российской Федерации;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Федеральным законом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4) Постановлением Правительства Российской Федерации                              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Постановлением Правительства Российской Федерации                            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A2131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Саратовской области 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A21315">
        <w:rPr>
          <w:rFonts w:ascii="Times New Roman" w:eastAsia="Calibri" w:hAnsi="Times New Roman" w:cs="Times New Roman"/>
          <w:sz w:val="28"/>
          <w:szCs w:val="28"/>
        </w:rPr>
        <w:t>от 27 февраля 2015 года № 80-П «Об утверждении Положения о порядке осуществления муниципального земельного контроля на территории Саратовской области»;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</w:rPr>
        <w:t>7) П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8) Уставом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области; 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9) Решением Совета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                 от 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28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.12.201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№ 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/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59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194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заключении соглашений по осуществлению части полномочий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10)  соглашение о передачи части полномочий органов местного самоуправления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органам местного самоуправления поселения, входящего в состав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а, на 2016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год, заключенного между Администрацией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и Администрацией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образования.</w:t>
      </w:r>
    </w:p>
    <w:p w:rsidR="00636F31" w:rsidRDefault="00636F31" w:rsidP="00554FC6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315" w:rsidRPr="00A21315" w:rsidRDefault="00A21315" w:rsidP="00A21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исполнения муниципальной функции по земельному контролю администрация взаимодействует со следующими организациями: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Вольская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межрайонная прокуратура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Управление Федеральной службы государственной регистрации, кадастра и картографии по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Территориальный отдел 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Росприроднадзора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B53283" w:rsidRDefault="00B53283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,не проводилась.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A21315" w:rsidRPr="00A21315" w:rsidRDefault="00A21315" w:rsidP="00A213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В связи с требованиями земельного законодательства Российской Федерации и Саратовской области органы местного самоуправления обязаны утверждать ежегодно план проведения плановых проверок. Ежегодный план земельного контроля подлежит согласованию с органами прокуратуры. </w:t>
      </w:r>
    </w:p>
    <w:p w:rsidR="00A21315" w:rsidRPr="00A21315" w:rsidRDefault="00A21315" w:rsidP="00A213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Администрацией проект плана проведения муниципального земельного контроля </w:t>
      </w:r>
      <w:r w:rsidR="005E591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2016 год 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согласование в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Вольскую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межрайонную прокуратуру Саратовской области и прокуратуру Саратовской области не направлялся в связи  с тем, что </w:t>
      </w:r>
      <w:r w:rsidRPr="00A21315">
        <w:rPr>
          <w:rFonts w:ascii="Times New Roman" w:eastAsia="Times New Roman" w:hAnsi="Times New Roman" w:cs="Times New Roman"/>
          <w:sz w:val="28"/>
          <w:szCs w:val="28"/>
        </w:rPr>
        <w:t>Федеральным законом №246-ФЗ от 13.07.2015 года «</w:t>
      </w: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</w:t>
      </w:r>
      <w:proofErr w:type="spellStart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привлекавшиеся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A21315" w:rsidRPr="00A21315" w:rsidRDefault="00A21315" w:rsidP="00A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юридических лиц и индивидуальных предпринимателей, осуществляющих свою деятельность на территории </w:t>
      </w:r>
      <w:proofErr w:type="spellStart"/>
      <w:r w:rsidR="005E591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Белогорновского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подпадает именно под категорию ограничения.</w:t>
      </w:r>
    </w:p>
    <w:p w:rsidR="00A21315" w:rsidRPr="005E591A" w:rsidRDefault="00A21315" w:rsidP="00A213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же тех оставшихся юридических лиц, на которых не распространяется действие моратория, в период с </w:t>
      </w: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по 2015 год Администрацией </w:t>
      </w:r>
      <w:proofErr w:type="spellStart"/>
      <w:r w:rsidR="005E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Белогорновского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объектов в их пользовании не появилось, а с даты окончания проведения проверки не прошло 3-х лет.</w:t>
      </w:r>
      <w:r w:rsidRPr="00A21315"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  <w:t xml:space="preserve"> 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2130D2" w:rsidRPr="00B53283" w:rsidRDefault="00EF24C4" w:rsidP="005E59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земельного контроля на территории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 счет средств бюджета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, выделяемых на финансирование текущей деятельности Администрации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871" w:rsidRDefault="00B8477E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64DF">
        <w:rPr>
          <w:rFonts w:ascii="Times New Roman" w:eastAsia="Times New Roman" w:hAnsi="Times New Roman" w:cs="Times New Roman"/>
          <w:sz w:val="28"/>
          <w:szCs w:val="28"/>
        </w:rPr>
        <w:t xml:space="preserve">олномочия по ведению муниципального земельного контроля на </w:t>
      </w:r>
      <w:r w:rsidRPr="0097178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97178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17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возложены на главного специалиста администрации </w:t>
      </w:r>
      <w:proofErr w:type="spellStart"/>
      <w:r w:rsidRPr="00971781">
        <w:rPr>
          <w:rFonts w:ascii="Times New Roman" w:eastAsia="Times New Roman" w:hAnsi="Times New Roman" w:cs="Times New Roman"/>
          <w:sz w:val="28"/>
          <w:szCs w:val="28"/>
        </w:rPr>
        <w:t>Белогорновс</w:t>
      </w:r>
      <w:r w:rsidR="005E591A" w:rsidRPr="00971781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5E591A" w:rsidRPr="009717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E591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>, выполняющи</w:t>
      </w:r>
      <w:r w:rsidR="00C36D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 xml:space="preserve"> также и другие функциональные обязанности, возложенные на </w:t>
      </w:r>
      <w:r w:rsidR="00D1087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71">
        <w:rPr>
          <w:rFonts w:ascii="Times New Roman" w:eastAsia="Times New Roman" w:hAnsi="Times New Roman" w:cs="Times New Roman"/>
          <w:sz w:val="28"/>
          <w:szCs w:val="28"/>
        </w:rPr>
        <w:t>Вышеуказанны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специалист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т высшее образование. В 201</w:t>
      </w:r>
      <w:r w:rsidR="00636F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, осущес</w:t>
      </w:r>
      <w:bookmarkStart w:id="0" w:name="_GoBack"/>
      <w:bookmarkEnd w:id="0"/>
      <w:r w:rsidRPr="00D10871">
        <w:rPr>
          <w:rFonts w:ascii="Times New Roman" w:eastAsia="Times New Roman" w:hAnsi="Times New Roman" w:cs="Times New Roman"/>
          <w:sz w:val="28"/>
          <w:szCs w:val="28"/>
        </w:rPr>
        <w:t>твляющи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функции по муниципальному 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земельному контролю, не проходил обучение по повышению квалификации по вопросам муниципального земельного контроля.</w:t>
      </w:r>
    </w:p>
    <w:p w:rsidR="00B53283" w:rsidRDefault="00B53283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нагрузка на специалиста по фактически выполненному в отчетный период объему</w:t>
      </w:r>
      <w:r w:rsidR="0005725A">
        <w:rPr>
          <w:rFonts w:ascii="Times New Roman" w:eastAsia="Times New Roman" w:hAnsi="Times New Roman" w:cs="Times New Roman"/>
          <w:sz w:val="28"/>
          <w:szCs w:val="28"/>
        </w:rPr>
        <w:t xml:space="preserve"> функций по </w:t>
      </w:r>
      <w:r w:rsidR="00860E08">
        <w:rPr>
          <w:rFonts w:ascii="Times New Roman" w:eastAsia="Times New Roman" w:hAnsi="Times New Roman" w:cs="Times New Roman"/>
          <w:sz w:val="28"/>
          <w:szCs w:val="28"/>
        </w:rPr>
        <w:t>контролю составила 0</w:t>
      </w:r>
      <w:r w:rsidR="00830DC3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провер</w:t>
      </w:r>
      <w:r w:rsidR="00860E08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871" w:rsidRPr="00D10871" w:rsidRDefault="00EF24C4" w:rsidP="00EF2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66550B" w:rsidRDefault="0066550B" w:rsidP="0066550B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E591A" w:rsidRPr="005E591A" w:rsidRDefault="005E591A" w:rsidP="005E5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Проведение муниципального земельного контроля</w:t>
      </w:r>
    </w:p>
    <w:p w:rsidR="005E591A" w:rsidRPr="005E591A" w:rsidRDefault="005E591A" w:rsidP="005E5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="00142C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</w:t>
      </w: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2016 год</w:t>
      </w:r>
      <w:r w:rsidR="00142C2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проверки не проводились.</w:t>
      </w:r>
    </w:p>
    <w:p w:rsidR="000B5CC1" w:rsidRPr="00C95E3C" w:rsidRDefault="000B5CC1" w:rsidP="00C95E3C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0D2" w:rsidRPr="00D2143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</w:t>
      </w:r>
      <w:r w:rsidRPr="00D21436">
        <w:rPr>
          <w:rStyle w:val="a3"/>
          <w:rFonts w:ascii="Times New Roman" w:hAnsi="Times New Roman" w:cs="Times New Roman"/>
          <w:sz w:val="28"/>
          <w:szCs w:val="28"/>
        </w:rPr>
        <w:t xml:space="preserve">последствий таких нарушений. </w:t>
      </w:r>
    </w:p>
    <w:p w:rsidR="00D21436" w:rsidRPr="00D21436" w:rsidRDefault="002130D2" w:rsidP="00D21436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3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 w:rsidR="0066745F" w:rsidRPr="00D21436">
        <w:rPr>
          <w:rFonts w:ascii="Times New Roman" w:hAnsi="Times New Roman" w:cs="Times New Roman"/>
          <w:sz w:val="28"/>
          <w:szCs w:val="28"/>
        </w:rPr>
        <w:t xml:space="preserve"> </w:t>
      </w:r>
      <w:r w:rsidR="00D21436" w:rsidRPr="00D21436">
        <w:rPr>
          <w:rFonts w:ascii="Times New Roman" w:hAnsi="Times New Roman" w:cs="Times New Roman"/>
          <w:sz w:val="28"/>
          <w:szCs w:val="28"/>
          <w:lang w:eastAsia="zh-CN"/>
        </w:rPr>
        <w:t>В 2016 году акты не составлялись.</w:t>
      </w:r>
    </w:p>
    <w:p w:rsidR="009309B8" w:rsidRPr="00D21436" w:rsidRDefault="00090E20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3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установленной компетенции</w:t>
      </w:r>
      <w:r w:rsidRPr="00D2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21E6" w:rsidRPr="00D2143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</w:t>
      </w:r>
      <w:r w:rsidR="004926EF" w:rsidRPr="00D21436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50" w:rsidRPr="00D21436">
        <w:rPr>
          <w:rFonts w:ascii="Times New Roman" w:hAnsi="Times New Roman" w:cs="Times New Roman"/>
          <w:sz w:val="28"/>
          <w:szCs w:val="28"/>
        </w:rPr>
        <w:t xml:space="preserve">в территориальный отдел Управления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и принятия решения в порядке, предусмотренном действующим законодательством.</w:t>
      </w:r>
      <w:r w:rsidR="00D21436" w:rsidRPr="00D214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6745F" w:rsidRPr="00D2143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A4D6D" w:rsidRPr="00D2143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309B8" w:rsidRPr="00D21436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вышеперечисленные организации по проверкам не направлялись.</w:t>
      </w:r>
    </w:p>
    <w:p w:rsidR="00D21436" w:rsidRPr="00D21436" w:rsidRDefault="00D21436" w:rsidP="00D21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36">
        <w:rPr>
          <w:rFonts w:ascii="Times New Roman" w:eastAsia="Times New Roman" w:hAnsi="Times New Roman" w:cs="Times New Roman"/>
          <w:sz w:val="28"/>
          <w:szCs w:val="28"/>
        </w:rPr>
        <w:t>За отчетный период по материалам проверок муниципального земельного контроля предписания об устранении нарушений земельного законодательства не выносились.</w:t>
      </w:r>
    </w:p>
    <w:p w:rsidR="009309B8" w:rsidRDefault="009309B8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D2" w:rsidRPr="00723456" w:rsidRDefault="002130D2" w:rsidP="007D670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2130D2" w:rsidRPr="00AC1B64" w:rsidRDefault="002130D2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 xml:space="preserve">В </w:t>
      </w:r>
      <w:r w:rsidR="00E33859">
        <w:rPr>
          <w:rFonts w:ascii="Times New Roman" w:hAnsi="Times New Roman" w:cs="Times New Roman"/>
          <w:sz w:val="28"/>
          <w:szCs w:val="28"/>
        </w:rPr>
        <w:t>А</w:t>
      </w:r>
      <w:r w:rsidRPr="007234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C1B64">
        <w:rPr>
          <w:rFonts w:ascii="Times New Roman" w:hAnsi="Times New Roman" w:cs="Times New Roman"/>
          <w:sz w:val="28"/>
          <w:szCs w:val="28"/>
        </w:rPr>
        <w:t xml:space="preserve">ведется мониторинг эффективности проведения муниципального </w:t>
      </w:r>
      <w:r w:rsidR="00E44900" w:rsidRPr="00AC1B6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C1B64">
        <w:rPr>
          <w:rFonts w:ascii="Times New Roman" w:hAnsi="Times New Roman" w:cs="Times New Roman"/>
          <w:sz w:val="28"/>
          <w:szCs w:val="28"/>
        </w:rPr>
        <w:t>контроля.</w:t>
      </w:r>
    </w:p>
    <w:p w:rsidR="00AC1B64" w:rsidRPr="00AC1B64" w:rsidRDefault="00AC1B64" w:rsidP="00AC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плановых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>неплановых проверок не проводилось.</w:t>
      </w:r>
    </w:p>
    <w:p w:rsidR="00AC1B64" w:rsidRPr="00AC1B64" w:rsidRDefault="00AC1B64" w:rsidP="00AC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 на согласование проверок в органы прокуратуры не направлялись.</w:t>
      </w:r>
    </w:p>
    <w:p w:rsidR="00783D01" w:rsidRDefault="00783D01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</w:p>
    <w:p w:rsidR="002130D2" w:rsidRPr="00783D01" w:rsidRDefault="002130D2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783D01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7. Выводы и предложения по результатам муниципального земельного контроля.</w:t>
      </w:r>
    </w:p>
    <w:p w:rsidR="002130D2" w:rsidRPr="00723456" w:rsidRDefault="00C95E3C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130D2" w:rsidRPr="00723456">
        <w:rPr>
          <w:rFonts w:ascii="Times New Roman" w:hAnsi="Times New Roman" w:cs="Times New Roman"/>
          <w:sz w:val="28"/>
          <w:szCs w:val="28"/>
        </w:rPr>
        <w:t>201</w:t>
      </w:r>
      <w:r w:rsidR="0066745F">
        <w:rPr>
          <w:rFonts w:ascii="Times New Roman" w:hAnsi="Times New Roman" w:cs="Times New Roman"/>
          <w:sz w:val="28"/>
          <w:szCs w:val="28"/>
        </w:rPr>
        <w:t>6</w:t>
      </w:r>
      <w:r w:rsidR="002130D2"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 w:rsidR="005F21E6">
        <w:rPr>
          <w:rFonts w:ascii="Times New Roman" w:hAnsi="Times New Roman" w:cs="Times New Roman"/>
          <w:color w:val="03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 xml:space="preserve"> 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образования в 201</w:t>
      </w:r>
      <w:r w:rsidR="0066745F">
        <w:rPr>
          <w:rFonts w:ascii="Times New Roman" w:hAnsi="Times New Roman" w:cs="Times New Roman"/>
          <w:color w:val="030000"/>
          <w:sz w:val="28"/>
          <w:szCs w:val="28"/>
        </w:rPr>
        <w:t>7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году необходимо считать:</w:t>
      </w:r>
    </w:p>
    <w:p w:rsidR="00AB5930" w:rsidRDefault="00C95E3C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дальнейшее</w:t>
      </w:r>
      <w:r w:rsidR="00A82BF2"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вы</w:t>
      </w:r>
      <w:r w:rsidR="00C95E3C">
        <w:rPr>
          <w:rFonts w:ascii="Times New Roman" w:hAnsi="Times New Roman" w:cs="Times New Roman"/>
          <w:color w:val="030000"/>
          <w:sz w:val="28"/>
          <w:szCs w:val="28"/>
        </w:rPr>
        <w:t xml:space="preserve">полнение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в полном объеме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плановых проверок по соблюдению земельного законодательства;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 w:cs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земельного контроля;</w:t>
      </w:r>
    </w:p>
    <w:p w:rsidR="00B77B67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 w:rsidR="0066745F">
        <w:rPr>
          <w:rFonts w:ascii="Times New Roman" w:hAnsi="Times New Roman" w:cs="Times New Roman"/>
          <w:color w:val="030000"/>
          <w:sz w:val="28"/>
          <w:szCs w:val="28"/>
        </w:rPr>
        <w:t>7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год;</w:t>
      </w:r>
    </w:p>
    <w:p w:rsidR="00A82BF2" w:rsidRDefault="00A82BF2" w:rsidP="009717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ний земельного законодательства,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освещение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A82BF2" w:rsidRPr="00A82BF2" w:rsidRDefault="00A82BF2" w:rsidP="0097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Повышению эффективности использования земельных участков, а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1A5F82" w:rsidRPr="006B74CC" w:rsidRDefault="001A5F82" w:rsidP="0097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Федеральным законом № 294-ФЗ установлен принцип проведения проверок по субъекту, в отношении которого осуществляется муниципальный контроль, в связи с чем</w:t>
      </w:r>
      <w:r w:rsidR="00494D2B">
        <w:rPr>
          <w:rFonts w:ascii="Times New Roman" w:hAnsi="Times New Roman" w:cs="Times New Roman"/>
          <w:sz w:val="28"/>
          <w:szCs w:val="28"/>
        </w:rPr>
        <w:t>,</w:t>
      </w:r>
      <w:r w:rsidRPr="006B74CC">
        <w:rPr>
          <w:rFonts w:ascii="Times New Roman" w:hAnsi="Times New Roman" w:cs="Times New Roman"/>
          <w:sz w:val="28"/>
          <w:szCs w:val="28"/>
        </w:rPr>
        <w:t xml:space="preserve"> установлены правила обязательного уведомления лиц, в отношении которых осуществляется контроль, периодичность проведения проверок и т.п. </w:t>
      </w:r>
    </w:p>
    <w:p w:rsidR="001A5F82" w:rsidRPr="006B74CC" w:rsidRDefault="001A5F82" w:rsidP="0097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 xml:space="preserve">Вместе с тем, объектом земельного контроля является не юридическое лицо либо индивидуальный предприниматель, а земельный участок как объект недвижимости. В момент осуществления мероприятий по земельному </w:t>
      </w:r>
      <w:r w:rsidRPr="006B74CC">
        <w:rPr>
          <w:rFonts w:ascii="Times New Roman" w:hAnsi="Times New Roman" w:cs="Times New Roman"/>
          <w:sz w:val="28"/>
          <w:szCs w:val="28"/>
        </w:rPr>
        <w:lastRenderedPageBreak/>
        <w:t>контролю землепользователь может быть неизвестен. Наиболее часто подобная ситуация случается при выявлении самовольно занятых земельных участков.</w:t>
      </w:r>
    </w:p>
    <w:p w:rsidR="001A5F82" w:rsidRPr="00783D01" w:rsidRDefault="001A5F82" w:rsidP="0078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На основании изложенного, целесообразн</w:t>
      </w:r>
      <w:r w:rsidR="009913CF" w:rsidRPr="006B74CC">
        <w:rPr>
          <w:rFonts w:ascii="Times New Roman" w:hAnsi="Times New Roman" w:cs="Times New Roman"/>
          <w:sz w:val="28"/>
          <w:szCs w:val="28"/>
        </w:rPr>
        <w:t>о</w:t>
      </w:r>
      <w:r w:rsidRPr="006B74CC">
        <w:rPr>
          <w:rFonts w:ascii="Times New Roman" w:hAnsi="Times New Roman" w:cs="Times New Roman"/>
          <w:sz w:val="28"/>
          <w:szCs w:val="28"/>
        </w:rPr>
        <w:t xml:space="preserve"> внести изменения в Федеральн</w:t>
      </w:r>
      <w:r w:rsidR="00EA3F82">
        <w:rPr>
          <w:rFonts w:ascii="Times New Roman" w:hAnsi="Times New Roman" w:cs="Times New Roman"/>
          <w:sz w:val="28"/>
          <w:szCs w:val="28"/>
        </w:rPr>
        <w:t>ый</w:t>
      </w:r>
      <w:r w:rsidRPr="006B74CC">
        <w:rPr>
          <w:rFonts w:ascii="Times New Roman" w:hAnsi="Times New Roman" w:cs="Times New Roman"/>
          <w:sz w:val="28"/>
          <w:szCs w:val="28"/>
        </w:rPr>
        <w:t xml:space="preserve"> закон № 294-ФЗ, включив в перечень мероприятий, на которые не распространяется действие указанного закона, осуществление земельного контроля.  </w:t>
      </w:r>
      <w:r>
        <w:rPr>
          <w:sz w:val="28"/>
          <w:szCs w:val="28"/>
        </w:rPr>
        <w:t xml:space="preserve"> </w:t>
      </w:r>
    </w:p>
    <w:p w:rsidR="00971781" w:rsidRDefault="00971781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A68" w:rsidRDefault="0066745F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за 2016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</w:t>
      </w:r>
      <w:r w:rsidR="00AD6899">
        <w:rPr>
          <w:rFonts w:ascii="Times New Roman" w:hAnsi="Times New Roman" w:cs="Times New Roman"/>
          <w:sz w:val="28"/>
          <w:szCs w:val="28"/>
        </w:rPr>
        <w:t>)</w:t>
      </w:r>
      <w:r w:rsidR="000F4261">
        <w:rPr>
          <w:rFonts w:ascii="Times New Roman" w:hAnsi="Times New Roman" w:cs="Times New Roman"/>
          <w:sz w:val="28"/>
          <w:szCs w:val="28"/>
        </w:rPr>
        <w:t xml:space="preserve"> и муниципального контроля» на 5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5505A" w:rsidRDefault="0035505A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781" w:rsidRPr="00AD3A68" w:rsidRDefault="00971781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F21E6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F21E6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CA" w:rsidRPr="00802067" w:rsidRDefault="00FC2826" w:rsidP="00802067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A742D0" w:rsidRPr="00984A3A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139B">
        <w:rPr>
          <w:rFonts w:ascii="Times New Roman" w:hAnsi="Times New Roman" w:cs="Times New Roman"/>
          <w:b/>
          <w:sz w:val="28"/>
          <w:szCs w:val="28"/>
        </w:rPr>
        <w:t xml:space="preserve">                 С.Н.Поликарпов</w:t>
      </w:r>
    </w:p>
    <w:sectPr w:rsidR="00056DCA" w:rsidRPr="00802067" w:rsidSect="00BF1D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4B" w:rsidRDefault="00854B4B" w:rsidP="00BF1D80">
      <w:pPr>
        <w:spacing w:after="0" w:line="240" w:lineRule="auto"/>
      </w:pPr>
      <w:r>
        <w:separator/>
      </w:r>
    </w:p>
  </w:endnote>
  <w:endnote w:type="continuationSeparator" w:id="0">
    <w:p w:rsidR="00854B4B" w:rsidRDefault="00854B4B" w:rsidP="00B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98564"/>
      <w:docPartObj>
        <w:docPartGallery w:val="Page Numbers (Bottom of Page)"/>
        <w:docPartUnique/>
      </w:docPartObj>
    </w:sdtPr>
    <w:sdtContent>
      <w:p w:rsidR="00971781" w:rsidRDefault="009717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1D80" w:rsidRDefault="00BF1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4B" w:rsidRDefault="00854B4B" w:rsidP="00BF1D80">
      <w:pPr>
        <w:spacing w:after="0" w:line="240" w:lineRule="auto"/>
      </w:pPr>
      <w:r>
        <w:separator/>
      </w:r>
    </w:p>
  </w:footnote>
  <w:footnote w:type="continuationSeparator" w:id="0">
    <w:p w:rsidR="00854B4B" w:rsidRDefault="00854B4B" w:rsidP="00B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2F1"/>
    <w:multiLevelType w:val="hybridMultilevel"/>
    <w:tmpl w:val="38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4646"/>
    <w:multiLevelType w:val="hybridMultilevel"/>
    <w:tmpl w:val="22C06C8E"/>
    <w:lvl w:ilvl="0" w:tplc="6416012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2"/>
    <w:rsid w:val="00011489"/>
    <w:rsid w:val="000139E5"/>
    <w:rsid w:val="00016150"/>
    <w:rsid w:val="00036ADD"/>
    <w:rsid w:val="00056DCA"/>
    <w:rsid w:val="0005725A"/>
    <w:rsid w:val="0008789A"/>
    <w:rsid w:val="00090E20"/>
    <w:rsid w:val="00092075"/>
    <w:rsid w:val="00093E62"/>
    <w:rsid w:val="000A385E"/>
    <w:rsid w:val="000B39B7"/>
    <w:rsid w:val="000B5CC1"/>
    <w:rsid w:val="000C3941"/>
    <w:rsid w:val="000D7BCE"/>
    <w:rsid w:val="000E2420"/>
    <w:rsid w:val="000F0010"/>
    <w:rsid w:val="000F056F"/>
    <w:rsid w:val="000F3EBD"/>
    <w:rsid w:val="000F4261"/>
    <w:rsid w:val="00104139"/>
    <w:rsid w:val="00105F68"/>
    <w:rsid w:val="00120177"/>
    <w:rsid w:val="0012030A"/>
    <w:rsid w:val="001364DE"/>
    <w:rsid w:val="0013786F"/>
    <w:rsid w:val="00142C2D"/>
    <w:rsid w:val="00153C26"/>
    <w:rsid w:val="001615BA"/>
    <w:rsid w:val="001773EE"/>
    <w:rsid w:val="0018174C"/>
    <w:rsid w:val="00191FA6"/>
    <w:rsid w:val="00197A22"/>
    <w:rsid w:val="001A04D0"/>
    <w:rsid w:val="001A39F6"/>
    <w:rsid w:val="001A5F82"/>
    <w:rsid w:val="001F30C9"/>
    <w:rsid w:val="001F396B"/>
    <w:rsid w:val="001F4B75"/>
    <w:rsid w:val="0020471F"/>
    <w:rsid w:val="0020712B"/>
    <w:rsid w:val="002130D2"/>
    <w:rsid w:val="00234633"/>
    <w:rsid w:val="00241964"/>
    <w:rsid w:val="00243375"/>
    <w:rsid w:val="0025453F"/>
    <w:rsid w:val="00286BEB"/>
    <w:rsid w:val="00294F89"/>
    <w:rsid w:val="002A43DB"/>
    <w:rsid w:val="002A590C"/>
    <w:rsid w:val="002A5A60"/>
    <w:rsid w:val="002A7E5C"/>
    <w:rsid w:val="002B6190"/>
    <w:rsid w:val="002C02CB"/>
    <w:rsid w:val="002C2A83"/>
    <w:rsid w:val="002D5C6E"/>
    <w:rsid w:val="002E746F"/>
    <w:rsid w:val="00306CA3"/>
    <w:rsid w:val="003270D0"/>
    <w:rsid w:val="00331959"/>
    <w:rsid w:val="003332ED"/>
    <w:rsid w:val="0035505A"/>
    <w:rsid w:val="00355FC3"/>
    <w:rsid w:val="00367433"/>
    <w:rsid w:val="00376E3A"/>
    <w:rsid w:val="00387173"/>
    <w:rsid w:val="00397395"/>
    <w:rsid w:val="003C1167"/>
    <w:rsid w:val="003C5CE4"/>
    <w:rsid w:val="003D1C24"/>
    <w:rsid w:val="003D42A9"/>
    <w:rsid w:val="003E6CEA"/>
    <w:rsid w:val="003F14EF"/>
    <w:rsid w:val="003F35D2"/>
    <w:rsid w:val="00423CE4"/>
    <w:rsid w:val="00452DDE"/>
    <w:rsid w:val="0045330A"/>
    <w:rsid w:val="00457AD0"/>
    <w:rsid w:val="004926EF"/>
    <w:rsid w:val="00494D2B"/>
    <w:rsid w:val="00495F7D"/>
    <w:rsid w:val="004B506A"/>
    <w:rsid w:val="004C617D"/>
    <w:rsid w:val="004D163E"/>
    <w:rsid w:val="004D3699"/>
    <w:rsid w:val="005127BA"/>
    <w:rsid w:val="005150C7"/>
    <w:rsid w:val="00526B29"/>
    <w:rsid w:val="00530CA6"/>
    <w:rsid w:val="005338F3"/>
    <w:rsid w:val="00537135"/>
    <w:rsid w:val="0054006B"/>
    <w:rsid w:val="00547CB1"/>
    <w:rsid w:val="00550082"/>
    <w:rsid w:val="00554FC6"/>
    <w:rsid w:val="00556CA5"/>
    <w:rsid w:val="00565AB9"/>
    <w:rsid w:val="00571219"/>
    <w:rsid w:val="00575A8D"/>
    <w:rsid w:val="005777BC"/>
    <w:rsid w:val="00596609"/>
    <w:rsid w:val="005A1885"/>
    <w:rsid w:val="005A4D6D"/>
    <w:rsid w:val="005C1B35"/>
    <w:rsid w:val="005E2C74"/>
    <w:rsid w:val="005E591A"/>
    <w:rsid w:val="005E74C8"/>
    <w:rsid w:val="005E7EAF"/>
    <w:rsid w:val="005F21E6"/>
    <w:rsid w:val="00621E83"/>
    <w:rsid w:val="0062312A"/>
    <w:rsid w:val="006234F6"/>
    <w:rsid w:val="00625D3B"/>
    <w:rsid w:val="00636EA0"/>
    <w:rsid w:val="00636F31"/>
    <w:rsid w:val="006377C6"/>
    <w:rsid w:val="006647C8"/>
    <w:rsid w:val="0066550B"/>
    <w:rsid w:val="0066745F"/>
    <w:rsid w:val="00674A43"/>
    <w:rsid w:val="00676771"/>
    <w:rsid w:val="0069797E"/>
    <w:rsid w:val="006A0353"/>
    <w:rsid w:val="006A17A1"/>
    <w:rsid w:val="006B46A2"/>
    <w:rsid w:val="006B74CC"/>
    <w:rsid w:val="006B78C0"/>
    <w:rsid w:val="006C168A"/>
    <w:rsid w:val="006D7DA2"/>
    <w:rsid w:val="006F49EB"/>
    <w:rsid w:val="00703474"/>
    <w:rsid w:val="00704929"/>
    <w:rsid w:val="00722FBD"/>
    <w:rsid w:val="00723456"/>
    <w:rsid w:val="00736811"/>
    <w:rsid w:val="0073728D"/>
    <w:rsid w:val="007512EB"/>
    <w:rsid w:val="007525FD"/>
    <w:rsid w:val="00765347"/>
    <w:rsid w:val="00783D01"/>
    <w:rsid w:val="00785A5F"/>
    <w:rsid w:val="007860EB"/>
    <w:rsid w:val="007A6B1C"/>
    <w:rsid w:val="007B2ABB"/>
    <w:rsid w:val="007D3BF6"/>
    <w:rsid w:val="007D6703"/>
    <w:rsid w:val="007D77C6"/>
    <w:rsid w:val="007F772D"/>
    <w:rsid w:val="007F795F"/>
    <w:rsid w:val="00802067"/>
    <w:rsid w:val="008147CD"/>
    <w:rsid w:val="00817323"/>
    <w:rsid w:val="00820C53"/>
    <w:rsid w:val="0082521A"/>
    <w:rsid w:val="00830DC3"/>
    <w:rsid w:val="00854B4B"/>
    <w:rsid w:val="00860E08"/>
    <w:rsid w:val="0086150A"/>
    <w:rsid w:val="00863234"/>
    <w:rsid w:val="00863D65"/>
    <w:rsid w:val="00870B21"/>
    <w:rsid w:val="0087355F"/>
    <w:rsid w:val="008764DF"/>
    <w:rsid w:val="00885189"/>
    <w:rsid w:val="008A38FC"/>
    <w:rsid w:val="008A5140"/>
    <w:rsid w:val="008A6123"/>
    <w:rsid w:val="008B41C0"/>
    <w:rsid w:val="008C66A4"/>
    <w:rsid w:val="00916EF1"/>
    <w:rsid w:val="00923ED3"/>
    <w:rsid w:val="009309B8"/>
    <w:rsid w:val="009338B4"/>
    <w:rsid w:val="0093450F"/>
    <w:rsid w:val="0093738C"/>
    <w:rsid w:val="0096482E"/>
    <w:rsid w:val="00971781"/>
    <w:rsid w:val="00982A61"/>
    <w:rsid w:val="009913CF"/>
    <w:rsid w:val="0099310C"/>
    <w:rsid w:val="00997BF9"/>
    <w:rsid w:val="009A4C0E"/>
    <w:rsid w:val="009E0730"/>
    <w:rsid w:val="009E1F08"/>
    <w:rsid w:val="00A14227"/>
    <w:rsid w:val="00A21315"/>
    <w:rsid w:val="00A333CD"/>
    <w:rsid w:val="00A34EB5"/>
    <w:rsid w:val="00A3662A"/>
    <w:rsid w:val="00A54575"/>
    <w:rsid w:val="00A742D0"/>
    <w:rsid w:val="00A80586"/>
    <w:rsid w:val="00A82BF2"/>
    <w:rsid w:val="00AA2942"/>
    <w:rsid w:val="00AB5930"/>
    <w:rsid w:val="00AC1B64"/>
    <w:rsid w:val="00AC50F1"/>
    <w:rsid w:val="00AD31F9"/>
    <w:rsid w:val="00AD3A68"/>
    <w:rsid w:val="00AD6899"/>
    <w:rsid w:val="00B11F7B"/>
    <w:rsid w:val="00B218C8"/>
    <w:rsid w:val="00B260D6"/>
    <w:rsid w:val="00B31575"/>
    <w:rsid w:val="00B359B4"/>
    <w:rsid w:val="00B53283"/>
    <w:rsid w:val="00B56EE8"/>
    <w:rsid w:val="00B604A1"/>
    <w:rsid w:val="00B60F58"/>
    <w:rsid w:val="00B71D8E"/>
    <w:rsid w:val="00B77B67"/>
    <w:rsid w:val="00B8477E"/>
    <w:rsid w:val="00B87DDF"/>
    <w:rsid w:val="00B941CB"/>
    <w:rsid w:val="00B9678D"/>
    <w:rsid w:val="00BB6ED2"/>
    <w:rsid w:val="00BE6802"/>
    <w:rsid w:val="00BF0325"/>
    <w:rsid w:val="00BF1D80"/>
    <w:rsid w:val="00BF4486"/>
    <w:rsid w:val="00C13C7F"/>
    <w:rsid w:val="00C20B58"/>
    <w:rsid w:val="00C31B29"/>
    <w:rsid w:val="00C32D97"/>
    <w:rsid w:val="00C36D80"/>
    <w:rsid w:val="00C40432"/>
    <w:rsid w:val="00C464AD"/>
    <w:rsid w:val="00C67473"/>
    <w:rsid w:val="00C80F74"/>
    <w:rsid w:val="00C822B6"/>
    <w:rsid w:val="00C94A64"/>
    <w:rsid w:val="00C95E3C"/>
    <w:rsid w:val="00CA773D"/>
    <w:rsid w:val="00CB28F7"/>
    <w:rsid w:val="00CF038A"/>
    <w:rsid w:val="00CF66D7"/>
    <w:rsid w:val="00D10871"/>
    <w:rsid w:val="00D128FE"/>
    <w:rsid w:val="00D12D1A"/>
    <w:rsid w:val="00D21436"/>
    <w:rsid w:val="00D25319"/>
    <w:rsid w:val="00D27CE9"/>
    <w:rsid w:val="00D46E77"/>
    <w:rsid w:val="00D47C66"/>
    <w:rsid w:val="00D51EDD"/>
    <w:rsid w:val="00D56BD9"/>
    <w:rsid w:val="00D57B9A"/>
    <w:rsid w:val="00D8492C"/>
    <w:rsid w:val="00D950B2"/>
    <w:rsid w:val="00DB071C"/>
    <w:rsid w:val="00DC37B2"/>
    <w:rsid w:val="00DC3B34"/>
    <w:rsid w:val="00DD1386"/>
    <w:rsid w:val="00DD3D57"/>
    <w:rsid w:val="00DF08E3"/>
    <w:rsid w:val="00DF0F50"/>
    <w:rsid w:val="00E04D0A"/>
    <w:rsid w:val="00E1139B"/>
    <w:rsid w:val="00E125E0"/>
    <w:rsid w:val="00E33859"/>
    <w:rsid w:val="00E3529E"/>
    <w:rsid w:val="00E44900"/>
    <w:rsid w:val="00E471EC"/>
    <w:rsid w:val="00E4781F"/>
    <w:rsid w:val="00E7120B"/>
    <w:rsid w:val="00E85483"/>
    <w:rsid w:val="00E935FC"/>
    <w:rsid w:val="00E9456D"/>
    <w:rsid w:val="00E96D0E"/>
    <w:rsid w:val="00EA3F82"/>
    <w:rsid w:val="00EA4FF7"/>
    <w:rsid w:val="00EA526A"/>
    <w:rsid w:val="00EB1444"/>
    <w:rsid w:val="00EB37E5"/>
    <w:rsid w:val="00EB77FE"/>
    <w:rsid w:val="00EC63E0"/>
    <w:rsid w:val="00EC75D5"/>
    <w:rsid w:val="00EF2160"/>
    <w:rsid w:val="00EF24C4"/>
    <w:rsid w:val="00EF3663"/>
    <w:rsid w:val="00EF6012"/>
    <w:rsid w:val="00F141FD"/>
    <w:rsid w:val="00F32B46"/>
    <w:rsid w:val="00F41C51"/>
    <w:rsid w:val="00F47D7F"/>
    <w:rsid w:val="00F85A98"/>
    <w:rsid w:val="00F933C2"/>
    <w:rsid w:val="00FC2826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6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6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6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529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816E-9E74-40E1-882B-C9E602B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2013-02-28T11:42:00Z</cp:lastPrinted>
  <dcterms:created xsi:type="dcterms:W3CDTF">2016-12-28T19:17:00Z</dcterms:created>
  <dcterms:modified xsi:type="dcterms:W3CDTF">2017-01-14T21:23:00Z</dcterms:modified>
</cp:coreProperties>
</file>