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27" w:rsidRDefault="005A3927" w:rsidP="005A39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5A3927" w:rsidRDefault="005A3927" w:rsidP="005A39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5A3927" w:rsidRDefault="005A3927" w:rsidP="005A392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Вольского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A3927" w:rsidRDefault="005A3927" w:rsidP="005A39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социальным вопросам</w:t>
      </w:r>
    </w:p>
    <w:p w:rsidR="005A3927" w:rsidRDefault="005A3927" w:rsidP="005A392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Н.Н.Щирова</w:t>
      </w:r>
      <w:proofErr w:type="spellEnd"/>
    </w:p>
    <w:p w:rsidR="005A3927" w:rsidRDefault="005A3927" w:rsidP="005A39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«____»_______________2017 г.</w:t>
      </w:r>
    </w:p>
    <w:p w:rsidR="005A3927" w:rsidRDefault="005A3927" w:rsidP="005A3927">
      <w:pPr>
        <w:pStyle w:val="ad"/>
        <w:jc w:val="both"/>
      </w:pPr>
    </w:p>
    <w:p w:rsidR="00577B46" w:rsidRDefault="00577B46" w:rsidP="00577B46">
      <w:pPr>
        <w:tabs>
          <w:tab w:val="left" w:pos="6804"/>
        </w:tabs>
        <w:ind w:right="850"/>
        <w:jc w:val="center"/>
        <w:rPr>
          <w:b/>
          <w:sz w:val="28"/>
        </w:rPr>
      </w:pPr>
    </w:p>
    <w:p w:rsidR="005A3927" w:rsidRDefault="005A3927" w:rsidP="00577B46">
      <w:pPr>
        <w:tabs>
          <w:tab w:val="left" w:pos="6804"/>
        </w:tabs>
        <w:ind w:right="850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577B46" w:rsidRPr="00E76C68" w:rsidRDefault="00577B46" w:rsidP="00577B46">
      <w:pPr>
        <w:tabs>
          <w:tab w:val="left" w:pos="6804"/>
        </w:tabs>
        <w:ind w:right="850"/>
        <w:jc w:val="center"/>
        <w:rPr>
          <w:b/>
          <w:sz w:val="28"/>
        </w:rPr>
      </w:pPr>
      <w:r w:rsidRPr="00E76C68">
        <w:rPr>
          <w:b/>
          <w:sz w:val="28"/>
        </w:rPr>
        <w:t>«О развитии внеурочной занятости обучающихся образовательных организаций</w:t>
      </w:r>
      <w:r w:rsidRPr="00E76C68">
        <w:rPr>
          <w:b/>
          <w:sz w:val="28"/>
          <w:szCs w:val="28"/>
        </w:rPr>
        <w:t xml:space="preserve"> </w:t>
      </w:r>
      <w:r w:rsidR="005A3927">
        <w:rPr>
          <w:b/>
          <w:sz w:val="28"/>
          <w:szCs w:val="28"/>
        </w:rPr>
        <w:t xml:space="preserve"> </w:t>
      </w:r>
      <w:proofErr w:type="spellStart"/>
      <w:r w:rsidRPr="00E76C68">
        <w:rPr>
          <w:b/>
          <w:sz w:val="28"/>
          <w:szCs w:val="28"/>
        </w:rPr>
        <w:t>Вольского</w:t>
      </w:r>
      <w:proofErr w:type="spellEnd"/>
      <w:r w:rsidRPr="00E76C68">
        <w:rPr>
          <w:b/>
          <w:sz w:val="28"/>
          <w:szCs w:val="28"/>
        </w:rPr>
        <w:t xml:space="preserve"> муниципального района</w:t>
      </w:r>
      <w:r w:rsidRPr="00E76C68">
        <w:rPr>
          <w:b/>
          <w:sz w:val="28"/>
        </w:rPr>
        <w:t>»</w:t>
      </w:r>
    </w:p>
    <w:p w:rsidR="00577B46" w:rsidRDefault="00577B46" w:rsidP="00577B46">
      <w:pPr>
        <w:tabs>
          <w:tab w:val="left" w:pos="6804"/>
        </w:tabs>
        <w:ind w:right="-1"/>
        <w:jc w:val="right"/>
        <w:rPr>
          <w:sz w:val="28"/>
        </w:rPr>
      </w:pPr>
    </w:p>
    <w:p w:rsidR="00577B46" w:rsidRDefault="00577B46" w:rsidP="00577B46">
      <w:pPr>
        <w:ind w:firstLine="708"/>
        <w:jc w:val="both"/>
        <w:rPr>
          <w:rStyle w:val="c29"/>
          <w:sz w:val="28"/>
          <w:szCs w:val="28"/>
        </w:rPr>
      </w:pPr>
      <w:r w:rsidRPr="00B55D18">
        <w:rPr>
          <w:sz w:val="28"/>
          <w:szCs w:val="28"/>
        </w:rPr>
        <w:t xml:space="preserve">Внеурочная деятельность школьников является одной из инноваций Федерального государственного образовательного стандарта. 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B55D18">
        <w:rPr>
          <w:sz w:val="28"/>
          <w:szCs w:val="28"/>
        </w:rPr>
        <w:t>с</w:t>
      </w:r>
      <w:proofErr w:type="gramEnd"/>
      <w:r w:rsidRPr="00B55D18">
        <w:rPr>
          <w:sz w:val="28"/>
          <w:szCs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B55D18">
        <w:rPr>
          <w:rStyle w:val="c29"/>
          <w:sz w:val="28"/>
          <w:szCs w:val="28"/>
        </w:rPr>
        <w:t xml:space="preserve"> </w:t>
      </w:r>
    </w:p>
    <w:p w:rsidR="00577B46" w:rsidRDefault="00577B46" w:rsidP="00577B46">
      <w:pPr>
        <w:ind w:firstLine="708"/>
        <w:jc w:val="both"/>
        <w:rPr>
          <w:color w:val="000000"/>
          <w:sz w:val="28"/>
          <w:szCs w:val="28"/>
        </w:rPr>
      </w:pPr>
      <w:r w:rsidRPr="009669D6">
        <w:rPr>
          <w:rStyle w:val="c29"/>
          <w:sz w:val="28"/>
          <w:szCs w:val="28"/>
        </w:rPr>
        <w:t xml:space="preserve">Внеурочная деятельность осуществляется </w:t>
      </w:r>
      <w:r>
        <w:rPr>
          <w:rStyle w:val="c29"/>
          <w:sz w:val="28"/>
          <w:szCs w:val="28"/>
        </w:rPr>
        <w:t xml:space="preserve">по направления развития личности:  </w:t>
      </w:r>
      <w:r w:rsidRPr="00E275AC">
        <w:rPr>
          <w:color w:val="25232A"/>
          <w:sz w:val="28"/>
          <w:szCs w:val="28"/>
        </w:rPr>
        <w:t xml:space="preserve">духовно-нравственное, социальное, </w:t>
      </w:r>
      <w:proofErr w:type="spellStart"/>
      <w:r w:rsidRPr="00E275AC">
        <w:rPr>
          <w:color w:val="25232A"/>
          <w:sz w:val="28"/>
          <w:szCs w:val="28"/>
        </w:rPr>
        <w:t>общеинтеллектуальное</w:t>
      </w:r>
      <w:proofErr w:type="spellEnd"/>
      <w:r w:rsidRPr="00E275AC">
        <w:rPr>
          <w:color w:val="25232A"/>
          <w:sz w:val="28"/>
          <w:szCs w:val="28"/>
        </w:rPr>
        <w:t>, общекультурное, спортивно-оздоровительное</w:t>
      </w:r>
      <w:r>
        <w:rPr>
          <w:color w:val="25232A"/>
          <w:sz w:val="28"/>
          <w:szCs w:val="28"/>
        </w:rPr>
        <w:t xml:space="preserve">.  </w:t>
      </w:r>
      <w:r w:rsidRPr="00E275AC">
        <w:rPr>
          <w:color w:val="25232A"/>
          <w:sz w:val="28"/>
          <w:szCs w:val="28"/>
        </w:rPr>
        <w:t xml:space="preserve"> </w:t>
      </w:r>
      <w:r>
        <w:rPr>
          <w:color w:val="25232A"/>
          <w:sz w:val="28"/>
          <w:szCs w:val="28"/>
        </w:rPr>
        <w:t>Содерж</w:t>
      </w:r>
      <w:r w:rsidRPr="00A63748">
        <w:rPr>
          <w:color w:val="000000"/>
          <w:sz w:val="28"/>
          <w:szCs w:val="28"/>
        </w:rPr>
        <w:t xml:space="preserve">ание внеурочной деятельности обучающихся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 совместно с социальными партнерами – учреждениями дополнительного образования, культуры, спорта. </w:t>
      </w:r>
      <w:r>
        <w:rPr>
          <w:color w:val="000000"/>
          <w:sz w:val="28"/>
          <w:szCs w:val="28"/>
        </w:rPr>
        <w:t>Организация внеурочной деятельности осуществляется на основании результатов опроса участников образовательного процесса, исходя из их интересов, потребностей и возможностей.</w:t>
      </w:r>
    </w:p>
    <w:p w:rsidR="00577B46" w:rsidRDefault="00577B46" w:rsidP="00577B46">
      <w:pPr>
        <w:ind w:firstLine="708"/>
        <w:jc w:val="both"/>
        <w:rPr>
          <w:rStyle w:val="c29"/>
          <w:sz w:val="28"/>
          <w:szCs w:val="28"/>
        </w:rPr>
      </w:pPr>
      <w:r>
        <w:rPr>
          <w:color w:val="25232A"/>
          <w:sz w:val="28"/>
          <w:szCs w:val="28"/>
        </w:rPr>
        <w:t xml:space="preserve">Внеурочная деятельность осуществляется </w:t>
      </w:r>
      <w:r w:rsidRPr="009669D6">
        <w:rPr>
          <w:rStyle w:val="c29"/>
          <w:sz w:val="28"/>
          <w:szCs w:val="28"/>
        </w:rPr>
        <w:t>во второй половине дня. Для ее организации используются различные формы: экскурсии, игры, соревнования, конкурсы, кружки, проектные и поисковые исследования и т. д.</w:t>
      </w:r>
      <w:r>
        <w:rPr>
          <w:rStyle w:val="c29"/>
          <w:sz w:val="28"/>
          <w:szCs w:val="28"/>
        </w:rPr>
        <w:t xml:space="preserve"> Охват внеурочной деятельность составляет 96 %.</w:t>
      </w:r>
    </w:p>
    <w:p w:rsidR="00577B46" w:rsidRDefault="00577B46" w:rsidP="00577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внеурочной занятости является создание проекта,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, творческого отчета, защита реферата. Причем данный вид деятельности входит в перечень промежуточной аттестации.</w:t>
      </w:r>
    </w:p>
    <w:p w:rsidR="00577B46" w:rsidRPr="00E54431" w:rsidRDefault="00577B46" w:rsidP="00577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5B18">
        <w:rPr>
          <w:sz w:val="28"/>
          <w:szCs w:val="28"/>
        </w:rPr>
        <w:t xml:space="preserve">се общеобразовательные учреждения работают в рамках реализации национальной образовательной инициативы «Наша новая школа». В системе показателей этой образовательной инициативы для анализа условий успешной </w:t>
      </w:r>
      <w:r w:rsidRPr="001D5B18">
        <w:rPr>
          <w:sz w:val="28"/>
          <w:szCs w:val="28"/>
        </w:rPr>
        <w:lastRenderedPageBreak/>
        <w:t xml:space="preserve">социализации и эффективной самореализации молодёжи определен параметр выявления численности детей школьного возраста, имеющих возможность по выбору получать доступные качественные услуги дополнительного образования. </w:t>
      </w:r>
    </w:p>
    <w:p w:rsidR="00577B46" w:rsidRDefault="00577B46" w:rsidP="00577B46">
      <w:pPr>
        <w:shd w:val="clear" w:color="auto" w:fill="FFFFFF"/>
        <w:spacing w:before="103" w:after="103"/>
        <w:ind w:firstLine="360"/>
        <w:jc w:val="both"/>
        <w:rPr>
          <w:color w:val="000000"/>
          <w:sz w:val="28"/>
          <w:szCs w:val="28"/>
          <w:lang w:eastAsia="ru-RU"/>
        </w:rPr>
      </w:pPr>
      <w:r w:rsidRPr="001D5B18">
        <w:rPr>
          <w:sz w:val="28"/>
          <w:szCs w:val="28"/>
        </w:rPr>
        <w:t>Этот показатель будет реализован, если в общеобразовательном учреждении сущест</w:t>
      </w:r>
      <w:r>
        <w:rPr>
          <w:sz w:val="28"/>
          <w:szCs w:val="28"/>
        </w:rPr>
        <w:t>вует продуманная образовательно-воспитательная</w:t>
      </w:r>
      <w:r w:rsidRPr="001D5B18">
        <w:rPr>
          <w:sz w:val="28"/>
          <w:szCs w:val="28"/>
        </w:rPr>
        <w:t xml:space="preserve"> система, включающая в себя, наряду с внеурочной и воспитательной деятельностью, расширенный блок программ дополнительного образования.</w:t>
      </w:r>
      <w:r w:rsidRPr="002B0D04">
        <w:rPr>
          <w:color w:val="000000"/>
          <w:sz w:val="28"/>
          <w:szCs w:val="28"/>
          <w:lang w:eastAsia="ru-RU"/>
        </w:rPr>
        <w:t xml:space="preserve"> </w:t>
      </w:r>
    </w:p>
    <w:p w:rsidR="00577B46" w:rsidRPr="002B0D04" w:rsidRDefault="00577B46" w:rsidP="00577B46">
      <w:pPr>
        <w:shd w:val="clear" w:color="auto" w:fill="FFFFFF"/>
        <w:spacing w:before="103" w:after="103"/>
        <w:ind w:firstLine="360"/>
        <w:jc w:val="both"/>
        <w:rPr>
          <w:color w:val="000000"/>
          <w:sz w:val="28"/>
          <w:szCs w:val="28"/>
          <w:lang w:eastAsia="ru-RU"/>
        </w:rPr>
      </w:pPr>
      <w:r w:rsidRPr="002B0D04">
        <w:rPr>
          <w:color w:val="000000"/>
          <w:sz w:val="28"/>
          <w:szCs w:val="28"/>
          <w:lang w:eastAsia="ru-RU"/>
        </w:rPr>
        <w:t xml:space="preserve">Дополнительное образование реализуется по шести основным направленностям: туристско-краеведческой, физкультурно-спортивной, художественной, </w:t>
      </w:r>
      <w:proofErr w:type="spellStart"/>
      <w:proofErr w:type="gramStart"/>
      <w:r w:rsidRPr="002B0D04">
        <w:rPr>
          <w:color w:val="000000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2B0D04">
        <w:rPr>
          <w:color w:val="000000"/>
          <w:sz w:val="28"/>
          <w:szCs w:val="28"/>
          <w:lang w:eastAsia="ru-RU"/>
        </w:rPr>
        <w:t xml:space="preserve">, социально-педагогической, технической. </w:t>
      </w:r>
    </w:p>
    <w:p w:rsidR="00577B46" w:rsidRPr="002B0D04" w:rsidRDefault="00577B46" w:rsidP="00577B46">
      <w:pPr>
        <w:shd w:val="clear" w:color="auto" w:fill="FFFFFF"/>
        <w:spacing w:before="103" w:after="103"/>
        <w:ind w:firstLine="360"/>
        <w:jc w:val="both"/>
        <w:rPr>
          <w:color w:val="000000"/>
          <w:sz w:val="28"/>
          <w:szCs w:val="28"/>
          <w:lang w:eastAsia="ru-RU"/>
        </w:rPr>
      </w:pPr>
      <w:r w:rsidRPr="002B0D04">
        <w:rPr>
          <w:color w:val="000000"/>
          <w:sz w:val="28"/>
          <w:szCs w:val="28"/>
          <w:lang w:eastAsia="ru-RU"/>
        </w:rPr>
        <w:t>В тройку востребованных направленностей вошли: художественная – 37</w:t>
      </w:r>
      <w:r>
        <w:rPr>
          <w:color w:val="000000"/>
          <w:sz w:val="28"/>
          <w:szCs w:val="28"/>
          <w:lang w:eastAsia="ru-RU"/>
        </w:rPr>
        <w:t>%</w:t>
      </w:r>
      <w:r w:rsidRPr="002B0D04">
        <w:rPr>
          <w:color w:val="000000"/>
          <w:sz w:val="28"/>
          <w:szCs w:val="28"/>
          <w:lang w:eastAsia="ru-RU"/>
        </w:rPr>
        <w:t xml:space="preserve"> (33), </w:t>
      </w:r>
      <w:proofErr w:type="spellStart"/>
      <w:r w:rsidRPr="002B0D04">
        <w:rPr>
          <w:color w:val="000000"/>
          <w:sz w:val="28"/>
          <w:szCs w:val="28"/>
          <w:lang w:eastAsia="ru-RU"/>
        </w:rPr>
        <w:t>физкультурн</w:t>
      </w:r>
      <w:proofErr w:type="gramStart"/>
      <w:r w:rsidRPr="002B0D04">
        <w:rPr>
          <w:color w:val="000000"/>
          <w:sz w:val="28"/>
          <w:szCs w:val="28"/>
          <w:lang w:eastAsia="ru-RU"/>
        </w:rPr>
        <w:t>о</w:t>
      </w:r>
      <w:proofErr w:type="spellEnd"/>
      <w:r w:rsidRPr="002B0D04">
        <w:rPr>
          <w:color w:val="000000"/>
          <w:sz w:val="28"/>
          <w:szCs w:val="28"/>
          <w:lang w:eastAsia="ru-RU"/>
        </w:rPr>
        <w:t>-</w:t>
      </w:r>
      <w:proofErr w:type="gramEnd"/>
      <w:r w:rsidRPr="002B0D04">
        <w:rPr>
          <w:color w:val="000000"/>
          <w:sz w:val="28"/>
          <w:szCs w:val="28"/>
          <w:lang w:eastAsia="ru-RU"/>
        </w:rPr>
        <w:t xml:space="preserve"> спортивная – 28</w:t>
      </w:r>
      <w:r>
        <w:rPr>
          <w:color w:val="000000"/>
          <w:sz w:val="28"/>
          <w:szCs w:val="28"/>
          <w:lang w:eastAsia="ru-RU"/>
        </w:rPr>
        <w:t xml:space="preserve"> %</w:t>
      </w:r>
      <w:r w:rsidRPr="002B0D04">
        <w:rPr>
          <w:color w:val="000000"/>
          <w:sz w:val="28"/>
          <w:szCs w:val="28"/>
          <w:lang w:eastAsia="ru-RU"/>
        </w:rPr>
        <w:t xml:space="preserve"> (47), </w:t>
      </w:r>
      <w:proofErr w:type="spellStart"/>
      <w:r w:rsidRPr="002B0D04">
        <w:rPr>
          <w:color w:val="000000"/>
          <w:sz w:val="28"/>
          <w:szCs w:val="28"/>
          <w:lang w:eastAsia="ru-RU"/>
        </w:rPr>
        <w:t>естественно-научная</w:t>
      </w:r>
      <w:proofErr w:type="spellEnd"/>
      <w:r w:rsidRPr="002B0D04">
        <w:rPr>
          <w:color w:val="000000"/>
          <w:sz w:val="28"/>
          <w:szCs w:val="28"/>
          <w:lang w:eastAsia="ru-RU"/>
        </w:rPr>
        <w:t xml:space="preserve"> – 18</w:t>
      </w:r>
      <w:r>
        <w:rPr>
          <w:color w:val="000000"/>
          <w:sz w:val="28"/>
          <w:szCs w:val="28"/>
          <w:lang w:eastAsia="ru-RU"/>
        </w:rPr>
        <w:t>%</w:t>
      </w:r>
      <w:r w:rsidRPr="002B0D04">
        <w:rPr>
          <w:color w:val="000000"/>
          <w:sz w:val="28"/>
          <w:szCs w:val="28"/>
          <w:lang w:eastAsia="ru-RU"/>
        </w:rPr>
        <w:t xml:space="preserve"> (13). Высокая результативность деятельности объединений художественной направленности подтверждается их ежегодными победами, а также высоким уровнем номеров художественной самодеятельности на муниципальном фестивале детского и юношеского творчества «Созвездие». </w:t>
      </w:r>
    </w:p>
    <w:p w:rsidR="00577B46" w:rsidRDefault="00577B46" w:rsidP="00577B46">
      <w:pPr>
        <w:shd w:val="clear" w:color="auto" w:fill="FFFFFF"/>
        <w:spacing w:before="103" w:after="103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текущем году наиболее актуальными направлениями по организации дополнительного образования является </w:t>
      </w:r>
      <w:proofErr w:type="gramStart"/>
      <w:r>
        <w:rPr>
          <w:color w:val="000000"/>
          <w:sz w:val="28"/>
          <w:szCs w:val="28"/>
          <w:lang w:eastAsia="ru-RU"/>
        </w:rPr>
        <w:t>техническое</w:t>
      </w:r>
      <w:proofErr w:type="gramEnd"/>
      <w:r>
        <w:rPr>
          <w:color w:val="000000"/>
          <w:sz w:val="28"/>
          <w:szCs w:val="28"/>
          <w:lang w:eastAsia="ru-RU"/>
        </w:rPr>
        <w:t xml:space="preserve"> и робототехника. </w:t>
      </w:r>
      <w:r w:rsidRPr="002B0D04">
        <w:rPr>
          <w:iCs/>
          <w:color w:val="000000"/>
          <w:sz w:val="28"/>
          <w:szCs w:val="28"/>
          <w:shd w:val="clear" w:color="auto" w:fill="FFFFFF"/>
        </w:rPr>
        <w:t xml:space="preserve">Дополнительные 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 </w:t>
      </w:r>
      <w:r w:rsidRPr="002B0D04">
        <w:rPr>
          <w:color w:val="000000"/>
          <w:sz w:val="28"/>
          <w:szCs w:val="28"/>
          <w:lang w:eastAsia="ru-RU"/>
        </w:rPr>
        <w:t>Это направление представлено в</w:t>
      </w:r>
      <w:r>
        <w:rPr>
          <w:color w:val="000000"/>
          <w:sz w:val="28"/>
          <w:szCs w:val="28"/>
          <w:lang w:eastAsia="ru-RU"/>
        </w:rPr>
        <w:t xml:space="preserve"> СОШ </w:t>
      </w:r>
      <w:proofErr w:type="spellStart"/>
      <w:r>
        <w:rPr>
          <w:color w:val="000000"/>
          <w:sz w:val="28"/>
          <w:szCs w:val="28"/>
          <w:lang w:eastAsia="ru-RU"/>
        </w:rPr>
        <w:t>с</w:t>
      </w:r>
      <w:proofErr w:type="gramStart"/>
      <w:r>
        <w:rPr>
          <w:color w:val="000000"/>
          <w:sz w:val="28"/>
          <w:szCs w:val="28"/>
          <w:lang w:eastAsia="ru-RU"/>
        </w:rPr>
        <w:t>.Т</w:t>
      </w:r>
      <w:proofErr w:type="gramEnd"/>
      <w:r>
        <w:rPr>
          <w:color w:val="000000"/>
          <w:sz w:val="28"/>
          <w:szCs w:val="28"/>
          <w:lang w:eastAsia="ru-RU"/>
        </w:rPr>
        <w:t>ерса</w:t>
      </w:r>
      <w:proofErr w:type="spellEnd"/>
      <w:r>
        <w:rPr>
          <w:color w:val="000000"/>
          <w:sz w:val="28"/>
          <w:szCs w:val="28"/>
          <w:lang w:eastAsia="ru-RU"/>
        </w:rPr>
        <w:t>, СОШ с.Ш.Буерак, СОШ №4 г.Вольска, СОШ №5 г.Вольска, ЦД.</w:t>
      </w:r>
    </w:p>
    <w:p w:rsidR="00577B46" w:rsidRPr="00F341FC" w:rsidRDefault="00577B46" w:rsidP="00577B46">
      <w:pPr>
        <w:shd w:val="clear" w:color="auto" w:fill="FFFFFF"/>
        <w:spacing w:before="103" w:after="103"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2B0D04">
        <w:rPr>
          <w:color w:val="000000"/>
          <w:sz w:val="28"/>
          <w:szCs w:val="28"/>
          <w:lang w:eastAsia="ru-RU"/>
        </w:rPr>
        <w:t xml:space="preserve">Это направление </w:t>
      </w:r>
      <w:r>
        <w:rPr>
          <w:color w:val="000000"/>
          <w:sz w:val="28"/>
          <w:szCs w:val="28"/>
          <w:lang w:eastAsia="ru-RU"/>
        </w:rPr>
        <w:t xml:space="preserve">очень хорошо представлено в ЦДО «Радуга». Там </w:t>
      </w:r>
      <w:r w:rsidRPr="00F341FC">
        <w:rPr>
          <w:color w:val="000000"/>
          <w:sz w:val="28"/>
          <w:szCs w:val="28"/>
          <w:lang w:eastAsia="ru-RU"/>
        </w:rPr>
        <w:t xml:space="preserve">действуют: </w:t>
      </w:r>
    </w:p>
    <w:p w:rsidR="00577B46" w:rsidRPr="00F341FC" w:rsidRDefault="00577B46" w:rsidP="00577B46">
      <w:pPr>
        <w:pStyle w:val="a9"/>
        <w:numPr>
          <w:ilvl w:val="0"/>
          <w:numId w:val="8"/>
        </w:numPr>
        <w:shd w:val="clear" w:color="auto" w:fill="FFFFFF"/>
        <w:spacing w:before="103" w:after="103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F341FC">
        <w:rPr>
          <w:rStyle w:val="af0"/>
          <w:rFonts w:ascii="Times New Roman" w:eastAsia="Lucida Sans Unicode" w:hAnsi="Times New Roman"/>
          <w:b w:val="0"/>
          <w:sz w:val="28"/>
          <w:szCs w:val="28"/>
          <w:shd w:val="clear" w:color="auto" w:fill="FFFFFF"/>
        </w:rPr>
        <w:t>детское объединение "Авиамоделизм", где воспитанники занимаются конструированием и постройкой летающих моделей (планеров, воздушных змеев, самолетов), участвуют в соревнованиях (в том числе регионального уровня) по авиамодельному спорту, пилотируют кордовые авиамодели воздушного боя, радиоуправляемые самолеты и вертолеты.</w:t>
      </w:r>
    </w:p>
    <w:p w:rsidR="00577B46" w:rsidRPr="00F341FC" w:rsidRDefault="00577B46" w:rsidP="00577B46">
      <w:pPr>
        <w:pStyle w:val="a9"/>
        <w:numPr>
          <w:ilvl w:val="0"/>
          <w:numId w:val="8"/>
        </w:numPr>
        <w:shd w:val="clear" w:color="auto" w:fill="FFFFFF"/>
        <w:spacing w:before="103" w:after="103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F341FC">
        <w:rPr>
          <w:rStyle w:val="af0"/>
          <w:rFonts w:ascii="Times New Roman" w:eastAsia="Lucida Sans Unicode" w:hAnsi="Times New Roman"/>
          <w:b w:val="0"/>
          <w:sz w:val="28"/>
          <w:szCs w:val="28"/>
          <w:shd w:val="clear" w:color="auto" w:fill="FFFFFF"/>
        </w:rPr>
        <w:t>«</w:t>
      </w:r>
      <w:proofErr w:type="spellStart"/>
      <w:r w:rsidRPr="00F341FC">
        <w:rPr>
          <w:rStyle w:val="af0"/>
          <w:rFonts w:ascii="Times New Roman" w:eastAsia="Lucida Sans Unicode" w:hAnsi="Times New Roman"/>
          <w:b w:val="0"/>
          <w:sz w:val="28"/>
          <w:szCs w:val="28"/>
          <w:shd w:val="clear" w:color="auto" w:fill="FFFFFF"/>
        </w:rPr>
        <w:t>Легоконструирование</w:t>
      </w:r>
      <w:proofErr w:type="spellEnd"/>
      <w:r w:rsidRPr="00F341FC">
        <w:rPr>
          <w:rStyle w:val="af0"/>
          <w:rFonts w:ascii="Times New Roman" w:eastAsia="Lucida Sans Unicode" w:hAnsi="Times New Roman"/>
          <w:b w:val="0"/>
          <w:sz w:val="28"/>
          <w:szCs w:val="28"/>
          <w:shd w:val="clear" w:color="auto" w:fill="FFFFFF"/>
        </w:rPr>
        <w:t xml:space="preserve">» для  детей от 10-12 лет </w:t>
      </w:r>
    </w:p>
    <w:p w:rsidR="00577B46" w:rsidRPr="00F341FC" w:rsidRDefault="00577B46" w:rsidP="00577B46">
      <w:pPr>
        <w:pStyle w:val="a9"/>
        <w:numPr>
          <w:ilvl w:val="0"/>
          <w:numId w:val="8"/>
        </w:numPr>
        <w:shd w:val="clear" w:color="auto" w:fill="FFFFFF"/>
        <w:spacing w:before="103" w:after="103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F341FC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Начальное техническое моделирование</w:t>
      </w:r>
    </w:p>
    <w:p w:rsidR="00577B46" w:rsidRPr="00F341FC" w:rsidRDefault="00577B46" w:rsidP="00577B46">
      <w:pPr>
        <w:pStyle w:val="a9"/>
        <w:numPr>
          <w:ilvl w:val="0"/>
          <w:numId w:val="8"/>
        </w:numPr>
        <w:shd w:val="clear" w:color="auto" w:fill="FFFFFF"/>
        <w:spacing w:before="103" w:after="103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F341FC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Юный автомобилист</w:t>
      </w:r>
    </w:p>
    <w:p w:rsidR="00577B46" w:rsidRPr="002B0D04" w:rsidRDefault="00577B46" w:rsidP="00577B46">
      <w:pPr>
        <w:pStyle w:val="a9"/>
        <w:shd w:val="clear" w:color="auto" w:fill="FFFFFF"/>
        <w:spacing w:before="103" w:after="103"/>
        <w:ind w:left="1230"/>
        <w:jc w:val="both"/>
        <w:rPr>
          <w:rFonts w:ascii="Times New Roman" w:hAnsi="Times New Roman"/>
          <w:b/>
          <w:sz w:val="28"/>
          <w:szCs w:val="28"/>
        </w:rPr>
      </w:pPr>
    </w:p>
    <w:p w:rsidR="00577B46" w:rsidRPr="005430EA" w:rsidRDefault="00577B46" w:rsidP="00577B46">
      <w:pPr>
        <w:shd w:val="clear" w:color="auto" w:fill="FFFFFF"/>
        <w:spacing w:before="103" w:after="103"/>
        <w:ind w:firstLine="360"/>
        <w:jc w:val="both"/>
        <w:rPr>
          <w:b/>
          <w:sz w:val="28"/>
          <w:szCs w:val="28"/>
          <w:lang w:eastAsia="ru-RU"/>
        </w:rPr>
      </w:pPr>
      <w:r w:rsidRPr="005430EA">
        <w:rPr>
          <w:sz w:val="28"/>
          <w:szCs w:val="28"/>
          <w:lang w:eastAsia="ru-RU"/>
        </w:rPr>
        <w:lastRenderedPageBreak/>
        <w:t xml:space="preserve">Под руководством </w:t>
      </w:r>
      <w:r w:rsidRPr="005430EA">
        <w:rPr>
          <w:rStyle w:val="af0"/>
          <w:b w:val="0"/>
          <w:sz w:val="28"/>
          <w:szCs w:val="28"/>
        </w:rPr>
        <w:t>Хоменко А.В.</w:t>
      </w:r>
      <w:r w:rsidRPr="005430EA">
        <w:rPr>
          <w:rStyle w:val="c29"/>
          <w:b/>
          <w:sz w:val="28"/>
          <w:szCs w:val="28"/>
        </w:rPr>
        <w:t xml:space="preserve"> </w:t>
      </w:r>
      <w:r w:rsidRPr="005430EA">
        <w:rPr>
          <w:rStyle w:val="c29"/>
          <w:sz w:val="28"/>
          <w:szCs w:val="28"/>
        </w:rPr>
        <w:t>воспитанники</w:t>
      </w:r>
      <w:r>
        <w:rPr>
          <w:rStyle w:val="c29"/>
          <w:b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>принимают</w:t>
      </w:r>
      <w:r w:rsidRPr="005430EA">
        <w:rPr>
          <w:rStyle w:val="af0"/>
          <w:b w:val="0"/>
          <w:sz w:val="28"/>
          <w:szCs w:val="28"/>
        </w:rPr>
        <w:t xml:space="preserve"> участия в  областных соревнованиях г. Саратова   по </w:t>
      </w:r>
      <w:r>
        <w:rPr>
          <w:rStyle w:val="af0"/>
          <w:b w:val="0"/>
          <w:sz w:val="28"/>
          <w:szCs w:val="28"/>
        </w:rPr>
        <w:t>авиамодельному спорту и показывают</w:t>
      </w:r>
      <w:r w:rsidRPr="005430EA">
        <w:rPr>
          <w:rStyle w:val="af0"/>
          <w:b w:val="0"/>
          <w:sz w:val="28"/>
          <w:szCs w:val="28"/>
        </w:rPr>
        <w:t xml:space="preserve"> высокие результаты.</w:t>
      </w:r>
    </w:p>
    <w:p w:rsidR="00577B46" w:rsidRDefault="00577B46" w:rsidP="00577B46">
      <w:pPr>
        <w:shd w:val="clear" w:color="auto" w:fill="FFFFFF"/>
        <w:spacing w:before="103" w:after="103"/>
        <w:ind w:firstLine="360"/>
        <w:jc w:val="both"/>
        <w:rPr>
          <w:color w:val="000000"/>
          <w:sz w:val="28"/>
          <w:szCs w:val="28"/>
          <w:lang w:eastAsia="ru-RU"/>
        </w:rPr>
      </w:pPr>
      <w:r w:rsidRPr="0053592D">
        <w:rPr>
          <w:color w:val="000000"/>
          <w:sz w:val="28"/>
          <w:szCs w:val="28"/>
          <w:lang w:eastAsia="ru-RU"/>
        </w:rPr>
        <w:t xml:space="preserve">В районе  большое внимание уделяется массовой туристско-краеведческой работе. Проводятся соревнования по технике пешеходного туризма, </w:t>
      </w:r>
      <w:r w:rsidRPr="0053592D">
        <w:rPr>
          <w:sz w:val="28"/>
          <w:szCs w:val="28"/>
        </w:rPr>
        <w:t>спортивному ориентированию</w:t>
      </w:r>
      <w:r w:rsidRPr="0053592D">
        <w:rPr>
          <w:color w:val="000000"/>
          <w:sz w:val="28"/>
          <w:szCs w:val="28"/>
          <w:lang w:eastAsia="ru-RU"/>
        </w:rPr>
        <w:t xml:space="preserve">, ежегодные туристические слеты. Команда района показывает высокие результаты на областных слетах и соревнованиях. </w:t>
      </w:r>
      <w:r>
        <w:rPr>
          <w:color w:val="000000"/>
          <w:sz w:val="28"/>
          <w:szCs w:val="28"/>
          <w:lang w:eastAsia="ru-RU"/>
        </w:rPr>
        <w:t xml:space="preserve">Объединения  </w:t>
      </w:r>
      <w:proofErr w:type="spellStart"/>
      <w:r>
        <w:rPr>
          <w:color w:val="000000"/>
          <w:sz w:val="28"/>
          <w:szCs w:val="28"/>
          <w:lang w:eastAsia="ru-RU"/>
        </w:rPr>
        <w:t>туристко</w:t>
      </w:r>
      <w:proofErr w:type="spellEnd"/>
      <w:r>
        <w:rPr>
          <w:color w:val="000000"/>
          <w:sz w:val="28"/>
          <w:szCs w:val="28"/>
          <w:lang w:eastAsia="ru-RU"/>
        </w:rPr>
        <w:t xml:space="preserve"> - краеведческой направленности функционируют в ЦДО «Радуга», гимназии, лицее, СОШ с</w:t>
      </w:r>
      <w:proofErr w:type="gramStart"/>
      <w:r>
        <w:rPr>
          <w:color w:val="000000"/>
          <w:sz w:val="28"/>
          <w:szCs w:val="28"/>
          <w:lang w:eastAsia="ru-RU"/>
        </w:rPr>
        <w:t>.П</w:t>
      </w:r>
      <w:proofErr w:type="gramEnd"/>
      <w:r>
        <w:rPr>
          <w:color w:val="000000"/>
          <w:sz w:val="28"/>
          <w:szCs w:val="28"/>
          <w:lang w:eastAsia="ru-RU"/>
        </w:rPr>
        <w:t xml:space="preserve">окровка, ООШ №10, СОШ с.В.Чернавка, СОШ </w:t>
      </w:r>
      <w:proofErr w:type="spellStart"/>
      <w:r>
        <w:rPr>
          <w:color w:val="000000"/>
          <w:sz w:val="28"/>
          <w:szCs w:val="28"/>
          <w:lang w:eastAsia="ru-RU"/>
        </w:rPr>
        <w:t>с.Терса</w:t>
      </w:r>
      <w:proofErr w:type="spellEnd"/>
      <w:r>
        <w:rPr>
          <w:color w:val="000000"/>
          <w:sz w:val="28"/>
          <w:szCs w:val="28"/>
          <w:lang w:eastAsia="ru-RU"/>
        </w:rPr>
        <w:t>, СОШ с.Ш.Буерак, СОШ №11, СОШ №17, СОШ №19, СОШ №4, СОШ №5, СОШ №47 п.Сенной.</w:t>
      </w:r>
    </w:p>
    <w:p w:rsidR="00577B46" w:rsidRPr="0053592D" w:rsidRDefault="00577B46" w:rsidP="00577B46">
      <w:pPr>
        <w:shd w:val="clear" w:color="auto" w:fill="FFFFFF"/>
        <w:spacing w:before="103" w:after="103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ЦДО «Радуга» </w:t>
      </w:r>
      <w:r w:rsidRPr="0053592D">
        <w:rPr>
          <w:color w:val="000000"/>
          <w:sz w:val="28"/>
          <w:szCs w:val="28"/>
          <w:lang w:eastAsia="ru-RU"/>
        </w:rPr>
        <w:t xml:space="preserve"> реализуется 25 программ различных направленностей, в которых занимается 980 воспитанников, 180 – на внебюджетной основе.</w:t>
      </w:r>
    </w:p>
    <w:p w:rsidR="00577B46" w:rsidRDefault="00577B46" w:rsidP="00577B46">
      <w:pPr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Обучающиеся сельских школ имеют равные возможности на получение дополнительного образования. В качестве примера хочу привести обучающихся МОУ СОШ с</w:t>
      </w:r>
      <w:proofErr w:type="gramStart"/>
      <w:r>
        <w:rPr>
          <w:color w:val="000000"/>
          <w:sz w:val="28"/>
          <w:szCs w:val="28"/>
          <w:lang w:eastAsia="ru-RU"/>
        </w:rPr>
        <w:t>.Ч</w:t>
      </w:r>
      <w:proofErr w:type="gramEnd"/>
      <w:r>
        <w:rPr>
          <w:color w:val="000000"/>
          <w:sz w:val="28"/>
          <w:szCs w:val="28"/>
          <w:lang w:eastAsia="ru-RU"/>
        </w:rPr>
        <w:t xml:space="preserve">еркасское, МОУ СОШ </w:t>
      </w:r>
      <w:proofErr w:type="spellStart"/>
      <w:r>
        <w:rPr>
          <w:color w:val="000000"/>
          <w:sz w:val="28"/>
          <w:szCs w:val="28"/>
          <w:lang w:eastAsia="ru-RU"/>
        </w:rPr>
        <w:t>с.Терса</w:t>
      </w:r>
      <w:proofErr w:type="spellEnd"/>
      <w:r>
        <w:rPr>
          <w:color w:val="000000"/>
          <w:sz w:val="28"/>
          <w:szCs w:val="28"/>
          <w:lang w:eastAsia="ru-RU"/>
        </w:rPr>
        <w:t xml:space="preserve">, МОУ СОШ </w:t>
      </w:r>
      <w:proofErr w:type="spellStart"/>
      <w:r>
        <w:rPr>
          <w:color w:val="000000"/>
          <w:sz w:val="28"/>
          <w:szCs w:val="28"/>
          <w:lang w:eastAsia="ru-RU"/>
        </w:rPr>
        <w:t>с.Куриловка</w:t>
      </w:r>
      <w:proofErr w:type="spellEnd"/>
      <w:r>
        <w:rPr>
          <w:color w:val="000000"/>
          <w:sz w:val="28"/>
          <w:szCs w:val="28"/>
          <w:lang w:eastAsia="ru-RU"/>
        </w:rPr>
        <w:t>, где для детей имеется все необходимое для развития.</w:t>
      </w:r>
    </w:p>
    <w:p w:rsidR="00577B46" w:rsidRPr="00AD607C" w:rsidRDefault="00577B46" w:rsidP="00577B46">
      <w:pPr>
        <w:ind w:firstLine="360"/>
        <w:jc w:val="both"/>
        <w:rPr>
          <w:color w:val="000000"/>
          <w:sz w:val="28"/>
          <w:szCs w:val="28"/>
          <w:lang w:eastAsia="ru-RU"/>
        </w:rPr>
      </w:pPr>
      <w:r w:rsidRPr="002B0D04">
        <w:rPr>
          <w:color w:val="000000"/>
          <w:sz w:val="28"/>
          <w:szCs w:val="28"/>
          <w:lang w:eastAsia="ru-RU"/>
        </w:rPr>
        <w:t xml:space="preserve">Доля детей, охваченных дополнительными образовательными программами,  </w:t>
      </w:r>
      <w:r>
        <w:rPr>
          <w:color w:val="000000"/>
          <w:sz w:val="28"/>
          <w:szCs w:val="28"/>
          <w:lang w:eastAsia="ru-RU"/>
        </w:rPr>
        <w:t>составляет 56%</w:t>
      </w:r>
      <w:r w:rsidRPr="002B0D04">
        <w:rPr>
          <w:color w:val="000000"/>
          <w:sz w:val="28"/>
          <w:szCs w:val="28"/>
          <w:lang w:eastAsia="ru-RU"/>
        </w:rPr>
        <w:t>.</w:t>
      </w:r>
      <w:r w:rsidRPr="002B0D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0D04">
        <w:rPr>
          <w:color w:val="000000"/>
          <w:sz w:val="28"/>
          <w:szCs w:val="28"/>
          <w:lang w:eastAsia="ru-RU"/>
        </w:rPr>
        <w:t>ри этом количество занимающихся в 2 и более объединениях возросло</w:t>
      </w:r>
      <w:r>
        <w:rPr>
          <w:color w:val="000000"/>
          <w:sz w:val="28"/>
          <w:szCs w:val="28"/>
          <w:lang w:eastAsia="ru-RU"/>
        </w:rPr>
        <w:t xml:space="preserve"> в 2016 году</w:t>
      </w:r>
      <w:r w:rsidRPr="002B0D04">
        <w:rPr>
          <w:color w:val="000000"/>
          <w:sz w:val="28"/>
          <w:szCs w:val="28"/>
          <w:lang w:eastAsia="ru-RU"/>
        </w:rPr>
        <w:t xml:space="preserve"> на </w:t>
      </w:r>
      <w:r w:rsidRPr="002B0D04">
        <w:rPr>
          <w:bCs/>
          <w:color w:val="000000"/>
          <w:sz w:val="28"/>
          <w:szCs w:val="28"/>
          <w:lang w:eastAsia="ru-RU"/>
        </w:rPr>
        <w:t>4,3%</w:t>
      </w:r>
      <w:r w:rsidRPr="002B0D04">
        <w:rPr>
          <w:color w:val="000000"/>
          <w:sz w:val="28"/>
          <w:szCs w:val="28"/>
          <w:lang w:eastAsia="ru-RU"/>
        </w:rPr>
        <w:t xml:space="preserve"> . </w:t>
      </w:r>
    </w:p>
    <w:p w:rsidR="00577B46" w:rsidRDefault="00577B46" w:rsidP="00577B46">
      <w:pPr>
        <w:tabs>
          <w:tab w:val="left" w:pos="1134"/>
        </w:tabs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Результатом получения  обучающими</w:t>
      </w:r>
      <w:r w:rsidRPr="00AD607C">
        <w:rPr>
          <w:rStyle w:val="c2"/>
          <w:sz w:val="28"/>
          <w:szCs w:val="28"/>
        </w:rPr>
        <w:t xml:space="preserve">ся </w:t>
      </w:r>
      <w:r>
        <w:rPr>
          <w:rStyle w:val="c2"/>
          <w:sz w:val="28"/>
          <w:szCs w:val="28"/>
        </w:rPr>
        <w:t xml:space="preserve">дополнительного образования </w:t>
      </w:r>
      <w:r w:rsidRPr="00AD607C">
        <w:rPr>
          <w:rStyle w:val="c2"/>
          <w:sz w:val="28"/>
          <w:szCs w:val="28"/>
        </w:rPr>
        <w:t xml:space="preserve">  является участие </w:t>
      </w:r>
      <w:r>
        <w:rPr>
          <w:rStyle w:val="c2"/>
          <w:sz w:val="28"/>
          <w:szCs w:val="28"/>
        </w:rPr>
        <w:t>их в конкурсах регионального и российского уровней результаты.</w:t>
      </w:r>
    </w:p>
    <w:p w:rsidR="00577B46" w:rsidRDefault="00577B46" w:rsidP="00577B46">
      <w:pPr>
        <w:tabs>
          <w:tab w:val="left" w:pos="1134"/>
        </w:tabs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За последние три года число детей, получающих услуги дополнительного образования увеличилось с 46% (2014 г.) до 56% (2016 г).</w:t>
      </w:r>
    </w:p>
    <w:p w:rsidR="00577B46" w:rsidRDefault="00577B46" w:rsidP="00577B46">
      <w:pPr>
        <w:tabs>
          <w:tab w:val="left" w:pos="1134"/>
        </w:tabs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2017 году перед управлением образования и образовательными организациями стоят следующие задачи по развитию и совершенствованию системы воспитательной работы: </w:t>
      </w:r>
    </w:p>
    <w:p w:rsidR="00577B46" w:rsidRPr="00712AC7" w:rsidRDefault="00577B46" w:rsidP="00577B46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12AC7">
        <w:rPr>
          <w:rFonts w:ascii="Times New Roman" w:hAnsi="Times New Roman"/>
          <w:sz w:val="28"/>
          <w:szCs w:val="28"/>
        </w:rPr>
        <w:t xml:space="preserve">азвитие программ дополнительного образования технической и </w:t>
      </w:r>
      <w:proofErr w:type="spellStart"/>
      <w:proofErr w:type="gramStart"/>
      <w:r w:rsidRPr="00712AC7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712AC7">
        <w:rPr>
          <w:rFonts w:ascii="Times New Roman" w:hAnsi="Times New Roman"/>
          <w:sz w:val="28"/>
          <w:szCs w:val="28"/>
        </w:rPr>
        <w:t xml:space="preserve"> направленности, в том числе с использованием дистанционных технологий.</w:t>
      </w:r>
    </w:p>
    <w:p w:rsidR="00577B46" w:rsidRPr="00712AC7" w:rsidRDefault="00577B46" w:rsidP="00577B46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</w:t>
      </w:r>
      <w:r w:rsidRPr="00712AC7">
        <w:rPr>
          <w:rFonts w:ascii="Times New Roman" w:hAnsi="Times New Roman"/>
          <w:sz w:val="28"/>
          <w:szCs w:val="28"/>
        </w:rPr>
        <w:t xml:space="preserve"> материально-технической базы </w:t>
      </w:r>
      <w:r>
        <w:rPr>
          <w:rFonts w:ascii="Times New Roman" w:hAnsi="Times New Roman"/>
          <w:sz w:val="28"/>
          <w:szCs w:val="28"/>
        </w:rPr>
        <w:t>образовательных учреждений района</w:t>
      </w:r>
      <w:r w:rsidRPr="00712AC7">
        <w:rPr>
          <w:rFonts w:ascii="Times New Roman" w:hAnsi="Times New Roman"/>
          <w:sz w:val="28"/>
          <w:szCs w:val="28"/>
        </w:rPr>
        <w:t xml:space="preserve"> для реализации программ технической и </w:t>
      </w:r>
      <w:proofErr w:type="spellStart"/>
      <w:proofErr w:type="gramStart"/>
      <w:r w:rsidRPr="00712AC7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712AC7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577B46" w:rsidRDefault="00577B46" w:rsidP="00577B46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реализуемых в образовательных учреждениях программ дополнительного образования.</w:t>
      </w:r>
    </w:p>
    <w:p w:rsidR="00577B46" w:rsidRPr="00E82782" w:rsidRDefault="00577B46" w:rsidP="00577B46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68% охвата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программами дополнительного образования.</w:t>
      </w:r>
    </w:p>
    <w:p w:rsidR="00F341FC" w:rsidRDefault="00F341FC" w:rsidP="00F341FC">
      <w:pPr>
        <w:pStyle w:val="a9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2410"/>
        <w:gridCol w:w="2268"/>
      </w:tblGrid>
      <w:tr w:rsidR="00694F2A" w:rsidTr="00B64B6E">
        <w:tc>
          <w:tcPr>
            <w:tcW w:w="4786" w:type="dxa"/>
          </w:tcPr>
          <w:p w:rsidR="00B64B6E" w:rsidRDefault="00B64B6E" w:rsidP="00694F2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94F2A" w:rsidRDefault="00694F2A" w:rsidP="00694F2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41FC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341F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94F2A" w:rsidRDefault="00694F2A" w:rsidP="00694F2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4F2A" w:rsidRDefault="00694F2A" w:rsidP="00694F2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3175</wp:posOffset>
                  </wp:positionV>
                  <wp:extent cx="953770" cy="555625"/>
                  <wp:effectExtent l="19050" t="0" r="0" b="0"/>
                  <wp:wrapThrough wrapText="bothSides">
                    <wp:wrapPolygon edited="0">
                      <wp:start x="-431" y="0"/>
                      <wp:lineTo x="-431" y="20736"/>
                      <wp:lineTo x="21571" y="20736"/>
                      <wp:lineTo x="21571" y="0"/>
                      <wp:lineTo x="-431" y="0"/>
                    </wp:wrapPolygon>
                  </wp:wrapThrough>
                  <wp:docPr id="2" name="Рисунок 1" descr="C:\Users\МВ\Downloads\A498C7E6-CAC6-44E8-A36F-024CBD7CA6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В\Downloads\A498C7E6-CAC6-44E8-A36F-024CBD7CA6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B64B6E" w:rsidRDefault="00B64B6E" w:rsidP="00694F2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94F2A" w:rsidRPr="00F341FC" w:rsidRDefault="00694F2A" w:rsidP="00694F2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1FC">
              <w:rPr>
                <w:rFonts w:ascii="Times New Roman" w:hAnsi="Times New Roman"/>
                <w:sz w:val="28"/>
                <w:szCs w:val="28"/>
              </w:rPr>
              <w:t>О.А.Порецкова</w:t>
            </w:r>
            <w:proofErr w:type="spellEnd"/>
          </w:p>
          <w:p w:rsidR="00694F2A" w:rsidRDefault="00694F2A" w:rsidP="00694F2A">
            <w:pPr>
              <w:pStyle w:val="a9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1FC" w:rsidRDefault="00F341FC" w:rsidP="00694F2A">
      <w:pPr>
        <w:pStyle w:val="a9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577B46" w:rsidRPr="001D5B18" w:rsidRDefault="00577B46" w:rsidP="00577B46">
      <w:pPr>
        <w:ind w:left="425" w:firstLine="709"/>
        <w:jc w:val="both"/>
        <w:rPr>
          <w:sz w:val="28"/>
          <w:szCs w:val="28"/>
        </w:rPr>
      </w:pPr>
    </w:p>
    <w:p w:rsidR="00577B46" w:rsidRPr="00AD607C" w:rsidRDefault="00577B46" w:rsidP="00577B46">
      <w:pPr>
        <w:ind w:firstLine="708"/>
        <w:jc w:val="both"/>
        <w:rPr>
          <w:rStyle w:val="c2"/>
          <w:sz w:val="28"/>
          <w:szCs w:val="28"/>
        </w:rPr>
      </w:pPr>
    </w:p>
    <w:p w:rsidR="00577B46" w:rsidRDefault="00577B46" w:rsidP="00626802">
      <w:pPr>
        <w:pStyle w:val="a9"/>
        <w:tabs>
          <w:tab w:val="left" w:pos="2212"/>
        </w:tabs>
        <w:ind w:left="0"/>
        <w:rPr>
          <w:rFonts w:ascii="Times New Roman" w:hAnsi="Times New Roman"/>
          <w:sz w:val="28"/>
          <w:szCs w:val="28"/>
        </w:rPr>
      </w:pPr>
    </w:p>
    <w:sectPr w:rsidR="00577B46" w:rsidSect="005A39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DD1"/>
    <w:multiLevelType w:val="hybridMultilevel"/>
    <w:tmpl w:val="04A6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2C0F"/>
    <w:multiLevelType w:val="hybridMultilevel"/>
    <w:tmpl w:val="EDC8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684"/>
    <w:multiLevelType w:val="hybridMultilevel"/>
    <w:tmpl w:val="3E4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70CF"/>
    <w:multiLevelType w:val="hybridMultilevel"/>
    <w:tmpl w:val="3E4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567A2"/>
    <w:multiLevelType w:val="hybridMultilevel"/>
    <w:tmpl w:val="7C4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E5DC9"/>
    <w:multiLevelType w:val="hybridMultilevel"/>
    <w:tmpl w:val="738C3D6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60457736"/>
    <w:multiLevelType w:val="hybridMultilevel"/>
    <w:tmpl w:val="DE8EB31A"/>
    <w:lvl w:ilvl="0" w:tplc="931E64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6E237D"/>
    <w:multiLevelType w:val="hybridMultilevel"/>
    <w:tmpl w:val="5816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7170"/>
    <w:rsid w:val="000441D7"/>
    <w:rsid w:val="00045565"/>
    <w:rsid w:val="0006708E"/>
    <w:rsid w:val="000D0E0E"/>
    <w:rsid w:val="000D39EB"/>
    <w:rsid w:val="000E75B5"/>
    <w:rsid w:val="00112ED3"/>
    <w:rsid w:val="00135FC2"/>
    <w:rsid w:val="001415CC"/>
    <w:rsid w:val="0017299D"/>
    <w:rsid w:val="00195FF9"/>
    <w:rsid w:val="001A64D9"/>
    <w:rsid w:val="001F54E4"/>
    <w:rsid w:val="002312E1"/>
    <w:rsid w:val="00277FE7"/>
    <w:rsid w:val="002A5A40"/>
    <w:rsid w:val="002A6731"/>
    <w:rsid w:val="00321B4A"/>
    <w:rsid w:val="0033447A"/>
    <w:rsid w:val="0037682B"/>
    <w:rsid w:val="00396A20"/>
    <w:rsid w:val="003C4210"/>
    <w:rsid w:val="003C4241"/>
    <w:rsid w:val="003F031B"/>
    <w:rsid w:val="003F16CC"/>
    <w:rsid w:val="00404BAD"/>
    <w:rsid w:val="00445AD5"/>
    <w:rsid w:val="00457BBC"/>
    <w:rsid w:val="00493637"/>
    <w:rsid w:val="00494443"/>
    <w:rsid w:val="004958F1"/>
    <w:rsid w:val="004A3A03"/>
    <w:rsid w:val="004B3F35"/>
    <w:rsid w:val="004B6C6B"/>
    <w:rsid w:val="004E33CE"/>
    <w:rsid w:val="00543EEF"/>
    <w:rsid w:val="00577B46"/>
    <w:rsid w:val="005A3927"/>
    <w:rsid w:val="005C4F06"/>
    <w:rsid w:val="005C61B2"/>
    <w:rsid w:val="00607352"/>
    <w:rsid w:val="00626802"/>
    <w:rsid w:val="006576EE"/>
    <w:rsid w:val="00677D43"/>
    <w:rsid w:val="00687968"/>
    <w:rsid w:val="00694F2A"/>
    <w:rsid w:val="006A3507"/>
    <w:rsid w:val="006A5B18"/>
    <w:rsid w:val="006A740B"/>
    <w:rsid w:val="006C781A"/>
    <w:rsid w:val="00706468"/>
    <w:rsid w:val="00725812"/>
    <w:rsid w:val="0079690C"/>
    <w:rsid w:val="007B4C3E"/>
    <w:rsid w:val="007E7AB5"/>
    <w:rsid w:val="00810276"/>
    <w:rsid w:val="008152FD"/>
    <w:rsid w:val="00833BCB"/>
    <w:rsid w:val="00850935"/>
    <w:rsid w:val="00912A53"/>
    <w:rsid w:val="00923B2C"/>
    <w:rsid w:val="009364CA"/>
    <w:rsid w:val="009478DC"/>
    <w:rsid w:val="0095565E"/>
    <w:rsid w:val="00981788"/>
    <w:rsid w:val="0098403E"/>
    <w:rsid w:val="009D69E2"/>
    <w:rsid w:val="00A36A92"/>
    <w:rsid w:val="00A82080"/>
    <w:rsid w:val="00A8779C"/>
    <w:rsid w:val="00AA1BF7"/>
    <w:rsid w:val="00AD6C0E"/>
    <w:rsid w:val="00AD75D3"/>
    <w:rsid w:val="00AE5BDA"/>
    <w:rsid w:val="00B27263"/>
    <w:rsid w:val="00B45701"/>
    <w:rsid w:val="00B64B6E"/>
    <w:rsid w:val="00B95E76"/>
    <w:rsid w:val="00BA0416"/>
    <w:rsid w:val="00BA7981"/>
    <w:rsid w:val="00BC0779"/>
    <w:rsid w:val="00BD472A"/>
    <w:rsid w:val="00BD61D2"/>
    <w:rsid w:val="00C61630"/>
    <w:rsid w:val="00C86321"/>
    <w:rsid w:val="00CC62DC"/>
    <w:rsid w:val="00CD3372"/>
    <w:rsid w:val="00CE5F0A"/>
    <w:rsid w:val="00CF66BA"/>
    <w:rsid w:val="00D044BF"/>
    <w:rsid w:val="00D41273"/>
    <w:rsid w:val="00D62977"/>
    <w:rsid w:val="00DB626D"/>
    <w:rsid w:val="00DE35B9"/>
    <w:rsid w:val="00E4370F"/>
    <w:rsid w:val="00E67C3C"/>
    <w:rsid w:val="00E84D09"/>
    <w:rsid w:val="00E94DA2"/>
    <w:rsid w:val="00EA0228"/>
    <w:rsid w:val="00ED0DEC"/>
    <w:rsid w:val="00EF6B66"/>
    <w:rsid w:val="00EF72A7"/>
    <w:rsid w:val="00F17170"/>
    <w:rsid w:val="00F341FC"/>
    <w:rsid w:val="00F80298"/>
    <w:rsid w:val="00F82D01"/>
    <w:rsid w:val="00FB279B"/>
    <w:rsid w:val="00FB5DCC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22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7170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F17170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17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lock Text"/>
    <w:basedOn w:val="a"/>
    <w:semiHidden/>
    <w:unhideWhenUsed/>
    <w:rsid w:val="00F17170"/>
    <w:pPr>
      <w:suppressAutoHyphens w:val="0"/>
      <w:ind w:left="-567" w:right="-1050" w:firstLine="709"/>
      <w:jc w:val="both"/>
    </w:pPr>
    <w:rPr>
      <w:sz w:val="28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F17170"/>
    <w:rPr>
      <w:rFonts w:ascii="Arial" w:eastAsia="Lucida Sans Unicode" w:hAnsi="Arial" w:cs="Arial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F17170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171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">
    <w:name w:val="Верхний колонтитул Знак1"/>
    <w:basedOn w:val="a0"/>
    <w:link w:val="a4"/>
    <w:semiHidden/>
    <w:locked/>
    <w:rsid w:val="00F17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17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A022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EA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EA0228"/>
    <w:pPr>
      <w:suppressAutoHyphens w:val="0"/>
      <w:spacing w:after="120"/>
    </w:pPr>
    <w:rPr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A0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41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">
    <w:name w:val="Базовый"/>
    <w:rsid w:val="0017299D"/>
    <w:pPr>
      <w:suppressAutoHyphens/>
    </w:pPr>
    <w:rPr>
      <w:rFonts w:ascii="Calibri" w:eastAsia="SimSun" w:hAnsi="Calibri" w:cs="Calibri"/>
    </w:rPr>
  </w:style>
  <w:style w:type="character" w:customStyle="1" w:styleId="c29">
    <w:name w:val="c29"/>
    <w:basedOn w:val="a0"/>
    <w:rsid w:val="00577B46"/>
  </w:style>
  <w:style w:type="character" w:customStyle="1" w:styleId="c2">
    <w:name w:val="c2"/>
    <w:basedOn w:val="a0"/>
    <w:rsid w:val="00577B46"/>
  </w:style>
  <w:style w:type="character" w:styleId="af0">
    <w:name w:val="Strong"/>
    <w:basedOn w:val="a0"/>
    <w:uiPriority w:val="22"/>
    <w:qFormat/>
    <w:rsid w:val="00577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Секретарь УО</cp:lastModifiedBy>
  <cp:revision>5</cp:revision>
  <cp:lastPrinted>2017-02-10T13:09:00Z</cp:lastPrinted>
  <dcterms:created xsi:type="dcterms:W3CDTF">2017-02-10T12:57:00Z</dcterms:created>
  <dcterms:modified xsi:type="dcterms:W3CDTF">2017-02-10T13:11:00Z</dcterms:modified>
</cp:coreProperties>
</file>