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E5" w:rsidRDefault="003A04E5" w:rsidP="003A04E5">
      <w:pPr>
        <w:tabs>
          <w:tab w:val="num" w:pos="432"/>
          <w:tab w:val="left" w:pos="1612"/>
        </w:tabs>
        <w:autoSpaceDE w:val="0"/>
        <w:ind w:left="431"/>
        <w:rPr>
          <w:b/>
          <w:sz w:val="28"/>
          <w:szCs w:val="28"/>
        </w:rPr>
      </w:pPr>
    </w:p>
    <w:p w:rsidR="002F6765" w:rsidRPr="003A04E5" w:rsidRDefault="00A2013A" w:rsidP="00A2013A">
      <w:pPr>
        <w:tabs>
          <w:tab w:val="num" w:pos="432"/>
          <w:tab w:val="left" w:pos="1612"/>
        </w:tabs>
        <w:autoSpaceDE w:val="0"/>
        <w:ind w:left="431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656" cy="724700"/>
            <wp:effectExtent l="19050" t="0" r="904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71" cy="7350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4E5" w:rsidRPr="003A04E5" w:rsidRDefault="003A04E5" w:rsidP="003A04E5">
      <w:pPr>
        <w:tabs>
          <w:tab w:val="num" w:pos="432"/>
          <w:tab w:val="left" w:pos="1612"/>
        </w:tabs>
        <w:autoSpaceDE w:val="0"/>
        <w:ind w:left="431"/>
        <w:jc w:val="center"/>
        <w:rPr>
          <w:b/>
          <w:sz w:val="28"/>
          <w:szCs w:val="28"/>
        </w:rPr>
      </w:pPr>
      <w:r w:rsidRPr="003A04E5">
        <w:rPr>
          <w:b/>
          <w:sz w:val="28"/>
          <w:szCs w:val="28"/>
        </w:rPr>
        <w:t xml:space="preserve">СОВЕТ </w:t>
      </w:r>
    </w:p>
    <w:p w:rsidR="003A04E5" w:rsidRPr="003A04E5" w:rsidRDefault="003A04E5" w:rsidP="003A04E5">
      <w:pPr>
        <w:tabs>
          <w:tab w:val="num" w:pos="432"/>
          <w:tab w:val="left" w:pos="1612"/>
        </w:tabs>
        <w:autoSpaceDE w:val="0"/>
        <w:ind w:left="431"/>
        <w:jc w:val="center"/>
        <w:rPr>
          <w:b/>
          <w:sz w:val="28"/>
          <w:szCs w:val="28"/>
        </w:rPr>
      </w:pPr>
      <w:r w:rsidRPr="003A04E5">
        <w:rPr>
          <w:b/>
          <w:sz w:val="28"/>
          <w:szCs w:val="28"/>
        </w:rPr>
        <w:t>МУНИЦИПАЛЬНОГО ОБРАЗОВАНИЯ ГОРОД ВОЛЬСК</w:t>
      </w:r>
    </w:p>
    <w:p w:rsidR="003A04E5" w:rsidRPr="003A04E5" w:rsidRDefault="003A04E5" w:rsidP="003A04E5">
      <w:pPr>
        <w:tabs>
          <w:tab w:val="num" w:pos="432"/>
          <w:tab w:val="left" w:pos="1612"/>
        </w:tabs>
        <w:autoSpaceDE w:val="0"/>
        <w:ind w:left="431"/>
        <w:jc w:val="center"/>
        <w:rPr>
          <w:b/>
          <w:sz w:val="28"/>
          <w:szCs w:val="28"/>
        </w:rPr>
      </w:pPr>
      <w:r w:rsidRPr="003A04E5">
        <w:rPr>
          <w:b/>
          <w:sz w:val="28"/>
          <w:szCs w:val="28"/>
        </w:rPr>
        <w:t>ВОЛЬСКОГО МУНИЦИПАЛЬНОГО РАЙОНА</w:t>
      </w:r>
    </w:p>
    <w:p w:rsidR="003A04E5" w:rsidRPr="003A04E5" w:rsidRDefault="003A04E5" w:rsidP="003A04E5">
      <w:pPr>
        <w:tabs>
          <w:tab w:val="num" w:pos="432"/>
          <w:tab w:val="left" w:pos="1612"/>
        </w:tabs>
        <w:autoSpaceDE w:val="0"/>
        <w:ind w:left="431"/>
        <w:jc w:val="center"/>
        <w:rPr>
          <w:b/>
          <w:sz w:val="28"/>
          <w:szCs w:val="28"/>
        </w:rPr>
      </w:pPr>
      <w:r w:rsidRPr="003A04E5">
        <w:rPr>
          <w:b/>
          <w:sz w:val="28"/>
          <w:szCs w:val="28"/>
        </w:rPr>
        <w:t>САРАТОВСКОЙ ОБЛАСТИ</w:t>
      </w:r>
    </w:p>
    <w:p w:rsidR="003A04E5" w:rsidRPr="003A04E5" w:rsidRDefault="003A04E5" w:rsidP="003A04E5">
      <w:pPr>
        <w:tabs>
          <w:tab w:val="num" w:pos="432"/>
          <w:tab w:val="left" w:pos="1612"/>
        </w:tabs>
        <w:autoSpaceDE w:val="0"/>
        <w:ind w:left="431"/>
        <w:jc w:val="center"/>
        <w:rPr>
          <w:b/>
          <w:bCs/>
          <w:sz w:val="28"/>
          <w:szCs w:val="28"/>
        </w:rPr>
      </w:pPr>
    </w:p>
    <w:p w:rsidR="003A04E5" w:rsidRPr="003A04E5" w:rsidRDefault="003A04E5" w:rsidP="003A04E5">
      <w:pPr>
        <w:tabs>
          <w:tab w:val="num" w:pos="432"/>
          <w:tab w:val="left" w:pos="1612"/>
        </w:tabs>
        <w:autoSpaceDE w:val="0"/>
        <w:ind w:left="431"/>
        <w:jc w:val="center"/>
        <w:rPr>
          <w:b/>
          <w:sz w:val="28"/>
          <w:szCs w:val="28"/>
        </w:rPr>
      </w:pPr>
      <w:proofErr w:type="gramStart"/>
      <w:r w:rsidRPr="003A04E5">
        <w:rPr>
          <w:b/>
          <w:sz w:val="28"/>
          <w:szCs w:val="28"/>
        </w:rPr>
        <w:t>Р</w:t>
      </w:r>
      <w:proofErr w:type="gramEnd"/>
      <w:r w:rsidRPr="003A04E5">
        <w:rPr>
          <w:b/>
          <w:sz w:val="28"/>
          <w:szCs w:val="28"/>
        </w:rPr>
        <w:t xml:space="preserve"> Е Ш Е Н И Е</w:t>
      </w:r>
    </w:p>
    <w:p w:rsidR="00A2013A" w:rsidRDefault="00A2013A" w:rsidP="00A2013A">
      <w:pPr>
        <w:tabs>
          <w:tab w:val="num" w:pos="432"/>
          <w:tab w:val="left" w:pos="1612"/>
        </w:tabs>
        <w:autoSpaceDE w:val="0"/>
        <w:rPr>
          <w:sz w:val="28"/>
          <w:szCs w:val="28"/>
        </w:rPr>
      </w:pPr>
    </w:p>
    <w:p w:rsidR="00A2013A" w:rsidRDefault="00A2013A" w:rsidP="00A2013A">
      <w:pPr>
        <w:tabs>
          <w:tab w:val="num" w:pos="432"/>
          <w:tab w:val="left" w:pos="1612"/>
        </w:tabs>
        <w:autoSpaceDE w:val="0"/>
        <w:rPr>
          <w:sz w:val="28"/>
          <w:szCs w:val="28"/>
        </w:rPr>
      </w:pPr>
    </w:p>
    <w:p w:rsidR="003A04E5" w:rsidRPr="00A2013A" w:rsidRDefault="00A2013A" w:rsidP="00A2013A">
      <w:pPr>
        <w:tabs>
          <w:tab w:val="num" w:pos="432"/>
          <w:tab w:val="left" w:pos="1612"/>
        </w:tabs>
        <w:autoSpaceDE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013A">
        <w:rPr>
          <w:b/>
          <w:bCs/>
          <w:sz w:val="28"/>
          <w:szCs w:val="28"/>
        </w:rPr>
        <w:t xml:space="preserve">30 июня  </w:t>
      </w:r>
      <w:r w:rsidR="003A04E5" w:rsidRPr="00A2013A">
        <w:rPr>
          <w:b/>
          <w:bCs/>
          <w:sz w:val="28"/>
          <w:szCs w:val="28"/>
        </w:rPr>
        <w:t>2016</w:t>
      </w:r>
      <w:r>
        <w:rPr>
          <w:b/>
          <w:bCs/>
          <w:sz w:val="28"/>
          <w:szCs w:val="28"/>
        </w:rPr>
        <w:t xml:space="preserve"> года                    </w:t>
      </w:r>
      <w:r w:rsidR="003A04E5" w:rsidRPr="00A2013A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31/3-152</w:t>
      </w:r>
      <w:r w:rsidR="003A04E5" w:rsidRPr="00A2013A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             </w:t>
      </w:r>
      <w:r w:rsidR="003A04E5" w:rsidRPr="00A2013A">
        <w:rPr>
          <w:b/>
          <w:bCs/>
          <w:sz w:val="28"/>
          <w:szCs w:val="28"/>
        </w:rPr>
        <w:t xml:space="preserve"> г. Вольск</w:t>
      </w:r>
    </w:p>
    <w:p w:rsidR="00A2013A" w:rsidRPr="00C912D7" w:rsidRDefault="00A2013A" w:rsidP="003A04E5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04E5" w:rsidRPr="00C912D7" w:rsidRDefault="003A04E5" w:rsidP="003A04E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установлении премии </w:t>
      </w:r>
      <w:r w:rsidRPr="007520E5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 Воль</w:t>
      </w:r>
      <w:proofErr w:type="gramStart"/>
      <w:r w:rsidRPr="007520E5">
        <w:rPr>
          <w:rFonts w:ascii="Times New Roman" w:hAnsi="Times New Roman" w:cs="Times New Roman"/>
          <w:b w:val="0"/>
          <w:sz w:val="28"/>
          <w:szCs w:val="28"/>
        </w:rPr>
        <w:t>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сф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ере общественных отношений</w:t>
      </w:r>
    </w:p>
    <w:p w:rsidR="003A04E5" w:rsidRDefault="003A04E5" w:rsidP="003A04E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3A04E5" w:rsidRDefault="003A04E5" w:rsidP="003A0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поддержки общественной активности жителей </w:t>
      </w:r>
      <w:r w:rsidRPr="007520E5">
        <w:rPr>
          <w:rFonts w:ascii="Times New Roman" w:hAnsi="Times New Roman" w:cs="Times New Roman"/>
          <w:sz w:val="28"/>
          <w:szCs w:val="28"/>
        </w:rPr>
        <w:t>муниципального образования город Вольск</w:t>
      </w:r>
      <w:r>
        <w:rPr>
          <w:rFonts w:ascii="Times New Roman" w:hAnsi="Times New Roman" w:cs="Times New Roman"/>
          <w:sz w:val="28"/>
          <w:szCs w:val="28"/>
        </w:rPr>
        <w:t>, формирования и развития гражданского общества и повышения роли социально ориентированных общественных формирований на территории</w:t>
      </w:r>
      <w:r w:rsidRPr="007520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Вольск </w:t>
      </w:r>
      <w:r w:rsidRPr="00550EDB">
        <w:rPr>
          <w:rFonts w:ascii="Times New Roman" w:hAnsi="Times New Roman" w:cs="Times New Roman"/>
          <w:sz w:val="28"/>
          <w:szCs w:val="28"/>
        </w:rPr>
        <w:t xml:space="preserve">на основании статьи 19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50EDB">
        <w:rPr>
          <w:rFonts w:ascii="Times New Roman" w:hAnsi="Times New Roman" w:cs="Times New Roman"/>
          <w:sz w:val="28"/>
          <w:szCs w:val="28"/>
        </w:rPr>
        <w:t>става муниципального образования город Вольск</w:t>
      </w:r>
      <w:r w:rsidR="00355951">
        <w:rPr>
          <w:rFonts w:ascii="Times New Roman" w:hAnsi="Times New Roman" w:cs="Times New Roman"/>
          <w:sz w:val="28"/>
          <w:szCs w:val="28"/>
        </w:rPr>
        <w:t xml:space="preserve"> Вольского муниципального района Саратовской области</w:t>
      </w:r>
      <w:r w:rsidRPr="00550EDB">
        <w:rPr>
          <w:rFonts w:ascii="Times New Roman" w:hAnsi="Times New Roman" w:cs="Times New Roman"/>
          <w:sz w:val="28"/>
          <w:szCs w:val="28"/>
        </w:rPr>
        <w:t xml:space="preserve">, Совет муниципального образования город Вольск </w:t>
      </w:r>
    </w:p>
    <w:p w:rsidR="003A04E5" w:rsidRPr="003A04E5" w:rsidRDefault="003A04E5" w:rsidP="003A04E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4E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A04E5" w:rsidRPr="00550EDB" w:rsidRDefault="003A04E5" w:rsidP="003A0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1.Установить Премию </w:t>
      </w:r>
      <w:r w:rsidRPr="00320D93">
        <w:rPr>
          <w:rFonts w:ascii="Times New Roman" w:hAnsi="Times New Roman" w:cs="Times New Roman"/>
          <w:sz w:val="28"/>
          <w:szCs w:val="28"/>
        </w:rPr>
        <w:t>муниципального образования город Воль</w:t>
      </w:r>
      <w:proofErr w:type="gramStart"/>
      <w:r w:rsidRPr="00320D93">
        <w:rPr>
          <w:rFonts w:ascii="Times New Roman" w:hAnsi="Times New Roman" w:cs="Times New Roman"/>
          <w:sz w:val="28"/>
          <w:szCs w:val="28"/>
        </w:rPr>
        <w:t>ск в сф</w:t>
      </w:r>
      <w:proofErr w:type="gramEnd"/>
      <w:r w:rsidRPr="00320D93">
        <w:rPr>
          <w:rFonts w:ascii="Times New Roman" w:hAnsi="Times New Roman" w:cs="Times New Roman"/>
          <w:sz w:val="28"/>
          <w:szCs w:val="28"/>
        </w:rPr>
        <w:t>ере общественных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04E5" w:rsidRDefault="003A04E5" w:rsidP="003A0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Положение о Премии </w:t>
      </w:r>
      <w:r w:rsidRPr="00320D93">
        <w:rPr>
          <w:rFonts w:ascii="Times New Roman" w:hAnsi="Times New Roman" w:cs="Times New Roman"/>
          <w:sz w:val="28"/>
          <w:szCs w:val="28"/>
        </w:rPr>
        <w:t>муниципального образования город Воль</w:t>
      </w:r>
      <w:proofErr w:type="gramStart"/>
      <w:r w:rsidRPr="00320D93">
        <w:rPr>
          <w:rFonts w:ascii="Times New Roman" w:hAnsi="Times New Roman" w:cs="Times New Roman"/>
          <w:sz w:val="28"/>
          <w:szCs w:val="28"/>
        </w:rPr>
        <w:t>ск в сф</w:t>
      </w:r>
      <w:proofErr w:type="gramEnd"/>
      <w:r w:rsidRPr="00320D93">
        <w:rPr>
          <w:rFonts w:ascii="Times New Roman" w:hAnsi="Times New Roman" w:cs="Times New Roman"/>
          <w:sz w:val="28"/>
          <w:szCs w:val="28"/>
        </w:rPr>
        <w:t>ере общественных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="00A2013A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04E5" w:rsidRPr="003A04E5" w:rsidRDefault="003A04E5" w:rsidP="003A04E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04E5">
        <w:rPr>
          <w:rFonts w:ascii="Times New Roman" w:hAnsi="Times New Roman" w:cs="Times New Roman"/>
          <w:b w:val="0"/>
          <w:sz w:val="28"/>
          <w:szCs w:val="28"/>
        </w:rPr>
        <w:t>3.Решение Совета муниципального образования город Вольск от 25 декабря 2013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04E5">
        <w:rPr>
          <w:rFonts w:ascii="Times New Roman" w:hAnsi="Times New Roman" w:cs="Times New Roman"/>
          <w:b w:val="0"/>
          <w:sz w:val="28"/>
          <w:szCs w:val="28"/>
        </w:rPr>
        <w:t>5/3-27 «</w:t>
      </w:r>
      <w:r w:rsidRPr="003A04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установлении премии </w:t>
      </w:r>
      <w:r w:rsidRPr="003A04E5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 Воль</w:t>
      </w:r>
      <w:proofErr w:type="gramStart"/>
      <w:r w:rsidRPr="003A04E5">
        <w:rPr>
          <w:rFonts w:ascii="Times New Roman" w:hAnsi="Times New Roman" w:cs="Times New Roman"/>
          <w:b w:val="0"/>
          <w:sz w:val="28"/>
          <w:szCs w:val="28"/>
        </w:rPr>
        <w:t>ск в сф</w:t>
      </w:r>
      <w:proofErr w:type="gramEnd"/>
      <w:r w:rsidRPr="003A04E5">
        <w:rPr>
          <w:rFonts w:ascii="Times New Roman" w:hAnsi="Times New Roman" w:cs="Times New Roman"/>
          <w:b w:val="0"/>
          <w:sz w:val="28"/>
          <w:szCs w:val="28"/>
        </w:rPr>
        <w:t>ере общественных отношений» признать утратившим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силу.</w:t>
      </w:r>
    </w:p>
    <w:p w:rsidR="003A04E5" w:rsidRDefault="003A04E5" w:rsidP="003A0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4.Администрации </w:t>
      </w:r>
      <w:r w:rsidRPr="00320D93">
        <w:rPr>
          <w:rFonts w:ascii="Times New Roman" w:hAnsi="Times New Roman" w:cs="Times New Roman"/>
          <w:sz w:val="28"/>
          <w:szCs w:val="28"/>
        </w:rPr>
        <w:t>Вольск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20D9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20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разрешить производить расходы на выплату премий в сфере общественных отношений и организацию проведения церемонии вручения свидетельств о присуждении премий за счёт средств бюджета </w:t>
      </w:r>
      <w:r w:rsidRPr="00320D93">
        <w:rPr>
          <w:rFonts w:ascii="Times New Roman" w:hAnsi="Times New Roman" w:cs="Times New Roman"/>
          <w:sz w:val="28"/>
          <w:szCs w:val="28"/>
        </w:rPr>
        <w:t>муниципального образования город Вольск</w:t>
      </w:r>
      <w:r>
        <w:rPr>
          <w:rFonts w:ascii="Times New Roman" w:hAnsi="Times New Roman" w:cs="Times New Roman"/>
          <w:sz w:val="28"/>
          <w:szCs w:val="28"/>
        </w:rPr>
        <w:t>, предусмотренных по разделу социальная политика.</w:t>
      </w:r>
    </w:p>
    <w:p w:rsidR="003A04E5" w:rsidRDefault="003A04E5" w:rsidP="003A04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F14F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ешения возложить на </w:t>
      </w:r>
      <w:r w:rsidR="00A33619">
        <w:rPr>
          <w:rFonts w:ascii="Times New Roman" w:hAnsi="Times New Roman" w:cs="Times New Roman"/>
          <w:sz w:val="28"/>
          <w:szCs w:val="28"/>
        </w:rPr>
        <w:t xml:space="preserve">и.о. </w:t>
      </w:r>
      <w:r w:rsidR="00A2013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A3361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D93">
        <w:rPr>
          <w:rFonts w:ascii="Times New Roman" w:hAnsi="Times New Roman" w:cs="Times New Roman"/>
          <w:sz w:val="28"/>
          <w:szCs w:val="28"/>
        </w:rPr>
        <w:t>муниципального образования город Вольск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04E5" w:rsidRPr="00550EDB" w:rsidRDefault="003A04E5" w:rsidP="003A04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6.Настоящее </w:t>
      </w:r>
      <w:r w:rsidR="00F14F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 вступает в силу со дня его официального опубликования и распространяется на правоотношения, возникшие с 01 января 2016 года.</w:t>
      </w:r>
    </w:p>
    <w:p w:rsidR="003A04E5" w:rsidRDefault="003A04E5" w:rsidP="003A04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2F6765" w:rsidRDefault="002F6765" w:rsidP="003A04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3A04E5" w:rsidRPr="003A04E5" w:rsidRDefault="00A33619" w:rsidP="003A04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="003A04E5" w:rsidRPr="003A04E5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</w:p>
    <w:p w:rsidR="003A04E5" w:rsidRPr="003A04E5" w:rsidRDefault="003A04E5" w:rsidP="003A04E5">
      <w:pPr>
        <w:rPr>
          <w:b/>
          <w:sz w:val="28"/>
          <w:szCs w:val="28"/>
        </w:rPr>
      </w:pPr>
      <w:r w:rsidRPr="003A04E5">
        <w:rPr>
          <w:b/>
          <w:sz w:val="28"/>
          <w:szCs w:val="28"/>
        </w:rPr>
        <w:t xml:space="preserve">муниципального образования </w:t>
      </w:r>
    </w:p>
    <w:p w:rsidR="00EB6031" w:rsidRPr="00A2013A" w:rsidRDefault="003A04E5" w:rsidP="00A2013A">
      <w:pPr>
        <w:pStyle w:val="ConsPlusTitle"/>
        <w:tabs>
          <w:tab w:val="center" w:pos="4819"/>
          <w:tab w:val="left" w:pos="5725"/>
        </w:tabs>
        <w:rPr>
          <w:rFonts w:ascii="Times New Roman" w:hAnsi="Times New Roman" w:cs="Times New Roman"/>
          <w:bCs w:val="0"/>
          <w:sz w:val="28"/>
          <w:szCs w:val="28"/>
        </w:rPr>
      </w:pPr>
      <w:r w:rsidRPr="003A04E5">
        <w:rPr>
          <w:rFonts w:ascii="Times New Roman" w:hAnsi="Times New Roman" w:cs="Times New Roman"/>
          <w:bCs w:val="0"/>
          <w:sz w:val="28"/>
          <w:szCs w:val="28"/>
        </w:rPr>
        <w:t xml:space="preserve">город Вольск                                                                                   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     </w:t>
      </w:r>
      <w:r w:rsidR="00A33619">
        <w:rPr>
          <w:rFonts w:ascii="Times New Roman" w:hAnsi="Times New Roman" w:cs="Times New Roman"/>
          <w:bCs w:val="0"/>
          <w:sz w:val="28"/>
          <w:szCs w:val="28"/>
        </w:rPr>
        <w:t xml:space="preserve">И.Г. </w:t>
      </w:r>
      <w:proofErr w:type="spellStart"/>
      <w:r w:rsidR="00A33619">
        <w:rPr>
          <w:rFonts w:ascii="Times New Roman" w:hAnsi="Times New Roman" w:cs="Times New Roman"/>
          <w:bCs w:val="0"/>
          <w:sz w:val="28"/>
          <w:szCs w:val="28"/>
        </w:rPr>
        <w:t>Долотова</w:t>
      </w:r>
      <w:proofErr w:type="spellEnd"/>
    </w:p>
    <w:p w:rsidR="00A2013A" w:rsidRDefault="00A2013A" w:rsidP="003A04E5">
      <w:pPr>
        <w:ind w:firstLine="4962"/>
        <w:jc w:val="right"/>
      </w:pPr>
    </w:p>
    <w:p w:rsidR="00A2013A" w:rsidRDefault="003A04E5" w:rsidP="003A04E5">
      <w:pPr>
        <w:ind w:firstLine="4962"/>
        <w:jc w:val="right"/>
      </w:pPr>
      <w:r>
        <w:t>П</w:t>
      </w:r>
      <w:r w:rsidRPr="00A04322">
        <w:t>риложение  к решению</w:t>
      </w:r>
    </w:p>
    <w:p w:rsidR="00A2013A" w:rsidRDefault="003A04E5" w:rsidP="00A2013A">
      <w:pPr>
        <w:ind w:firstLine="4962"/>
        <w:jc w:val="right"/>
      </w:pPr>
      <w:r w:rsidRPr="00A04322">
        <w:t xml:space="preserve"> Совета муниципального образования </w:t>
      </w:r>
    </w:p>
    <w:p w:rsidR="003A04E5" w:rsidRPr="00A04322" w:rsidRDefault="00A2013A" w:rsidP="00A2013A">
      <w:pPr>
        <w:ind w:firstLine="4962"/>
        <w:jc w:val="right"/>
      </w:pPr>
      <w:r>
        <w:t xml:space="preserve">город Вольск </w:t>
      </w:r>
      <w:r w:rsidR="003A04E5">
        <w:t>от</w:t>
      </w:r>
      <w:r>
        <w:t xml:space="preserve"> 30 июня </w:t>
      </w:r>
      <w:r w:rsidR="003A04E5">
        <w:t>201</w:t>
      </w:r>
      <w:r w:rsidR="00BB700E">
        <w:t>6</w:t>
      </w:r>
      <w:r w:rsidR="003A04E5">
        <w:t xml:space="preserve"> г.</w:t>
      </w:r>
      <w:r w:rsidR="00BB700E">
        <w:t xml:space="preserve"> </w:t>
      </w:r>
      <w:r w:rsidR="003A04E5">
        <w:t xml:space="preserve">№ </w:t>
      </w:r>
      <w:r>
        <w:t>31/3-152</w:t>
      </w:r>
    </w:p>
    <w:p w:rsidR="003A04E5" w:rsidRDefault="003A04E5" w:rsidP="003A04E5">
      <w:pPr>
        <w:ind w:firstLine="4962"/>
        <w:jc w:val="right"/>
      </w:pPr>
    </w:p>
    <w:p w:rsidR="00BB700E" w:rsidRDefault="00BB700E" w:rsidP="003A04E5">
      <w:pPr>
        <w:ind w:firstLine="4962"/>
        <w:jc w:val="right"/>
      </w:pPr>
    </w:p>
    <w:p w:rsidR="00BB700E" w:rsidRDefault="00BB700E" w:rsidP="003A04E5">
      <w:pPr>
        <w:ind w:firstLine="4962"/>
        <w:jc w:val="right"/>
      </w:pPr>
    </w:p>
    <w:p w:rsidR="00EB6031" w:rsidRDefault="00EB6031" w:rsidP="003A04E5">
      <w:pPr>
        <w:ind w:firstLine="4962"/>
        <w:jc w:val="right"/>
      </w:pPr>
    </w:p>
    <w:p w:rsidR="009E665D" w:rsidRDefault="003A04E5" w:rsidP="00BB700E">
      <w:pPr>
        <w:jc w:val="center"/>
        <w:rPr>
          <w:b/>
          <w:sz w:val="28"/>
          <w:szCs w:val="28"/>
        </w:rPr>
      </w:pPr>
      <w:r w:rsidRPr="00BB700E">
        <w:rPr>
          <w:b/>
          <w:sz w:val="28"/>
          <w:szCs w:val="28"/>
        </w:rPr>
        <w:t>ПОЛОЖЕНИЕ</w:t>
      </w:r>
      <w:r w:rsidR="00BB700E" w:rsidRPr="00BB700E">
        <w:rPr>
          <w:b/>
          <w:sz w:val="28"/>
          <w:szCs w:val="28"/>
        </w:rPr>
        <w:br/>
        <w:t xml:space="preserve">О ПРЕМИИ МУНИЦИПАЛЬНОГО ОБРАЗОВАНИЯ ГОРОД ВОЛЬСК </w:t>
      </w:r>
    </w:p>
    <w:p w:rsidR="003A04E5" w:rsidRPr="00BB700E" w:rsidRDefault="00BB700E" w:rsidP="00BB700E">
      <w:pPr>
        <w:jc w:val="center"/>
        <w:rPr>
          <w:b/>
          <w:sz w:val="28"/>
          <w:szCs w:val="28"/>
        </w:rPr>
      </w:pPr>
      <w:r w:rsidRPr="00BB700E">
        <w:rPr>
          <w:b/>
          <w:sz w:val="28"/>
          <w:szCs w:val="28"/>
        </w:rPr>
        <w:t>В СФЕРЕ ОБЩЕСТВЕННЫХ ОТНОШЕНИЙ</w:t>
      </w:r>
    </w:p>
    <w:p w:rsidR="003A04E5" w:rsidRDefault="003A04E5" w:rsidP="003A04E5">
      <w:pPr>
        <w:jc w:val="center"/>
        <w:rPr>
          <w:sz w:val="28"/>
          <w:szCs w:val="28"/>
        </w:rPr>
      </w:pPr>
    </w:p>
    <w:p w:rsidR="003A04E5" w:rsidRDefault="003A04E5" w:rsidP="003A04E5">
      <w:pPr>
        <w:ind w:firstLine="709"/>
        <w:jc w:val="both"/>
        <w:rPr>
          <w:sz w:val="28"/>
          <w:szCs w:val="28"/>
        </w:rPr>
      </w:pPr>
      <w:r w:rsidRPr="00B0393B">
        <w:rPr>
          <w:sz w:val="28"/>
          <w:szCs w:val="28"/>
        </w:rPr>
        <w:t>1.</w:t>
      </w:r>
      <w:r>
        <w:rPr>
          <w:sz w:val="28"/>
          <w:szCs w:val="28"/>
        </w:rPr>
        <w:t xml:space="preserve"> Ежегодная Премия муниципального образования город Воль</w:t>
      </w:r>
      <w:proofErr w:type="gramStart"/>
      <w:r>
        <w:rPr>
          <w:sz w:val="28"/>
          <w:szCs w:val="28"/>
        </w:rPr>
        <w:t>ск в сф</w:t>
      </w:r>
      <w:proofErr w:type="gramEnd"/>
      <w:r>
        <w:rPr>
          <w:sz w:val="28"/>
          <w:szCs w:val="28"/>
        </w:rPr>
        <w:t>ере общественных отношений (далее – Премия) учреждается для поощрения граждан, занимающихся общественно значимой, социально направленной общественной деятельностью на территории муниципального образования город Вольск</w:t>
      </w:r>
      <w:r w:rsidR="007A3991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общественных организациях социальной и патриотической направленности (за исключением политических партий</w:t>
      </w:r>
      <w:r w:rsidR="007A3991">
        <w:rPr>
          <w:sz w:val="28"/>
          <w:szCs w:val="28"/>
        </w:rPr>
        <w:t xml:space="preserve"> и профсоюзных организаций</w:t>
      </w:r>
      <w:r>
        <w:rPr>
          <w:sz w:val="28"/>
          <w:szCs w:val="28"/>
        </w:rPr>
        <w:t xml:space="preserve">) не менее </w:t>
      </w:r>
      <w:r w:rsidR="00BB700E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="00BB700E">
        <w:rPr>
          <w:sz w:val="28"/>
          <w:szCs w:val="28"/>
        </w:rPr>
        <w:t>.</w:t>
      </w:r>
    </w:p>
    <w:p w:rsidR="00BB700E" w:rsidRDefault="00BB700E" w:rsidP="003A04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2.Сумма </w:t>
      </w:r>
      <w:r w:rsidR="00D02D20">
        <w:rPr>
          <w:sz w:val="28"/>
          <w:szCs w:val="28"/>
        </w:rPr>
        <w:t>П</w:t>
      </w:r>
      <w:r>
        <w:rPr>
          <w:sz w:val="28"/>
          <w:szCs w:val="28"/>
        </w:rPr>
        <w:t>ремии составляет 1</w:t>
      </w:r>
      <w:r w:rsidR="0070089A">
        <w:rPr>
          <w:sz w:val="28"/>
          <w:szCs w:val="28"/>
        </w:rPr>
        <w:t>2</w:t>
      </w:r>
      <w:r w:rsidR="00A2013A">
        <w:rPr>
          <w:sz w:val="28"/>
          <w:szCs w:val="28"/>
        </w:rPr>
        <w:t>,</w:t>
      </w:r>
      <w:r w:rsidR="0070089A">
        <w:rPr>
          <w:sz w:val="28"/>
          <w:szCs w:val="28"/>
        </w:rPr>
        <w:t>000</w:t>
      </w:r>
      <w:r w:rsidR="00A2013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 </w:t>
      </w:r>
      <w:r w:rsidR="0070089A">
        <w:rPr>
          <w:sz w:val="28"/>
          <w:szCs w:val="28"/>
        </w:rPr>
        <w:t xml:space="preserve">каждому удостоенному премии лицу </w:t>
      </w:r>
      <w:r>
        <w:rPr>
          <w:sz w:val="28"/>
          <w:szCs w:val="28"/>
        </w:rPr>
        <w:t xml:space="preserve">и выплачивается ежемесячно в </w:t>
      </w:r>
      <w:r w:rsidR="0070089A">
        <w:rPr>
          <w:sz w:val="28"/>
          <w:szCs w:val="28"/>
        </w:rPr>
        <w:t xml:space="preserve">размере 1000 тыс. рублей в </w:t>
      </w:r>
      <w:r>
        <w:rPr>
          <w:sz w:val="28"/>
          <w:szCs w:val="28"/>
        </w:rPr>
        <w:t>течени</w:t>
      </w:r>
      <w:r w:rsidR="002F4F5F">
        <w:rPr>
          <w:sz w:val="28"/>
          <w:szCs w:val="28"/>
        </w:rPr>
        <w:t>е</w:t>
      </w:r>
      <w:r>
        <w:rPr>
          <w:sz w:val="28"/>
          <w:szCs w:val="28"/>
        </w:rPr>
        <w:t xml:space="preserve"> года </w:t>
      </w:r>
      <w:r w:rsidR="00D02D20">
        <w:rPr>
          <w:sz w:val="28"/>
          <w:szCs w:val="28"/>
        </w:rPr>
        <w:t xml:space="preserve">с момента издания </w:t>
      </w:r>
      <w:r>
        <w:rPr>
          <w:sz w:val="28"/>
          <w:szCs w:val="28"/>
        </w:rPr>
        <w:t xml:space="preserve">распоряжения администрации Вольского муниципального района о выплате </w:t>
      </w:r>
      <w:r w:rsidR="00D02D20">
        <w:rPr>
          <w:sz w:val="28"/>
          <w:szCs w:val="28"/>
        </w:rPr>
        <w:t>П</w:t>
      </w:r>
      <w:r w:rsidR="0070089A">
        <w:rPr>
          <w:sz w:val="28"/>
          <w:szCs w:val="28"/>
        </w:rPr>
        <w:t>ремии.</w:t>
      </w:r>
    </w:p>
    <w:p w:rsidR="003A04E5" w:rsidRDefault="00BB700E" w:rsidP="003A04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04E5">
        <w:rPr>
          <w:sz w:val="28"/>
          <w:szCs w:val="28"/>
        </w:rPr>
        <w:t>. Ежегодно мо</w:t>
      </w:r>
      <w:r>
        <w:rPr>
          <w:sz w:val="28"/>
          <w:szCs w:val="28"/>
        </w:rPr>
        <w:t xml:space="preserve">гут быть удостоены </w:t>
      </w:r>
      <w:r w:rsidR="00D02D20">
        <w:rPr>
          <w:sz w:val="28"/>
          <w:szCs w:val="28"/>
        </w:rPr>
        <w:t>П</w:t>
      </w:r>
      <w:r>
        <w:rPr>
          <w:sz w:val="28"/>
          <w:szCs w:val="28"/>
        </w:rPr>
        <w:t>ремии не более 7 человек.</w:t>
      </w:r>
    </w:p>
    <w:p w:rsidR="003A04E5" w:rsidRDefault="00BB700E" w:rsidP="003A04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04E5">
        <w:rPr>
          <w:sz w:val="28"/>
          <w:szCs w:val="28"/>
        </w:rPr>
        <w:t>. Условиями присуждениями Премии являются:</w:t>
      </w:r>
    </w:p>
    <w:p w:rsidR="003A04E5" w:rsidRDefault="00BB700E" w:rsidP="00BB7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– </w:t>
      </w:r>
      <w:r w:rsidR="003A04E5">
        <w:rPr>
          <w:sz w:val="28"/>
          <w:szCs w:val="28"/>
        </w:rPr>
        <w:t>высокий уровень социально значимой общественной деятельности претендента в составе общественных формирований;</w:t>
      </w:r>
    </w:p>
    <w:p w:rsidR="003A04E5" w:rsidRDefault="00BB700E" w:rsidP="00BB7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– </w:t>
      </w:r>
      <w:r w:rsidR="003A04E5">
        <w:rPr>
          <w:sz w:val="28"/>
          <w:szCs w:val="28"/>
        </w:rPr>
        <w:t>наличие ярко выраженной гражданско</w:t>
      </w:r>
      <w:r>
        <w:rPr>
          <w:sz w:val="28"/>
          <w:szCs w:val="28"/>
        </w:rPr>
        <w:t>й позиции</w:t>
      </w:r>
      <w:r w:rsidR="003A04E5">
        <w:rPr>
          <w:sz w:val="28"/>
          <w:szCs w:val="28"/>
        </w:rPr>
        <w:t>, конструктивность деятельности, направленной на развитие гражданского общества на территории муниципального образования город Вольск;</w:t>
      </w:r>
    </w:p>
    <w:p w:rsidR="003A04E5" w:rsidRDefault="00BB700E" w:rsidP="00BB7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–  наличие </w:t>
      </w:r>
      <w:r w:rsidR="003A04E5">
        <w:rPr>
          <w:sz w:val="28"/>
          <w:szCs w:val="28"/>
        </w:rPr>
        <w:t>патриотическ</w:t>
      </w:r>
      <w:r>
        <w:rPr>
          <w:sz w:val="28"/>
          <w:szCs w:val="28"/>
        </w:rPr>
        <w:t>ой</w:t>
      </w:r>
      <w:r w:rsidR="003A04E5">
        <w:rPr>
          <w:sz w:val="28"/>
          <w:szCs w:val="28"/>
        </w:rPr>
        <w:t xml:space="preserve"> или социальн</w:t>
      </w:r>
      <w:r>
        <w:rPr>
          <w:sz w:val="28"/>
          <w:szCs w:val="28"/>
        </w:rPr>
        <w:t>ой</w:t>
      </w:r>
      <w:r w:rsidR="003A04E5">
        <w:rPr>
          <w:sz w:val="28"/>
          <w:szCs w:val="28"/>
        </w:rPr>
        <w:t xml:space="preserve"> направленност</w:t>
      </w:r>
      <w:r>
        <w:rPr>
          <w:sz w:val="28"/>
          <w:szCs w:val="28"/>
        </w:rPr>
        <w:t>и</w:t>
      </w:r>
      <w:r w:rsidR="003A04E5">
        <w:rPr>
          <w:sz w:val="28"/>
          <w:szCs w:val="28"/>
        </w:rPr>
        <w:t xml:space="preserve"> деятельности;</w:t>
      </w:r>
    </w:p>
    <w:p w:rsidR="003A04E5" w:rsidRDefault="00BB700E" w:rsidP="00BB7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– наличие </w:t>
      </w:r>
      <w:r w:rsidR="003A04E5">
        <w:rPr>
          <w:sz w:val="28"/>
          <w:szCs w:val="28"/>
        </w:rPr>
        <w:t>заметн</w:t>
      </w:r>
      <w:r>
        <w:rPr>
          <w:sz w:val="28"/>
          <w:szCs w:val="28"/>
        </w:rPr>
        <w:t>ого</w:t>
      </w:r>
      <w:r w:rsidR="003A04E5">
        <w:rPr>
          <w:sz w:val="28"/>
          <w:szCs w:val="28"/>
        </w:rPr>
        <w:t xml:space="preserve"> позитивн</w:t>
      </w:r>
      <w:r>
        <w:rPr>
          <w:sz w:val="28"/>
          <w:szCs w:val="28"/>
        </w:rPr>
        <w:t>ого</w:t>
      </w:r>
      <w:r w:rsidR="003A04E5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ого</w:t>
      </w:r>
      <w:r w:rsidR="003A04E5">
        <w:rPr>
          <w:sz w:val="28"/>
          <w:szCs w:val="28"/>
        </w:rPr>
        <w:t xml:space="preserve"> резонанс</w:t>
      </w:r>
      <w:r>
        <w:rPr>
          <w:sz w:val="28"/>
          <w:szCs w:val="28"/>
        </w:rPr>
        <w:t>а</w:t>
      </w:r>
      <w:r w:rsidR="003A04E5">
        <w:rPr>
          <w:sz w:val="28"/>
          <w:szCs w:val="28"/>
        </w:rPr>
        <w:t xml:space="preserve"> от результатов общественной деятельности претендента;</w:t>
      </w:r>
    </w:p>
    <w:p w:rsidR="003A04E5" w:rsidRDefault="00BB700E" w:rsidP="00BB7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– наличие </w:t>
      </w:r>
      <w:r w:rsidR="003A04E5">
        <w:rPr>
          <w:sz w:val="28"/>
          <w:szCs w:val="28"/>
        </w:rPr>
        <w:t>высок</w:t>
      </w:r>
      <w:r>
        <w:rPr>
          <w:sz w:val="28"/>
          <w:szCs w:val="28"/>
        </w:rPr>
        <w:t>ого</w:t>
      </w:r>
      <w:r w:rsidR="003A04E5">
        <w:rPr>
          <w:sz w:val="28"/>
          <w:szCs w:val="28"/>
        </w:rPr>
        <w:t xml:space="preserve"> уров</w:t>
      </w:r>
      <w:r>
        <w:rPr>
          <w:sz w:val="28"/>
          <w:szCs w:val="28"/>
        </w:rPr>
        <w:t>ня</w:t>
      </w:r>
      <w:r w:rsidR="003A04E5">
        <w:rPr>
          <w:sz w:val="28"/>
          <w:szCs w:val="28"/>
        </w:rPr>
        <w:t xml:space="preserve"> авторитета претендента среди населения муниципального образования город Вольск.</w:t>
      </w:r>
    </w:p>
    <w:p w:rsidR="009E665D" w:rsidRDefault="00BB700E" w:rsidP="003A04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0998">
        <w:rPr>
          <w:sz w:val="28"/>
          <w:szCs w:val="28"/>
        </w:rPr>
        <w:t>.</w:t>
      </w:r>
      <w:r w:rsidR="003A04E5">
        <w:rPr>
          <w:sz w:val="28"/>
          <w:szCs w:val="28"/>
        </w:rPr>
        <w:t>Премия выплачивается на основании распоряжения администрации Вольского муниципального района</w:t>
      </w:r>
      <w:r w:rsidR="00D02D20">
        <w:rPr>
          <w:sz w:val="28"/>
          <w:szCs w:val="28"/>
        </w:rPr>
        <w:t>, указанного в пункте 2 настоящего Положения,</w:t>
      </w:r>
      <w:r w:rsidR="003A04E5">
        <w:rPr>
          <w:sz w:val="28"/>
          <w:szCs w:val="28"/>
        </w:rPr>
        <w:t xml:space="preserve"> на предстоящий период</w:t>
      </w:r>
      <w:r w:rsidR="00D02D20">
        <w:rPr>
          <w:sz w:val="28"/>
          <w:szCs w:val="28"/>
        </w:rPr>
        <w:t xml:space="preserve"> (один год)</w:t>
      </w:r>
      <w:r w:rsidR="003A04E5">
        <w:rPr>
          <w:sz w:val="28"/>
          <w:szCs w:val="28"/>
        </w:rPr>
        <w:t xml:space="preserve"> по представлению жюри. </w:t>
      </w:r>
    </w:p>
    <w:p w:rsidR="009E665D" w:rsidRDefault="009E665D" w:rsidP="003A04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6.Состав ж</w:t>
      </w:r>
      <w:r w:rsidR="003A04E5">
        <w:rPr>
          <w:sz w:val="28"/>
          <w:szCs w:val="28"/>
        </w:rPr>
        <w:t>юри</w:t>
      </w:r>
      <w:r w:rsidR="00D02D20">
        <w:rPr>
          <w:sz w:val="28"/>
          <w:szCs w:val="28"/>
        </w:rPr>
        <w:t xml:space="preserve">, указанного в пункте 5 настоящего Положения (далее– </w:t>
      </w:r>
      <w:proofErr w:type="gramStart"/>
      <w:r w:rsidR="00D02D20">
        <w:rPr>
          <w:sz w:val="28"/>
          <w:szCs w:val="28"/>
        </w:rPr>
        <w:t>жю</w:t>
      </w:r>
      <w:proofErr w:type="gramEnd"/>
      <w:r w:rsidR="00D02D20">
        <w:rPr>
          <w:sz w:val="28"/>
          <w:szCs w:val="28"/>
        </w:rPr>
        <w:t>ри)</w:t>
      </w:r>
      <w:r>
        <w:rPr>
          <w:sz w:val="28"/>
          <w:szCs w:val="28"/>
        </w:rPr>
        <w:t xml:space="preserve"> утверждается постановлением</w:t>
      </w:r>
      <w:r w:rsidR="003A04E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3A04E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A04E5">
        <w:rPr>
          <w:sz w:val="28"/>
          <w:szCs w:val="28"/>
        </w:rPr>
        <w:t xml:space="preserve"> муниципального образования город Вольск на основе предложений </w:t>
      </w:r>
      <w:r>
        <w:rPr>
          <w:sz w:val="28"/>
          <w:szCs w:val="28"/>
        </w:rPr>
        <w:t xml:space="preserve">депутатов Совета муниципального образования город Вольск и </w:t>
      </w:r>
      <w:r w:rsidR="003A04E5">
        <w:rPr>
          <w:sz w:val="28"/>
          <w:szCs w:val="28"/>
        </w:rPr>
        <w:t>общественных организаций, зарегистрированных в установленном законом порядке на территории муниципального образования город Вольск</w:t>
      </w:r>
      <w:r>
        <w:rPr>
          <w:sz w:val="28"/>
          <w:szCs w:val="28"/>
        </w:rPr>
        <w:t>.</w:t>
      </w:r>
      <w:r w:rsidR="003A04E5">
        <w:rPr>
          <w:sz w:val="28"/>
          <w:szCs w:val="28"/>
        </w:rPr>
        <w:t xml:space="preserve"> </w:t>
      </w:r>
    </w:p>
    <w:p w:rsidR="003A04E5" w:rsidRDefault="009E665D" w:rsidP="003A04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3A04E5">
        <w:rPr>
          <w:sz w:val="28"/>
          <w:szCs w:val="28"/>
        </w:rPr>
        <w:t xml:space="preserve">Порядок организации работы жюри определяется </w:t>
      </w:r>
      <w:r w:rsidR="00D02D20">
        <w:rPr>
          <w:sz w:val="28"/>
          <w:szCs w:val="28"/>
        </w:rPr>
        <w:t>Г</w:t>
      </w:r>
      <w:r w:rsidR="003A04E5">
        <w:rPr>
          <w:sz w:val="28"/>
          <w:szCs w:val="28"/>
        </w:rPr>
        <w:t xml:space="preserve">лавой </w:t>
      </w:r>
      <w:r w:rsidR="003A04E5" w:rsidRPr="00CD6CD7">
        <w:rPr>
          <w:sz w:val="28"/>
          <w:szCs w:val="28"/>
        </w:rPr>
        <w:t>муниципального образования город Вольск.</w:t>
      </w:r>
    </w:p>
    <w:p w:rsidR="002F4F5F" w:rsidRDefault="009E665D" w:rsidP="003A04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3A04E5">
        <w:rPr>
          <w:sz w:val="28"/>
          <w:szCs w:val="28"/>
        </w:rPr>
        <w:t>Финансирова</w:t>
      </w:r>
      <w:r w:rsidR="002F4F5F">
        <w:rPr>
          <w:sz w:val="28"/>
          <w:szCs w:val="28"/>
        </w:rPr>
        <w:t xml:space="preserve">ние выплаты </w:t>
      </w:r>
      <w:r w:rsidR="00D02D20">
        <w:rPr>
          <w:sz w:val="28"/>
          <w:szCs w:val="28"/>
        </w:rPr>
        <w:t>П</w:t>
      </w:r>
      <w:r w:rsidR="002F4F5F">
        <w:rPr>
          <w:sz w:val="28"/>
          <w:szCs w:val="28"/>
        </w:rPr>
        <w:t xml:space="preserve">ремий осуществляется за счет средств бюджета </w:t>
      </w:r>
      <w:r w:rsidR="002F4F5F" w:rsidRPr="00320D93">
        <w:rPr>
          <w:sz w:val="28"/>
          <w:szCs w:val="28"/>
        </w:rPr>
        <w:t>муниципального образования город Вольск</w:t>
      </w:r>
      <w:r w:rsidR="002F4F5F">
        <w:rPr>
          <w:sz w:val="28"/>
          <w:szCs w:val="28"/>
        </w:rPr>
        <w:t>, предусмотренных по разделу социальная политика.</w:t>
      </w:r>
    </w:p>
    <w:p w:rsidR="00180998" w:rsidRDefault="00180998" w:rsidP="003A04E5">
      <w:pPr>
        <w:ind w:firstLine="709"/>
        <w:jc w:val="both"/>
        <w:rPr>
          <w:sz w:val="28"/>
          <w:szCs w:val="28"/>
        </w:rPr>
      </w:pPr>
    </w:p>
    <w:p w:rsidR="00180998" w:rsidRDefault="00180998" w:rsidP="003A04E5">
      <w:pPr>
        <w:ind w:firstLine="709"/>
        <w:jc w:val="both"/>
        <w:rPr>
          <w:sz w:val="28"/>
          <w:szCs w:val="28"/>
        </w:rPr>
      </w:pPr>
    </w:p>
    <w:p w:rsidR="003A04E5" w:rsidRDefault="002F4F5F" w:rsidP="003A04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9.Выплата </w:t>
      </w:r>
      <w:r w:rsidR="00D02D20">
        <w:rPr>
          <w:sz w:val="28"/>
          <w:szCs w:val="28"/>
        </w:rPr>
        <w:t>П</w:t>
      </w:r>
      <w:r w:rsidR="00EB6031">
        <w:rPr>
          <w:sz w:val="28"/>
          <w:szCs w:val="28"/>
        </w:rPr>
        <w:t>ремий</w:t>
      </w:r>
      <w:r>
        <w:rPr>
          <w:sz w:val="28"/>
          <w:szCs w:val="28"/>
        </w:rPr>
        <w:t xml:space="preserve"> производится </w:t>
      </w:r>
      <w:r w:rsidR="00180998">
        <w:rPr>
          <w:sz w:val="28"/>
          <w:szCs w:val="28"/>
        </w:rPr>
        <w:t xml:space="preserve">МУ </w:t>
      </w:r>
      <w:r>
        <w:rPr>
          <w:sz w:val="28"/>
          <w:szCs w:val="28"/>
        </w:rPr>
        <w:t>«Централизованная бухгалтерия»</w:t>
      </w:r>
      <w:r w:rsidR="00180998">
        <w:rPr>
          <w:sz w:val="28"/>
          <w:szCs w:val="28"/>
        </w:rPr>
        <w:t xml:space="preserve"> </w:t>
      </w:r>
      <w:r w:rsidR="003A04E5">
        <w:rPr>
          <w:sz w:val="28"/>
          <w:szCs w:val="28"/>
        </w:rPr>
        <w:t xml:space="preserve"> </w:t>
      </w:r>
      <w:r w:rsidR="002226B0">
        <w:rPr>
          <w:sz w:val="28"/>
          <w:szCs w:val="28"/>
        </w:rPr>
        <w:t xml:space="preserve">путем ежемесячного перечисления (выдачи) </w:t>
      </w:r>
      <w:r w:rsidR="00EB6031">
        <w:rPr>
          <w:sz w:val="28"/>
          <w:szCs w:val="28"/>
        </w:rPr>
        <w:t>П</w:t>
      </w:r>
      <w:r w:rsidR="002226B0">
        <w:rPr>
          <w:sz w:val="28"/>
          <w:szCs w:val="28"/>
        </w:rPr>
        <w:t>ремии по соответствующему заявлению награждаемого в порядке, определяемом администраци</w:t>
      </w:r>
      <w:r w:rsidR="0070089A">
        <w:rPr>
          <w:sz w:val="28"/>
          <w:szCs w:val="28"/>
        </w:rPr>
        <w:t>ей</w:t>
      </w:r>
      <w:r w:rsidR="002226B0">
        <w:rPr>
          <w:sz w:val="28"/>
          <w:szCs w:val="28"/>
        </w:rPr>
        <w:t xml:space="preserve"> Вольского муниципального района.</w:t>
      </w:r>
    </w:p>
    <w:p w:rsidR="003A04E5" w:rsidRDefault="003A04E5" w:rsidP="003A04E5">
      <w:pPr>
        <w:jc w:val="both"/>
        <w:rPr>
          <w:sz w:val="28"/>
          <w:szCs w:val="28"/>
        </w:rPr>
      </w:pPr>
    </w:p>
    <w:p w:rsidR="002F6765" w:rsidRDefault="002F6765" w:rsidP="003A04E5">
      <w:pPr>
        <w:jc w:val="both"/>
        <w:rPr>
          <w:sz w:val="28"/>
          <w:szCs w:val="28"/>
        </w:rPr>
      </w:pPr>
    </w:p>
    <w:p w:rsidR="00BB700E" w:rsidRDefault="00A33619" w:rsidP="003A04E5">
      <w:pPr>
        <w:pStyle w:val="ConsPlusTitle"/>
        <w:tabs>
          <w:tab w:val="center" w:pos="4819"/>
          <w:tab w:val="left" w:pos="5725"/>
        </w:tabs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И.о. </w:t>
      </w:r>
      <w:r w:rsidR="003A04E5" w:rsidRPr="00BB700E">
        <w:rPr>
          <w:rFonts w:ascii="Times New Roman" w:hAnsi="Times New Roman" w:cs="Times New Roman"/>
          <w:bCs w:val="0"/>
          <w:sz w:val="28"/>
          <w:szCs w:val="28"/>
        </w:rPr>
        <w:t>Глав</w:t>
      </w:r>
      <w:r>
        <w:rPr>
          <w:rFonts w:ascii="Times New Roman" w:hAnsi="Times New Roman" w:cs="Times New Roman"/>
          <w:bCs w:val="0"/>
          <w:sz w:val="28"/>
          <w:szCs w:val="28"/>
        </w:rPr>
        <w:t>ы</w:t>
      </w:r>
      <w:r w:rsidR="003A04E5" w:rsidRPr="00BB700E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3A04E5" w:rsidRPr="00BB700E" w:rsidRDefault="003A04E5" w:rsidP="003A04E5">
      <w:pPr>
        <w:pStyle w:val="ConsPlusTitle"/>
        <w:tabs>
          <w:tab w:val="center" w:pos="4819"/>
          <w:tab w:val="left" w:pos="5725"/>
        </w:tabs>
        <w:rPr>
          <w:rFonts w:ascii="Times New Roman" w:hAnsi="Times New Roman" w:cs="Times New Roman"/>
          <w:bCs w:val="0"/>
          <w:sz w:val="28"/>
          <w:szCs w:val="28"/>
        </w:rPr>
      </w:pPr>
      <w:r w:rsidRPr="00BB700E">
        <w:rPr>
          <w:rFonts w:ascii="Times New Roman" w:hAnsi="Times New Roman" w:cs="Times New Roman"/>
          <w:bCs w:val="0"/>
          <w:sz w:val="28"/>
          <w:szCs w:val="28"/>
        </w:rPr>
        <w:t xml:space="preserve">муниципального образования </w:t>
      </w:r>
    </w:p>
    <w:p w:rsidR="003A04E5" w:rsidRPr="00BB700E" w:rsidRDefault="003A04E5" w:rsidP="003A04E5">
      <w:pPr>
        <w:pStyle w:val="ConsPlusTitle"/>
        <w:tabs>
          <w:tab w:val="center" w:pos="4819"/>
          <w:tab w:val="left" w:pos="5725"/>
        </w:tabs>
        <w:rPr>
          <w:rFonts w:ascii="Times New Roman" w:hAnsi="Times New Roman" w:cs="Times New Roman"/>
          <w:bCs w:val="0"/>
          <w:sz w:val="28"/>
          <w:szCs w:val="28"/>
        </w:rPr>
      </w:pPr>
      <w:r w:rsidRPr="00BB700E">
        <w:rPr>
          <w:rFonts w:ascii="Times New Roman" w:hAnsi="Times New Roman" w:cs="Times New Roman"/>
          <w:bCs w:val="0"/>
          <w:sz w:val="28"/>
          <w:szCs w:val="28"/>
        </w:rPr>
        <w:t xml:space="preserve">город Вольск                                                                                  </w:t>
      </w:r>
      <w:proofErr w:type="spellStart"/>
      <w:r w:rsidR="00A33619">
        <w:rPr>
          <w:rFonts w:ascii="Times New Roman" w:hAnsi="Times New Roman" w:cs="Times New Roman"/>
          <w:bCs w:val="0"/>
          <w:sz w:val="28"/>
          <w:szCs w:val="28"/>
        </w:rPr>
        <w:t>И.Г.Долотова</w:t>
      </w:r>
      <w:proofErr w:type="spellEnd"/>
      <w:r w:rsidRPr="00BB700E">
        <w:rPr>
          <w:rFonts w:ascii="Times New Roman" w:hAnsi="Times New Roman" w:cs="Times New Roman"/>
          <w:bCs w:val="0"/>
          <w:sz w:val="28"/>
          <w:szCs w:val="28"/>
        </w:rPr>
        <w:t xml:space="preserve">   </w:t>
      </w:r>
      <w:r w:rsidR="00BB700E">
        <w:rPr>
          <w:rFonts w:ascii="Times New Roman" w:hAnsi="Times New Roman" w:cs="Times New Roman"/>
          <w:bCs w:val="0"/>
          <w:sz w:val="28"/>
          <w:szCs w:val="28"/>
        </w:rPr>
        <w:t xml:space="preserve">   </w:t>
      </w:r>
    </w:p>
    <w:p w:rsidR="00040BFF" w:rsidRDefault="00040BFF"/>
    <w:sectPr w:rsidR="00040BFF" w:rsidSect="00180998">
      <w:pgSz w:w="11906" w:h="16838"/>
      <w:pgMar w:top="567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A04E5"/>
    <w:rsid w:val="00040BFF"/>
    <w:rsid w:val="0011651B"/>
    <w:rsid w:val="001273C2"/>
    <w:rsid w:val="00180998"/>
    <w:rsid w:val="00190117"/>
    <w:rsid w:val="001D0ECA"/>
    <w:rsid w:val="001D108E"/>
    <w:rsid w:val="00220915"/>
    <w:rsid w:val="002226B0"/>
    <w:rsid w:val="002534E3"/>
    <w:rsid w:val="002F4F5F"/>
    <w:rsid w:val="002F6765"/>
    <w:rsid w:val="00300C50"/>
    <w:rsid w:val="00323383"/>
    <w:rsid w:val="00341140"/>
    <w:rsid w:val="00355951"/>
    <w:rsid w:val="003A04E5"/>
    <w:rsid w:val="003C62F3"/>
    <w:rsid w:val="00425485"/>
    <w:rsid w:val="004A1A1B"/>
    <w:rsid w:val="004D7EFA"/>
    <w:rsid w:val="004F1D69"/>
    <w:rsid w:val="0054731E"/>
    <w:rsid w:val="005D2AD6"/>
    <w:rsid w:val="00664E34"/>
    <w:rsid w:val="006F3B7C"/>
    <w:rsid w:val="0070089A"/>
    <w:rsid w:val="007A3991"/>
    <w:rsid w:val="007E0671"/>
    <w:rsid w:val="008179CB"/>
    <w:rsid w:val="00827DAF"/>
    <w:rsid w:val="008F53C4"/>
    <w:rsid w:val="00962695"/>
    <w:rsid w:val="009E4B4A"/>
    <w:rsid w:val="009E665D"/>
    <w:rsid w:val="00A04070"/>
    <w:rsid w:val="00A15516"/>
    <w:rsid w:val="00A2013A"/>
    <w:rsid w:val="00A33619"/>
    <w:rsid w:val="00A633D6"/>
    <w:rsid w:val="00B87687"/>
    <w:rsid w:val="00BB700E"/>
    <w:rsid w:val="00C440A2"/>
    <w:rsid w:val="00C60983"/>
    <w:rsid w:val="00D02D20"/>
    <w:rsid w:val="00D574EF"/>
    <w:rsid w:val="00E66BDA"/>
    <w:rsid w:val="00E737B2"/>
    <w:rsid w:val="00E7742D"/>
    <w:rsid w:val="00EB6031"/>
    <w:rsid w:val="00F04669"/>
    <w:rsid w:val="00F14D7F"/>
    <w:rsid w:val="00F14FCD"/>
    <w:rsid w:val="00F3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04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04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04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4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пользователь1</dc:creator>
  <cp:lastModifiedBy>пользователь1</cp:lastModifiedBy>
  <cp:revision>20</cp:revision>
  <cp:lastPrinted>2016-06-15T08:12:00Z</cp:lastPrinted>
  <dcterms:created xsi:type="dcterms:W3CDTF">2016-01-27T11:25:00Z</dcterms:created>
  <dcterms:modified xsi:type="dcterms:W3CDTF">2016-07-01T05:56:00Z</dcterms:modified>
</cp:coreProperties>
</file>