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A9" w:rsidRPr="00F03EAC" w:rsidRDefault="000916A9" w:rsidP="000916A9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color w:val="000000" w:themeColor="text1"/>
          <w:spacing w:val="24"/>
          <w:szCs w:val="28"/>
        </w:rPr>
      </w:pPr>
    </w:p>
    <w:p w:rsidR="00C20E3A" w:rsidRPr="00F03EAC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C20E3A" w:rsidRPr="00F03EAC" w:rsidRDefault="00995815" w:rsidP="00C20E3A">
      <w:pPr>
        <w:pStyle w:val="2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ЧЕРКАССКОГО </w:t>
      </w:r>
      <w:r w:rsidR="00C20E3A" w:rsidRPr="00F03E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C20E3A" w:rsidRPr="00F03EAC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color w:val="000000" w:themeColor="text1"/>
          <w:sz w:val="28"/>
          <w:szCs w:val="28"/>
        </w:rPr>
        <w:t>ВОЛЬСКОГО МУНИЦИПАЛЬНОГО РАЙОНА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br/>
        <w:t xml:space="preserve"> САРАТОВСКОЙ ОБЛАСТИ</w:t>
      </w:r>
    </w:p>
    <w:p w:rsidR="00C20E3A" w:rsidRPr="00F03EAC" w:rsidRDefault="00C20E3A" w:rsidP="00C20E3A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0E3A" w:rsidRPr="00F03EAC" w:rsidRDefault="00C20E3A" w:rsidP="00C20E3A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F03EAC">
        <w:rPr>
          <w:rFonts w:ascii="Times New Roman" w:hAnsi="Times New Roman"/>
          <w:b/>
          <w:color w:val="000000" w:themeColor="text1"/>
          <w:sz w:val="28"/>
          <w:szCs w:val="24"/>
        </w:rPr>
        <w:t xml:space="preserve">ПОСТАНОВЛЕНИЕ </w:t>
      </w:r>
    </w:p>
    <w:p w:rsidR="00C20E3A" w:rsidRPr="00F03EAC" w:rsidRDefault="00C20E3A" w:rsidP="00C20E3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C20E3A" w:rsidRPr="00F03EAC" w:rsidRDefault="00C20E3A" w:rsidP="00C20E3A">
      <w:pPr>
        <w:pStyle w:val="ac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6179E6">
        <w:rPr>
          <w:rFonts w:ascii="Times New Roman" w:hAnsi="Times New Roman"/>
          <w:b/>
          <w:color w:val="000000" w:themeColor="text1"/>
          <w:sz w:val="28"/>
          <w:szCs w:val="28"/>
        </w:rPr>
        <w:t>31</w:t>
      </w:r>
      <w:r w:rsidR="00F03EAC">
        <w:rPr>
          <w:rFonts w:ascii="Times New Roman" w:hAnsi="Times New Roman"/>
          <w:b/>
          <w:color w:val="000000" w:themeColor="text1"/>
          <w:sz w:val="28"/>
          <w:szCs w:val="28"/>
        </w:rPr>
        <w:t>.12.</w:t>
      </w:r>
      <w:r w:rsidRPr="00F03E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2015 года       </w:t>
      </w:r>
      <w:r w:rsidR="006179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Pr="00F03E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F03EAC" w:rsidRPr="00F03EAC">
        <w:rPr>
          <w:rFonts w:ascii="Times New Roman" w:hAnsi="Times New Roman"/>
          <w:b/>
          <w:color w:val="000000" w:themeColor="text1"/>
          <w:sz w:val="28"/>
          <w:szCs w:val="24"/>
        </w:rPr>
        <w:t xml:space="preserve">№ 68 </w:t>
      </w:r>
      <w:r w:rsidR="006179E6">
        <w:rPr>
          <w:rFonts w:ascii="Times New Roman" w:hAnsi="Times New Roman"/>
          <w:b/>
          <w:color w:val="000000" w:themeColor="text1"/>
          <w:sz w:val="28"/>
          <w:szCs w:val="24"/>
        </w:rPr>
        <w:t xml:space="preserve">                         </w:t>
      </w:r>
      <w:r w:rsidRPr="00F03E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с. </w:t>
      </w:r>
      <w:r w:rsidR="00995815" w:rsidRPr="00F03EAC">
        <w:rPr>
          <w:rFonts w:ascii="Times New Roman" w:hAnsi="Times New Roman"/>
          <w:b/>
          <w:color w:val="000000" w:themeColor="text1"/>
          <w:sz w:val="28"/>
          <w:szCs w:val="28"/>
        </w:rPr>
        <w:t>Черкасское</w:t>
      </w:r>
    </w:p>
    <w:p w:rsidR="00C20E3A" w:rsidRPr="00F03EAC" w:rsidRDefault="00C20E3A" w:rsidP="000916A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16A9" w:rsidRPr="00F03EAC" w:rsidRDefault="000916A9" w:rsidP="000916A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Порядка формирования, утверждения</w:t>
      </w:r>
    </w:p>
    <w:p w:rsidR="000916A9" w:rsidRPr="00F03EAC" w:rsidRDefault="000916A9" w:rsidP="000916A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b/>
          <w:color w:val="000000" w:themeColor="text1"/>
          <w:sz w:val="28"/>
          <w:szCs w:val="28"/>
        </w:rPr>
        <w:t>и ведения планов-графиков закупок</w:t>
      </w:r>
      <w:r w:rsidR="003F28DC" w:rsidRPr="00F03E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товаров, работ, услуг</w:t>
      </w:r>
    </w:p>
    <w:p w:rsidR="003F28DC" w:rsidRPr="00F03EAC" w:rsidRDefault="000916A9" w:rsidP="000916A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b/>
          <w:color w:val="000000" w:themeColor="text1"/>
          <w:sz w:val="28"/>
          <w:szCs w:val="28"/>
        </w:rPr>
        <w:t>для обеспечения муниципальных нужд</w:t>
      </w:r>
      <w:r w:rsidR="00995815" w:rsidRPr="00F03EAC">
        <w:rPr>
          <w:rFonts w:ascii="Times New Roman" w:hAnsi="Times New Roman"/>
          <w:b/>
          <w:color w:val="000000" w:themeColor="text1"/>
          <w:sz w:val="28"/>
          <w:szCs w:val="28"/>
        </w:rPr>
        <w:t>Черкасского</w:t>
      </w:r>
    </w:p>
    <w:p w:rsidR="003F28DC" w:rsidRPr="00F03EAC" w:rsidRDefault="003B7F93" w:rsidP="003F28D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</w:t>
      </w:r>
      <w:bookmarkStart w:id="1" w:name="sub_1"/>
      <w:r w:rsidR="00C20E3A" w:rsidRPr="00F03E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образования </w:t>
      </w:r>
    </w:p>
    <w:p w:rsidR="003F28DC" w:rsidRPr="00F03EAC" w:rsidRDefault="003F28DC" w:rsidP="003F28D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16A9" w:rsidRPr="00F03EAC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5 статьи 21 Федерального закона  от 05.04.2013г</w:t>
      </w:r>
      <w:r w:rsidR="00C20E3A" w:rsidRPr="00F03EAC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 w:rsidRPr="00F03EAC">
        <w:rPr>
          <w:rFonts w:ascii="Times New Roman" w:hAnsi="Times New Roman"/>
          <w:iCs/>
          <w:color w:val="000000" w:themeColor="text1"/>
          <w:sz w:val="28"/>
          <w:szCs w:val="28"/>
        </w:rPr>
        <w:t>05.06.2015</w:t>
      </w:r>
      <w:r w:rsidR="00C20E3A" w:rsidRPr="00F03EA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года№</w:t>
      </w:r>
      <w:r w:rsidRPr="00F03EA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554 </w:t>
      </w:r>
      <w:r w:rsidR="00C20E3A" w:rsidRPr="00F03EAC">
        <w:rPr>
          <w:rFonts w:ascii="Times New Roman" w:hAnsi="Times New Roman"/>
          <w:iCs/>
          <w:color w:val="000000" w:themeColor="text1"/>
          <w:sz w:val="28"/>
          <w:szCs w:val="28"/>
        </w:rPr>
        <w:t>«</w:t>
      </w:r>
      <w:r w:rsidRPr="00F03EAC">
        <w:rPr>
          <w:rFonts w:ascii="Times New Roman" w:hAnsi="Times New Roman"/>
          <w:iCs/>
          <w:color w:val="000000" w:themeColor="text1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 w:rsidRPr="00F03EAC">
        <w:rPr>
          <w:rFonts w:ascii="Times New Roman" w:hAnsi="Times New Roman"/>
          <w:iCs/>
          <w:color w:val="000000" w:themeColor="text1"/>
          <w:sz w:val="28"/>
          <w:szCs w:val="28"/>
        </w:rPr>
        <w:t>»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03EA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 ст. </w:t>
      </w:r>
      <w:r w:rsidR="00995815" w:rsidRPr="00F03EA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35</w:t>
      </w:r>
      <w:r w:rsidRPr="00F03EA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Устава </w:t>
      </w:r>
      <w:r w:rsidR="00995815" w:rsidRPr="00F03EA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Черкасского </w:t>
      </w:r>
      <w:r w:rsidRPr="00F03EA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муниципального </w:t>
      </w:r>
      <w:r w:rsidR="00C20E3A" w:rsidRPr="00F03EA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образования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ПОСТАНОВЛЯЮ:</w:t>
      </w:r>
    </w:p>
    <w:p w:rsidR="000916A9" w:rsidRPr="00F03EAC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1.Утвердить </w:t>
      </w:r>
      <w:bookmarkEnd w:id="1"/>
      <w:r w:rsidRPr="00F03EAC">
        <w:rPr>
          <w:rFonts w:ascii="Times New Roman" w:hAnsi="Times New Roman"/>
          <w:color w:val="000000" w:themeColor="text1"/>
          <w:sz w:val="28"/>
          <w:szCs w:val="28"/>
        </w:rPr>
        <w:t>Порядок формирования, утверждения и ведения планов-графиков закупок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 для обеспечения муниципальных нужд </w:t>
      </w:r>
      <w:r w:rsidR="00995815"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Черкасского 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C20E3A" w:rsidRPr="00F03EAC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403A" w:rsidRPr="00F03EAC" w:rsidRDefault="00F3403A" w:rsidP="00C20E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20E3A" w:rsidRPr="00F03E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995815" w:rsidRPr="00F03EAC">
        <w:rPr>
          <w:rFonts w:ascii="Times New Roman" w:hAnsi="Times New Roman"/>
          <w:color w:val="000000" w:themeColor="text1"/>
          <w:sz w:val="28"/>
          <w:szCs w:val="28"/>
        </w:rPr>
        <w:t>Черкасского</w:t>
      </w:r>
      <w:r w:rsidR="00E620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C20E3A" w:rsidRPr="00F03EAC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 течение 3 дней со дня утверждения настоящего постановления размещает его  в единой информационной системе в сфере закупок, а до ввода ее в эксплуатацию </w:t>
      </w:r>
      <w:r w:rsidR="00C20E3A"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>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 w:rsidRPr="00F03EAC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03EAC">
        <w:rPr>
          <w:rFonts w:ascii="Times New Roman" w:hAnsi="Times New Roman"/>
          <w:color w:val="000000" w:themeColor="text1"/>
          <w:sz w:val="28"/>
          <w:szCs w:val="28"/>
          <w:lang w:val="en-US"/>
        </w:rPr>
        <w:t>Zakupki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03EAC">
        <w:rPr>
          <w:rFonts w:ascii="Times New Roman" w:hAnsi="Times New Roman"/>
          <w:color w:val="000000" w:themeColor="text1"/>
          <w:sz w:val="28"/>
          <w:szCs w:val="28"/>
          <w:lang w:val="en-US"/>
        </w:rPr>
        <w:t>gov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03EAC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F28DC" w:rsidRPr="00F03EAC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3. Настоящее постановление действует с </w:t>
      </w:r>
      <w:r w:rsidR="00C20E3A" w:rsidRPr="00F03EA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03EAC">
        <w:rPr>
          <w:rFonts w:ascii="Times New Roman" w:hAnsi="Times New Roman"/>
          <w:color w:val="000000" w:themeColor="text1"/>
          <w:sz w:val="28"/>
          <w:szCs w:val="28"/>
        </w:rPr>
        <w:t>1 января 2016г</w:t>
      </w:r>
      <w:r w:rsidR="00C20E3A" w:rsidRPr="00F03EAC">
        <w:rPr>
          <w:rFonts w:ascii="Times New Roman" w:hAnsi="Times New Roman"/>
          <w:color w:val="000000" w:themeColor="text1"/>
          <w:sz w:val="28"/>
          <w:szCs w:val="28"/>
        </w:rPr>
        <w:t xml:space="preserve">ода, </w:t>
      </w:r>
      <w:r w:rsidR="003F28DC" w:rsidRPr="00F03EAC">
        <w:rPr>
          <w:rFonts w:ascii="Times New Roman" w:hAnsi="Times New Roman"/>
          <w:color w:val="000000" w:themeColor="text1"/>
          <w:sz w:val="28"/>
          <w:szCs w:val="28"/>
        </w:rPr>
        <w:t>но не ранее дня его официального опубликования.</w:t>
      </w:r>
    </w:p>
    <w:p w:rsidR="00C20E3A" w:rsidRPr="00F03EAC" w:rsidRDefault="00C20E3A" w:rsidP="00C20E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995815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F03E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03E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.Вольск.РФ.</w:t>
        </w:r>
      </w:hyperlink>
    </w:p>
    <w:p w:rsidR="00C20E3A" w:rsidRPr="00F03EAC" w:rsidRDefault="00C20E3A" w:rsidP="00C20E3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C20E3A" w:rsidRPr="00F03EAC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E3A" w:rsidRPr="00F03EAC" w:rsidRDefault="00C20E3A" w:rsidP="009958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 администрации </w:t>
      </w:r>
    </w:p>
    <w:p w:rsidR="00995815" w:rsidRPr="00F03EAC" w:rsidRDefault="00995815" w:rsidP="00C20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Черкасского </w:t>
      </w:r>
      <w:r w:rsidR="00C20E3A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   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А.Е. Морёнов</w:t>
      </w:r>
    </w:p>
    <w:p w:rsidR="00C20E3A" w:rsidRPr="00F03EAC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E3A" w:rsidRPr="00F03EAC" w:rsidRDefault="00C20E3A" w:rsidP="00C20E3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03EAC">
        <w:rPr>
          <w:rFonts w:ascii="Times New Roman" w:hAnsi="Times New Roman" w:cs="Times New Roman"/>
          <w:color w:val="000000" w:themeColor="text1"/>
        </w:rPr>
        <w:lastRenderedPageBreak/>
        <w:t>Приложение к постановлению администрации</w:t>
      </w:r>
    </w:p>
    <w:p w:rsidR="00C20E3A" w:rsidRPr="00F03EAC" w:rsidRDefault="00995815" w:rsidP="00C20E3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F03EAC">
        <w:rPr>
          <w:rFonts w:ascii="Times New Roman" w:hAnsi="Times New Roman" w:cs="Times New Roman"/>
          <w:bCs/>
          <w:color w:val="000000" w:themeColor="text1"/>
        </w:rPr>
        <w:t>Черкасского</w:t>
      </w:r>
      <w:r w:rsidR="00C20E3A" w:rsidRPr="00F03EAC">
        <w:rPr>
          <w:rFonts w:ascii="Times New Roman" w:hAnsi="Times New Roman" w:cs="Times New Roman"/>
          <w:bCs/>
          <w:color w:val="000000" w:themeColor="text1"/>
        </w:rPr>
        <w:t xml:space="preserve"> муниципального образования</w:t>
      </w:r>
    </w:p>
    <w:p w:rsidR="00C20E3A" w:rsidRPr="00F03EAC" w:rsidRDefault="00C20E3A" w:rsidP="00C20E3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F03EAC">
        <w:rPr>
          <w:rFonts w:ascii="Times New Roman" w:hAnsi="Times New Roman" w:cs="Times New Roman"/>
          <w:bCs/>
          <w:color w:val="000000" w:themeColor="text1"/>
        </w:rPr>
        <w:t xml:space="preserve">от </w:t>
      </w:r>
      <w:r w:rsidR="006179E6">
        <w:rPr>
          <w:rFonts w:ascii="Times New Roman" w:hAnsi="Times New Roman" w:cs="Times New Roman"/>
          <w:bCs/>
          <w:color w:val="000000" w:themeColor="text1"/>
        </w:rPr>
        <w:t>31</w:t>
      </w:r>
      <w:r w:rsidR="00F03EAC" w:rsidRPr="00F03EAC">
        <w:rPr>
          <w:rFonts w:ascii="Times New Roman" w:hAnsi="Times New Roman" w:cs="Times New Roman"/>
          <w:bCs/>
          <w:color w:val="000000" w:themeColor="text1"/>
        </w:rPr>
        <w:t xml:space="preserve">.12.2015 г. </w:t>
      </w:r>
      <w:r w:rsidRPr="00F03EAC">
        <w:rPr>
          <w:rFonts w:ascii="Times New Roman" w:hAnsi="Times New Roman" w:cs="Times New Roman"/>
          <w:bCs/>
          <w:color w:val="000000" w:themeColor="text1"/>
        </w:rPr>
        <w:t xml:space="preserve">№ </w:t>
      </w:r>
      <w:r w:rsidR="00F03EAC" w:rsidRPr="00F03EAC">
        <w:rPr>
          <w:rFonts w:ascii="Times New Roman" w:hAnsi="Times New Roman" w:cs="Times New Roman"/>
          <w:bCs/>
          <w:color w:val="000000" w:themeColor="text1"/>
        </w:rPr>
        <w:t xml:space="preserve">68 </w:t>
      </w:r>
    </w:p>
    <w:p w:rsidR="000916A9" w:rsidRPr="00F03EAC" w:rsidRDefault="000916A9" w:rsidP="00C20E3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2" w:name="sub_1000"/>
    </w:p>
    <w:bookmarkEnd w:id="2"/>
    <w:p w:rsidR="00C20E3A" w:rsidRPr="00F03EAC" w:rsidRDefault="000916A9" w:rsidP="00C20E3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F03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товаров, работ, услуг </w:t>
      </w:r>
      <w:r w:rsidRPr="00F03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обеспечения муниципальных нужд</w:t>
      </w:r>
      <w:r w:rsidR="00995815" w:rsidRPr="00F03EAC">
        <w:rPr>
          <w:rFonts w:ascii="Times New Roman" w:hAnsi="Times New Roman"/>
          <w:b/>
          <w:color w:val="000000" w:themeColor="text1"/>
          <w:sz w:val="28"/>
          <w:szCs w:val="28"/>
        </w:rPr>
        <w:t>Черкасского</w:t>
      </w:r>
      <w:r w:rsidR="00C20E3A" w:rsidRPr="00F03E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 (далее по тексту – порядок) </w:t>
      </w:r>
    </w:p>
    <w:p w:rsidR="000916A9" w:rsidRPr="00F03EAC" w:rsidRDefault="000916A9" w:rsidP="00C20E3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07F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1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</w:t>
      </w:r>
      <w:r w:rsidR="003B7F93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</w:t>
      </w:r>
      <w:r w:rsidR="003B7F93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r w:rsidR="00995815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3B7F93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6707F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5 статьи 21 Федерального закона от 05.04.2013г. № 44–ФЗ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тексту</w:t>
      </w:r>
      <w:r w:rsidR="0006707F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F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05.06.2015</w:t>
      </w:r>
      <w:r w:rsidR="00C20E3A" w:rsidRPr="00F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г.     №</w:t>
      </w:r>
      <w:r w:rsidR="0006707F" w:rsidRPr="00F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554</w:t>
      </w:r>
      <w:r w:rsidR="00C20E3A" w:rsidRPr="00F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06707F" w:rsidRPr="00F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 w:rsidRPr="00F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3B7F93" w:rsidRPr="00F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bookmarkStart w:id="4" w:name="sub_1002"/>
      <w:bookmarkEnd w:id="3"/>
    </w:p>
    <w:p w:rsidR="000916A9" w:rsidRPr="00F03EAC" w:rsidRDefault="0006707F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3"/>
      <w:bookmarkEnd w:id="4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31"/>
      <w:bookmarkEnd w:id="5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6707F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32"/>
      <w:bookmarkEnd w:id="6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бюджетными учреждениями, созданными </w:t>
      </w:r>
      <w:r w:rsidR="0044068B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образованием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закупок, осуществляемых в соответствии с </w:t>
      </w:r>
      <w:hyperlink r:id="rId10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15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33"/>
      <w:bookmarkEnd w:id="7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муниципальными унитарными предприятиями, в случае, предусмотренном </w:t>
      </w:r>
      <w:hyperlink r:id="rId12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тексту 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34"/>
      <w:bookmarkEnd w:id="8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44068B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3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15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- со дня доведения на соответствующий лицевой счет 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переданным полномочиям объема прав в денежном выражении на принятие и (или) исполнение обязательств в соответствии с </w:t>
      </w:r>
      <w:hyperlink r:id="rId14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0916A9" w:rsidRPr="00F03EAC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4"/>
      <w:bookmarkEnd w:id="9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965AEE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965AEE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егоПорядка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сроки, установленные </w:t>
      </w:r>
      <w:r w:rsidR="00965AEE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 настоящего Порядка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следующих положений:</w:t>
      </w:r>
    </w:p>
    <w:p w:rsidR="00031DAC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41"/>
      <w:bookmarkEnd w:id="10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заказчики, указанные в </w:t>
      </w:r>
      <w:hyperlink w:anchor="sub_1031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"а" пункта </w:t>
        </w:r>
        <w:r w:rsidR="0044068B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965AEE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егопорядка</w:t>
      </w:r>
      <w:r w:rsidR="00031DAC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16A9" w:rsidRPr="00F03EAC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установленные главными распорядителями средств местного бюджета, но не позднее </w:t>
      </w:r>
      <w:r w:rsidR="00965AEE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дней  после </w:t>
      </w:r>
      <w:r w:rsidR="00031DAC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внесения</w:t>
      </w:r>
      <w:r w:rsidR="00965AEE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решения</w:t>
      </w:r>
      <w:r w:rsidR="00031DAC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965AEE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</w:t>
      </w:r>
      <w:r w:rsidR="00031DAC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</w:t>
      </w:r>
      <w:r w:rsidR="00995815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Черкасского </w:t>
      </w:r>
      <w:r w:rsidR="00965AEE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31DAC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</w:t>
      </w:r>
      <w:r w:rsidR="00C2403D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031DAC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 планы-графики закупок;</w:t>
      </w:r>
    </w:p>
    <w:bookmarkEnd w:id="11"/>
    <w:p w:rsidR="000916A9" w:rsidRPr="00F03EAC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с </w:t>
      </w:r>
      <w:hyperlink r:id="rId15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31DAC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42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заказчики, указанные в </w:t>
      </w:r>
      <w:hyperlink w:anchor="sub_1032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"б" пункта </w:t>
        </w:r>
        <w:r w:rsidR="0044068B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031DAC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егоПорядка:</w:t>
      </w:r>
    </w:p>
    <w:p w:rsidR="000916A9" w:rsidRPr="00F03EAC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End w:id="12"/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</w:t>
      </w:r>
      <w:r w:rsidR="00B70A24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A6DF7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B70A24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6DF7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16A9" w:rsidRPr="00F03EAC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43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заказчики, указанные в </w:t>
      </w:r>
      <w:hyperlink w:anchor="sub_1033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"в" пункта </w:t>
        </w:r>
        <w:r w:rsidR="0044068B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031DAC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его Порядка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13"/>
    <w:p w:rsidR="000916A9" w:rsidRPr="00F03EAC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 планы-графики закупок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внесения проекта решения  </w:t>
      </w:r>
      <w:r w:rsidR="00C2403D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6A6DF7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16A9" w:rsidRPr="00F03EAC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44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заказчики, указанные в </w:t>
      </w:r>
      <w:hyperlink w:anchor="sub_1034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"г" пункта </w:t>
        </w:r>
        <w:r w:rsidR="0044068B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031DAC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егоПорядка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14"/>
    <w:p w:rsidR="000916A9" w:rsidRPr="00F03EAC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</w:t>
      </w:r>
      <w:r w:rsidR="00B70A24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2403D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B70A24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03D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202C9A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6A9" w:rsidRPr="00F03EAC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202C9A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местного самоуправления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F03EAC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05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"г" пункта </w:t>
        </w:r>
        <w:r w:rsidR="0044068B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F03EAC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06"/>
      <w:bookmarkEnd w:id="15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6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111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0916A9" w:rsidRPr="00F03EAC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07"/>
      <w:bookmarkEnd w:id="16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7D27C5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его Порядка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0916A9" w:rsidRPr="00F03EAC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08"/>
      <w:bookmarkEnd w:id="17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8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916A9" w:rsidRPr="00F03EAC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09"/>
      <w:bookmarkEnd w:id="18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EC4A95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егоПорядка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hyperlink r:id="rId19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916A9" w:rsidRPr="00F03EAC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10"/>
      <w:bookmarkEnd w:id="19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Заказчики, указанные в </w:t>
      </w:r>
      <w:hyperlink w:anchor="sub_1003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EC4A95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егоПорядка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ведут планы-графики закупок в соответствии с положениями </w:t>
      </w:r>
      <w:hyperlink r:id="rId20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настоящего Порядка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101"/>
      <w:bookmarkEnd w:id="20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102"/>
      <w:bookmarkEnd w:id="21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103"/>
      <w:bookmarkEnd w:id="22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в) отмена заказчиком закупки, предусмотренной планом-графиком закупок;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104"/>
      <w:bookmarkEnd w:id="23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105"/>
      <w:bookmarkEnd w:id="24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выдача предписания органами контроля, определенными </w:t>
      </w:r>
      <w:hyperlink r:id="rId21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99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106"/>
      <w:bookmarkEnd w:id="25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107"/>
      <w:bookmarkEnd w:id="26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108"/>
      <w:bookmarkEnd w:id="27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закупок.</w:t>
      </w:r>
    </w:p>
    <w:p w:rsidR="000916A9" w:rsidRPr="00F03EAC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11"/>
      <w:bookmarkEnd w:id="28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егоПорядка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случае, если в соответствии с </w:t>
      </w:r>
      <w:hyperlink r:id="rId22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12"/>
      <w:bookmarkEnd w:id="29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2C9A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82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9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hyperlink r:id="rId25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28 части 1 статьи 93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0916A9" w:rsidRPr="00F03EAC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013"/>
      <w:bookmarkEnd w:id="30"/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202C9A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6" w:history="1">
        <w:r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18</w:t>
        </w:r>
      </w:hyperlink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в том числе:</w:t>
      </w:r>
    </w:p>
    <w:bookmarkEnd w:id="31"/>
    <w:p w:rsidR="000916A9" w:rsidRPr="00F03EAC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7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0916A9" w:rsidRPr="00F03EAC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="000916A9" w:rsidRPr="00F03E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31</w:t>
        </w:r>
      </w:hyperlink>
      <w:r w:rsidR="000916A9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AE36E7" w:rsidRPr="00F03EAC" w:rsidRDefault="000916A9" w:rsidP="00813C65">
      <w:pPr>
        <w:pStyle w:val="22"/>
        <w:shd w:val="clear" w:color="auto" w:fill="auto"/>
        <w:tabs>
          <w:tab w:val="left" w:pos="1191"/>
        </w:tabs>
        <w:spacing w:after="0" w:line="307" w:lineRule="exact"/>
        <w:ind w:right="20" w:firstLine="567"/>
        <w:jc w:val="both"/>
        <w:rPr>
          <w:color w:val="000000" w:themeColor="text1"/>
          <w:sz w:val="28"/>
          <w:szCs w:val="28"/>
        </w:rPr>
      </w:pPr>
      <w:r w:rsidRPr="00F03EAC">
        <w:rPr>
          <w:color w:val="000000" w:themeColor="text1"/>
          <w:sz w:val="28"/>
          <w:szCs w:val="28"/>
        </w:rPr>
        <w:t>1</w:t>
      </w:r>
      <w:r w:rsidR="00202C9A" w:rsidRPr="00F03EAC">
        <w:rPr>
          <w:color w:val="000000" w:themeColor="text1"/>
          <w:sz w:val="28"/>
          <w:szCs w:val="28"/>
        </w:rPr>
        <w:t>3</w:t>
      </w:r>
      <w:r w:rsidRPr="00F03EAC">
        <w:rPr>
          <w:color w:val="000000" w:themeColor="text1"/>
          <w:sz w:val="28"/>
          <w:szCs w:val="28"/>
        </w:rPr>
        <w:t xml:space="preserve">. </w:t>
      </w:r>
      <w:r w:rsidR="00AE36E7" w:rsidRPr="00F03EAC">
        <w:rPr>
          <w:color w:val="000000" w:themeColor="text1"/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F03EAC" w:rsidRDefault="00AE36E7" w:rsidP="00813C65">
      <w:pPr>
        <w:pStyle w:val="22"/>
        <w:shd w:val="clear" w:color="auto" w:fill="auto"/>
        <w:tabs>
          <w:tab w:val="left" w:pos="1220"/>
        </w:tabs>
        <w:spacing w:after="0" w:line="307" w:lineRule="exact"/>
        <w:ind w:right="20" w:firstLine="567"/>
        <w:jc w:val="both"/>
        <w:rPr>
          <w:color w:val="000000" w:themeColor="text1"/>
          <w:sz w:val="28"/>
          <w:szCs w:val="28"/>
        </w:rPr>
      </w:pPr>
      <w:r w:rsidRPr="00F03EAC">
        <w:rPr>
          <w:color w:val="000000" w:themeColor="text1"/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F03EAC" w:rsidRDefault="00AE36E7" w:rsidP="00C20E3A">
      <w:pPr>
        <w:pStyle w:val="22"/>
        <w:shd w:val="clear" w:color="auto" w:fill="auto"/>
        <w:spacing w:after="0" w:line="307" w:lineRule="exact"/>
        <w:ind w:left="20" w:right="20" w:firstLine="567"/>
        <w:jc w:val="both"/>
        <w:rPr>
          <w:color w:val="000000" w:themeColor="text1"/>
          <w:sz w:val="28"/>
          <w:szCs w:val="28"/>
        </w:rPr>
      </w:pPr>
      <w:r w:rsidRPr="00F03EAC">
        <w:rPr>
          <w:color w:val="000000" w:themeColor="text1"/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включаемой </w:t>
      </w:r>
      <w:r w:rsidR="00EC4A95" w:rsidRPr="00F03EAC">
        <w:rPr>
          <w:color w:val="000000" w:themeColor="text1"/>
          <w:sz w:val="28"/>
          <w:szCs w:val="28"/>
        </w:rPr>
        <w:t>в</w:t>
      </w:r>
      <w:r w:rsidRPr="00F03EAC">
        <w:rPr>
          <w:color w:val="000000" w:themeColor="text1"/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F03EAC">
        <w:rPr>
          <w:rStyle w:val="125pt"/>
          <w:color w:val="000000" w:themeColor="text1"/>
          <w:sz w:val="28"/>
          <w:szCs w:val="28"/>
        </w:rPr>
        <w:t xml:space="preserve"> для</w:t>
      </w:r>
      <w:r w:rsidRPr="00F03EAC">
        <w:rPr>
          <w:color w:val="000000" w:themeColor="text1"/>
          <w:sz w:val="28"/>
          <w:szCs w:val="28"/>
        </w:rPr>
        <w:t xml:space="preserve"> осуществления</w:t>
      </w:r>
      <w:r w:rsidRPr="00F03EAC">
        <w:rPr>
          <w:rStyle w:val="125pt"/>
          <w:color w:val="000000" w:themeColor="text1"/>
          <w:sz w:val="28"/>
          <w:szCs w:val="28"/>
        </w:rPr>
        <w:t xml:space="preserve"> закупок</w:t>
      </w:r>
      <w:r w:rsidRPr="00F03EAC">
        <w:rPr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AE36E7" w:rsidRPr="00F03EAC" w:rsidRDefault="00AE36E7" w:rsidP="00C20E3A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 w:firstLine="567"/>
        <w:jc w:val="both"/>
        <w:rPr>
          <w:color w:val="000000" w:themeColor="text1"/>
          <w:sz w:val="28"/>
          <w:szCs w:val="28"/>
        </w:rPr>
      </w:pPr>
      <w:r w:rsidRPr="00F03EAC">
        <w:rPr>
          <w:color w:val="000000" w:themeColor="text1"/>
          <w:sz w:val="28"/>
          <w:szCs w:val="28"/>
        </w:rPr>
        <w:t xml:space="preserve">14.Планы - графики закупок, товаров, услуг для обеспечения муниципальных нужд </w:t>
      </w:r>
      <w:r w:rsidR="00995815" w:rsidRPr="00F03EAC">
        <w:rPr>
          <w:color w:val="000000" w:themeColor="text1"/>
          <w:sz w:val="28"/>
          <w:szCs w:val="28"/>
        </w:rPr>
        <w:t xml:space="preserve">Черкасского </w:t>
      </w:r>
      <w:r w:rsidRPr="00F03EAC">
        <w:rPr>
          <w:color w:val="000000" w:themeColor="text1"/>
          <w:sz w:val="28"/>
          <w:szCs w:val="28"/>
        </w:rPr>
        <w:t xml:space="preserve"> муниципального образования ведутся в соответствии с требованиями к форме, утвержденной Правительством Российской Федерации.</w:t>
      </w:r>
    </w:p>
    <w:p w:rsidR="009138D4" w:rsidRPr="00F03EAC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color w:val="000000" w:themeColor="text1"/>
          <w:sz w:val="28"/>
          <w:szCs w:val="28"/>
        </w:rPr>
      </w:pPr>
    </w:p>
    <w:p w:rsidR="009138D4" w:rsidRPr="00F03EAC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color w:val="000000" w:themeColor="text1"/>
          <w:sz w:val="28"/>
          <w:szCs w:val="28"/>
        </w:rPr>
      </w:pPr>
    </w:p>
    <w:p w:rsidR="00813C65" w:rsidRPr="00F03EAC" w:rsidRDefault="00813C65" w:rsidP="009958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 администрации </w:t>
      </w:r>
    </w:p>
    <w:p w:rsidR="00813C65" w:rsidRPr="00F03EAC" w:rsidRDefault="00995815" w:rsidP="00813C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Черкасского </w:t>
      </w:r>
      <w:r w:rsidR="00813C65"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            </w:t>
      </w:r>
      <w:r w:rsidRPr="00F0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А.Е. Морёнов</w:t>
      </w:r>
    </w:p>
    <w:p w:rsidR="009138D4" w:rsidRPr="00F03EAC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color w:val="000000" w:themeColor="text1"/>
          <w:sz w:val="28"/>
          <w:szCs w:val="28"/>
        </w:rPr>
      </w:pPr>
    </w:p>
    <w:sectPr w:rsidR="009138D4" w:rsidRPr="00F03EAC" w:rsidSect="0001662A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3F" w:rsidRDefault="0021343F" w:rsidP="0001662A">
      <w:pPr>
        <w:spacing w:after="0" w:line="240" w:lineRule="auto"/>
      </w:pPr>
      <w:r>
        <w:separator/>
      </w:r>
    </w:p>
  </w:endnote>
  <w:endnote w:type="continuationSeparator" w:id="1">
    <w:p w:rsidR="0021343F" w:rsidRDefault="0021343F" w:rsidP="0001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060837"/>
      <w:docPartObj>
        <w:docPartGallery w:val="Page Numbers (Bottom of Page)"/>
        <w:docPartUnique/>
      </w:docPartObj>
    </w:sdtPr>
    <w:sdtContent>
      <w:p w:rsidR="0001662A" w:rsidRDefault="000026E5">
        <w:pPr>
          <w:pStyle w:val="af"/>
          <w:jc w:val="center"/>
        </w:pPr>
        <w:r>
          <w:fldChar w:fldCharType="begin"/>
        </w:r>
        <w:r w:rsidR="0001662A">
          <w:instrText>PAGE   \* MERGEFORMAT</w:instrText>
        </w:r>
        <w:r>
          <w:fldChar w:fldCharType="separate"/>
        </w:r>
        <w:r w:rsidR="00E6203A">
          <w:rPr>
            <w:noProof/>
          </w:rPr>
          <w:t>2</w:t>
        </w:r>
        <w:r>
          <w:fldChar w:fldCharType="end"/>
        </w:r>
      </w:p>
    </w:sdtContent>
  </w:sdt>
  <w:p w:rsidR="0001662A" w:rsidRDefault="000166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3F" w:rsidRDefault="0021343F" w:rsidP="0001662A">
      <w:pPr>
        <w:spacing w:after="0" w:line="240" w:lineRule="auto"/>
      </w:pPr>
      <w:r>
        <w:separator/>
      </w:r>
    </w:p>
  </w:footnote>
  <w:footnote w:type="continuationSeparator" w:id="1">
    <w:p w:rsidR="0021343F" w:rsidRDefault="0021343F" w:rsidP="0001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026E5"/>
    <w:rsid w:val="0001662A"/>
    <w:rsid w:val="00031DAC"/>
    <w:rsid w:val="0006707F"/>
    <w:rsid w:val="000916A9"/>
    <w:rsid w:val="000D4E76"/>
    <w:rsid w:val="00202C9A"/>
    <w:rsid w:val="0021343F"/>
    <w:rsid w:val="00246AC7"/>
    <w:rsid w:val="003964AC"/>
    <w:rsid w:val="003B7F93"/>
    <w:rsid w:val="003F28DC"/>
    <w:rsid w:val="0044068B"/>
    <w:rsid w:val="006179E6"/>
    <w:rsid w:val="006A6DF7"/>
    <w:rsid w:val="007D27C5"/>
    <w:rsid w:val="00813C65"/>
    <w:rsid w:val="00832A4B"/>
    <w:rsid w:val="008C7DEE"/>
    <w:rsid w:val="009138D4"/>
    <w:rsid w:val="00932074"/>
    <w:rsid w:val="00946F39"/>
    <w:rsid w:val="00965AEE"/>
    <w:rsid w:val="00995815"/>
    <w:rsid w:val="009F22FD"/>
    <w:rsid w:val="00A900BC"/>
    <w:rsid w:val="00AE36E7"/>
    <w:rsid w:val="00B70A24"/>
    <w:rsid w:val="00C20E3A"/>
    <w:rsid w:val="00C2403D"/>
    <w:rsid w:val="00C72018"/>
    <w:rsid w:val="00D0170C"/>
    <w:rsid w:val="00E268ED"/>
    <w:rsid w:val="00E6203A"/>
    <w:rsid w:val="00E632D8"/>
    <w:rsid w:val="00EC4A95"/>
    <w:rsid w:val="00F03EAC"/>
    <w:rsid w:val="00F3403A"/>
    <w:rsid w:val="00F431EE"/>
    <w:rsid w:val="00FE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1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62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1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6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24" TargetMode="External"/><Relationship Id="rId26" Type="http://schemas.openxmlformats.org/officeDocument/2006/relationships/hyperlink" Target="garantF1://70253464.4038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70253464.26" TargetMode="External"/><Relationship Id="rId25" Type="http://schemas.openxmlformats.org/officeDocument/2006/relationships/hyperlink" Target="garantF1://70253464.931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111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9319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22" TargetMode="External"/><Relationship Id="rId23" Type="http://schemas.openxmlformats.org/officeDocument/2006/relationships/hyperlink" Target="garantF1://70253464.82" TargetMode="External"/><Relationship Id="rId28" Type="http://schemas.openxmlformats.org/officeDocument/2006/relationships/hyperlink" Target="garantF1://70253464.3120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82EA-DE99-4469-A761-453DE847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Татьяна</cp:lastModifiedBy>
  <cp:revision>31</cp:revision>
  <cp:lastPrinted>2015-12-08T13:09:00Z</cp:lastPrinted>
  <dcterms:created xsi:type="dcterms:W3CDTF">2015-12-05T10:24:00Z</dcterms:created>
  <dcterms:modified xsi:type="dcterms:W3CDTF">2016-01-11T08:48:00Z</dcterms:modified>
</cp:coreProperties>
</file>