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C" w:rsidRPr="00B2546C" w:rsidRDefault="00976D9E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2546C" w:rsidRPr="00B2546C" w:rsidRDefault="00412F6E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КРЯЖИМСКОГО</w:t>
      </w:r>
      <w:r w:rsidR="00B2546C" w:rsidRPr="00B2546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2546C" w:rsidRPr="00B2546C" w:rsidRDefault="00B2546C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46C">
        <w:rPr>
          <w:rFonts w:ascii="Times New Roman" w:eastAsia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2546C" w:rsidRPr="00B2546C" w:rsidRDefault="00B2546C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46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B2546C" w:rsidRPr="00B2546C" w:rsidRDefault="00B2546C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46C" w:rsidRPr="00B2546C" w:rsidRDefault="005E764B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2546C" w:rsidRPr="00B2546C" w:rsidRDefault="00B2546C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004" w:rsidRPr="00B2546C" w:rsidRDefault="00B2546C" w:rsidP="00412F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2546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C2B0A">
        <w:rPr>
          <w:rFonts w:ascii="Times New Roman" w:hAnsi="Times New Roman" w:cs="Times New Roman"/>
          <w:b/>
          <w:sz w:val="28"/>
          <w:szCs w:val="28"/>
        </w:rPr>
        <w:t xml:space="preserve"> 01 октября </w:t>
      </w:r>
      <w:r w:rsidRPr="00B2546C">
        <w:rPr>
          <w:rFonts w:ascii="Times New Roman" w:eastAsia="Times New Roman" w:hAnsi="Times New Roman" w:cs="Times New Roman"/>
          <w:b/>
          <w:sz w:val="28"/>
          <w:szCs w:val="28"/>
        </w:rPr>
        <w:t xml:space="preserve">2015  года           </w:t>
      </w:r>
      <w:r w:rsidR="003C2B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2546C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3C2B0A">
        <w:rPr>
          <w:rFonts w:ascii="Times New Roman" w:hAnsi="Times New Roman" w:cs="Times New Roman"/>
          <w:b/>
          <w:sz w:val="28"/>
          <w:szCs w:val="28"/>
        </w:rPr>
        <w:t>31</w:t>
      </w:r>
      <w:r w:rsidRPr="00B254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F6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2546C">
        <w:rPr>
          <w:rFonts w:ascii="Times New Roman" w:eastAsia="Times New Roman" w:hAnsi="Times New Roman" w:cs="Times New Roman"/>
          <w:b/>
          <w:sz w:val="28"/>
          <w:szCs w:val="28"/>
        </w:rPr>
        <w:t xml:space="preserve"> с. </w:t>
      </w:r>
      <w:r w:rsidR="00412F6E">
        <w:rPr>
          <w:rFonts w:ascii="Times New Roman" w:eastAsia="Times New Roman" w:hAnsi="Times New Roman" w:cs="Times New Roman"/>
          <w:b/>
          <w:sz w:val="28"/>
          <w:szCs w:val="28"/>
        </w:rPr>
        <w:t>Кряжим</w:t>
      </w:r>
    </w:p>
    <w:p w:rsidR="00B2546C" w:rsidRPr="00B2546C" w:rsidRDefault="00B2546C" w:rsidP="001D1D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2546C" w:rsidRPr="00B2546C" w:rsidTr="006C1448">
        <w:tc>
          <w:tcPr>
            <w:tcW w:w="4786" w:type="dxa"/>
          </w:tcPr>
          <w:p w:rsidR="00B2546C" w:rsidRPr="00B2546C" w:rsidRDefault="00B2546C" w:rsidP="006C144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Правил присвоения, </w:t>
            </w:r>
          </w:p>
          <w:p w:rsidR="00B2546C" w:rsidRPr="00B2546C" w:rsidRDefault="00B2546C" w:rsidP="006C1448">
            <w:pPr>
              <w:pStyle w:val="a5"/>
              <w:jc w:val="both"/>
              <w:rPr>
                <w:rFonts w:eastAsia="Times New Roman"/>
                <w:sz w:val="28"/>
                <w:szCs w:val="28"/>
              </w:rPr>
            </w:pPr>
            <w:r w:rsidRPr="00B2546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и аннулирования адресов</w:t>
            </w:r>
            <w:r w:rsidR="00E1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412F6E">
              <w:rPr>
                <w:rFonts w:ascii="Times New Roman" w:eastAsia="Times New Roman" w:hAnsi="Times New Roman" w:cs="Times New Roman"/>
                <w:sz w:val="28"/>
                <w:szCs w:val="28"/>
              </w:rPr>
              <w:t>Кряжимского</w:t>
            </w:r>
            <w:r w:rsidR="00E1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546C" w:rsidRPr="00B2546C" w:rsidRDefault="00B2546C" w:rsidP="001D1D9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D95" w:rsidRDefault="000C0509" w:rsidP="001D1D95">
      <w:pPr>
        <w:pStyle w:val="a7"/>
        <w:ind w:firstLine="567"/>
        <w:jc w:val="both"/>
        <w:rPr>
          <w:sz w:val="28"/>
          <w:szCs w:val="28"/>
        </w:rPr>
      </w:pPr>
      <w:r w:rsidRPr="00B2546C">
        <w:rPr>
          <w:sz w:val="28"/>
          <w:szCs w:val="28"/>
        </w:rPr>
        <w:t xml:space="preserve">В соответствии с </w:t>
      </w:r>
      <w:r w:rsidR="005E764B">
        <w:rPr>
          <w:sz w:val="28"/>
          <w:szCs w:val="28"/>
        </w:rPr>
        <w:t xml:space="preserve">п.21 ч.1 ст.14 Федерального закона </w:t>
      </w:r>
      <w:r w:rsidR="005E764B" w:rsidRPr="00DE7157">
        <w:rPr>
          <w:sz w:val="28"/>
          <w:szCs w:val="28"/>
          <w:lang w:eastAsia="ru-RU"/>
        </w:rPr>
        <w:t>от 6 октября 2003 г. № 131-ФЗ «Об общих принципах организации местного самоуправления в Российской Федерации»</w:t>
      </w:r>
      <w:r w:rsidR="005E764B">
        <w:rPr>
          <w:sz w:val="28"/>
          <w:szCs w:val="28"/>
          <w:lang w:eastAsia="ru-RU"/>
        </w:rPr>
        <w:t xml:space="preserve">, </w:t>
      </w:r>
      <w:r w:rsidRPr="00B2546C">
        <w:rPr>
          <w:sz w:val="28"/>
          <w:szCs w:val="28"/>
        </w:rPr>
        <w:t xml:space="preserve">Постановлением Правительства </w:t>
      </w:r>
      <w:r w:rsidR="00412F6E">
        <w:rPr>
          <w:sz w:val="28"/>
          <w:szCs w:val="28"/>
        </w:rPr>
        <w:t>РФ от 19 ноября 2014</w:t>
      </w:r>
      <w:r w:rsidR="00B2546C">
        <w:rPr>
          <w:sz w:val="28"/>
          <w:szCs w:val="28"/>
        </w:rPr>
        <w:t>г. №</w:t>
      </w:r>
      <w:r w:rsidR="00B2546C" w:rsidRPr="00B2546C">
        <w:rPr>
          <w:sz w:val="28"/>
          <w:szCs w:val="28"/>
        </w:rPr>
        <w:t xml:space="preserve"> 1221 «</w:t>
      </w:r>
      <w:r w:rsidRPr="00B2546C">
        <w:rPr>
          <w:sz w:val="28"/>
          <w:szCs w:val="28"/>
        </w:rPr>
        <w:t>Об утверждении Правил присвоения, из</w:t>
      </w:r>
      <w:r w:rsidR="00B2546C" w:rsidRPr="00B2546C">
        <w:rPr>
          <w:sz w:val="28"/>
          <w:szCs w:val="28"/>
        </w:rPr>
        <w:t>менения и аннулирования адресов»</w:t>
      </w:r>
      <w:r w:rsidRPr="00B2546C">
        <w:rPr>
          <w:sz w:val="28"/>
          <w:szCs w:val="28"/>
        </w:rPr>
        <w:t xml:space="preserve"> (с изменениями и дополнениями от </w:t>
      </w:r>
      <w:r w:rsidR="00B87CA7">
        <w:rPr>
          <w:sz w:val="28"/>
          <w:szCs w:val="28"/>
        </w:rPr>
        <w:t>12.08.</w:t>
      </w:r>
      <w:r w:rsidR="0031708E">
        <w:rPr>
          <w:sz w:val="28"/>
          <w:szCs w:val="28"/>
        </w:rPr>
        <w:t>2015 г.), с частью 3</w:t>
      </w:r>
      <w:r w:rsidRPr="00B2546C">
        <w:rPr>
          <w:sz w:val="28"/>
          <w:szCs w:val="28"/>
        </w:rPr>
        <w:t xml:space="preserve"> статьи 5 Федерального закона </w:t>
      </w:r>
      <w:r w:rsidR="00B2546C">
        <w:rPr>
          <w:sz w:val="28"/>
          <w:szCs w:val="28"/>
        </w:rPr>
        <w:t>от 28 декабря 2013 г. №</w:t>
      </w:r>
      <w:r w:rsidRPr="00B2546C">
        <w:rPr>
          <w:sz w:val="28"/>
          <w:szCs w:val="28"/>
        </w:rPr>
        <w:t> 443-ФЗ</w:t>
      </w:r>
      <w:r w:rsidR="00B2546C" w:rsidRPr="00B2546C">
        <w:rPr>
          <w:sz w:val="28"/>
          <w:szCs w:val="28"/>
        </w:rPr>
        <w:t xml:space="preserve"> «</w:t>
      </w:r>
      <w:r w:rsidRPr="00B2546C">
        <w:rPr>
          <w:sz w:val="28"/>
          <w:szCs w:val="28"/>
        </w:rPr>
        <w:t>О федеральной информационной адресной системе и о внесении</w:t>
      </w:r>
      <w:r w:rsidR="00B2546C" w:rsidRPr="00B2546C">
        <w:rPr>
          <w:sz w:val="28"/>
          <w:szCs w:val="28"/>
        </w:rPr>
        <w:t xml:space="preserve"> изменений в Федеральный закон «</w:t>
      </w:r>
      <w:r w:rsidRPr="00B254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546C" w:rsidRPr="00B2546C">
        <w:rPr>
          <w:sz w:val="28"/>
          <w:szCs w:val="28"/>
        </w:rPr>
        <w:t>», с</w:t>
      </w:r>
      <w:r w:rsidR="005E764B">
        <w:rPr>
          <w:sz w:val="28"/>
          <w:szCs w:val="28"/>
        </w:rPr>
        <w:t xml:space="preserve"> п.16 ч.1 ст.3, ст.30</w:t>
      </w:r>
      <w:r w:rsidR="0031708E">
        <w:rPr>
          <w:sz w:val="28"/>
          <w:szCs w:val="28"/>
        </w:rPr>
        <w:t xml:space="preserve"> Устава</w:t>
      </w:r>
      <w:r w:rsidR="00B2546C" w:rsidRPr="00B2546C">
        <w:rPr>
          <w:sz w:val="28"/>
          <w:szCs w:val="28"/>
        </w:rPr>
        <w:t xml:space="preserve"> </w:t>
      </w:r>
      <w:r w:rsidR="00412F6E">
        <w:rPr>
          <w:sz w:val="28"/>
          <w:szCs w:val="28"/>
        </w:rPr>
        <w:t>Кряжимского</w:t>
      </w:r>
      <w:r w:rsidR="00B2546C" w:rsidRPr="00B2546C">
        <w:rPr>
          <w:sz w:val="28"/>
          <w:szCs w:val="28"/>
        </w:rPr>
        <w:t xml:space="preserve"> муниципального образования,</w:t>
      </w:r>
    </w:p>
    <w:p w:rsidR="00B2546C" w:rsidRPr="00B2546C" w:rsidRDefault="005E764B" w:rsidP="001D1D95">
      <w:pPr>
        <w:pStyle w:val="a7"/>
        <w:rPr>
          <w:b/>
          <w:sz w:val="28"/>
          <w:szCs w:val="28"/>
        </w:rPr>
      </w:pPr>
      <w:r w:rsidRPr="005E764B">
        <w:rPr>
          <w:b/>
          <w:sz w:val="28"/>
          <w:szCs w:val="28"/>
        </w:rPr>
        <w:t>ПОСТАНОВЛЯЮ</w:t>
      </w:r>
      <w:r w:rsidR="00B2546C" w:rsidRPr="00B2546C">
        <w:rPr>
          <w:b/>
          <w:sz w:val="28"/>
          <w:szCs w:val="28"/>
        </w:rPr>
        <w:t>:</w:t>
      </w:r>
    </w:p>
    <w:p w:rsidR="00B2546C" w:rsidRPr="00B2546C" w:rsidRDefault="00B2546C" w:rsidP="001D1D9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B2546C">
        <w:rPr>
          <w:rFonts w:ascii="Times New Roman" w:eastAsia="Times New Roman" w:hAnsi="Times New Roman" w:cs="Times New Roman"/>
          <w:sz w:val="28"/>
          <w:szCs w:val="28"/>
        </w:rPr>
        <w:t>Правила присвоения, изм</w:t>
      </w:r>
      <w:r>
        <w:rPr>
          <w:rFonts w:ascii="Times New Roman" w:eastAsia="Times New Roman" w:hAnsi="Times New Roman" w:cs="Times New Roman"/>
          <w:sz w:val="28"/>
          <w:szCs w:val="28"/>
        </w:rPr>
        <w:t>енения и аннулирования адресов</w:t>
      </w:r>
      <w:r w:rsidR="00E170C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412F6E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="00E170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B2546C" w:rsidRPr="00B2546C" w:rsidRDefault="00B2546C" w:rsidP="001D1D95">
      <w:pPr>
        <w:pStyle w:val="ab"/>
        <w:tabs>
          <w:tab w:val="left" w:pos="993"/>
        </w:tabs>
        <w:ind w:firstLine="567"/>
        <w:rPr>
          <w:sz w:val="28"/>
          <w:szCs w:val="28"/>
        </w:rPr>
      </w:pPr>
      <w:r w:rsidRPr="00B2546C">
        <w:rPr>
          <w:rFonts w:eastAsia="Lucida Sans Unicode" w:cs="Tahoma"/>
          <w:sz w:val="28"/>
          <w:szCs w:val="28"/>
        </w:rPr>
        <w:t xml:space="preserve">2. </w:t>
      </w:r>
      <w:r w:rsidRPr="00B2546C">
        <w:rPr>
          <w:sz w:val="28"/>
          <w:szCs w:val="28"/>
        </w:rPr>
        <w:t xml:space="preserve">Настоящее </w:t>
      </w:r>
      <w:r w:rsidR="005E764B">
        <w:rPr>
          <w:sz w:val="28"/>
          <w:szCs w:val="28"/>
        </w:rPr>
        <w:t>постановление</w:t>
      </w:r>
      <w:r w:rsidRPr="00B2546C">
        <w:rPr>
          <w:sz w:val="28"/>
          <w:szCs w:val="28"/>
        </w:rPr>
        <w:t xml:space="preserve"> подлежит официальному опубликованию в газете «Вольский Деловой Вестник».</w:t>
      </w:r>
    </w:p>
    <w:p w:rsidR="00B2546C" w:rsidRDefault="0031708E" w:rsidP="001D1D95">
      <w:pPr>
        <w:pStyle w:val="ab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B2546C" w:rsidRPr="00B2546C">
        <w:rPr>
          <w:sz w:val="28"/>
          <w:szCs w:val="28"/>
        </w:rPr>
        <w:t xml:space="preserve">. Настоящее </w:t>
      </w:r>
      <w:r w:rsidR="005E764B">
        <w:rPr>
          <w:sz w:val="28"/>
          <w:szCs w:val="28"/>
        </w:rPr>
        <w:t>постановление</w:t>
      </w:r>
      <w:r w:rsidR="00B2546C" w:rsidRPr="00B2546C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</w:t>
      </w:r>
      <w:r w:rsidR="00B2546C">
        <w:rPr>
          <w:sz w:val="28"/>
          <w:szCs w:val="28"/>
        </w:rPr>
        <w:t xml:space="preserve"> официального опубликования</w:t>
      </w:r>
      <w:r w:rsidR="00B2546C" w:rsidRPr="00085945">
        <w:rPr>
          <w:sz w:val="28"/>
          <w:szCs w:val="28"/>
        </w:rPr>
        <w:t>.</w:t>
      </w:r>
    </w:p>
    <w:p w:rsidR="0031708E" w:rsidRPr="00B2546C" w:rsidRDefault="0031708E" w:rsidP="001D1D95">
      <w:pPr>
        <w:pStyle w:val="ab"/>
        <w:tabs>
          <w:tab w:val="left" w:pos="993"/>
        </w:tabs>
        <w:ind w:firstLine="567"/>
        <w:rPr>
          <w:sz w:val="28"/>
          <w:szCs w:val="28"/>
        </w:rPr>
      </w:pPr>
      <w:r>
        <w:t>4</w:t>
      </w:r>
      <w:r w:rsidRPr="00B2546C">
        <w:rPr>
          <w:sz w:val="28"/>
          <w:szCs w:val="28"/>
        </w:rPr>
        <w:t xml:space="preserve">. Контроль за исполнением настоящего </w:t>
      </w:r>
      <w:r w:rsidR="005E764B">
        <w:rPr>
          <w:sz w:val="28"/>
          <w:szCs w:val="28"/>
        </w:rPr>
        <w:t>постановления оставляю за собой</w:t>
      </w:r>
      <w:r w:rsidRPr="00B2546C">
        <w:rPr>
          <w:sz w:val="28"/>
          <w:szCs w:val="28"/>
        </w:rPr>
        <w:t xml:space="preserve">. </w:t>
      </w:r>
    </w:p>
    <w:p w:rsidR="00B97004" w:rsidRDefault="00B97004" w:rsidP="001D1D9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D1D95" w:rsidRPr="00B2546C" w:rsidRDefault="001D1D95" w:rsidP="001D1D9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E764B" w:rsidRPr="005E764B" w:rsidRDefault="005E764B" w:rsidP="001D1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64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12F6E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Pr="005E76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5E764B" w:rsidRPr="005E764B" w:rsidRDefault="005E764B" w:rsidP="001D1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64B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B97004" w:rsidRPr="005E764B" w:rsidRDefault="00412F6E" w:rsidP="001D1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5E764B" w:rsidRPr="005E76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А.П.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Лобанов </w:t>
      </w:r>
    </w:p>
    <w:p w:rsidR="00B97004" w:rsidRPr="00B97004" w:rsidRDefault="00B97004" w:rsidP="001D1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00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97004" w:rsidRDefault="00B97004" w:rsidP="001D1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700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D1D95" w:rsidRDefault="001D1D95" w:rsidP="001D1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D95" w:rsidRDefault="001D1D95" w:rsidP="001D1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D95" w:rsidRDefault="001D1D95" w:rsidP="001D1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D95" w:rsidRPr="00B97004" w:rsidRDefault="001D1D95" w:rsidP="001D1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004" w:rsidRPr="00B97004" w:rsidRDefault="00B97004" w:rsidP="001D1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00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C2B0A" w:rsidRDefault="003C2B0A" w:rsidP="001D1D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546C" w:rsidRPr="00B2546C" w:rsidRDefault="00B97004" w:rsidP="001D1D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B97004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  <w:r w:rsidR="00B2546C" w:rsidRPr="00B2546C">
        <w:rPr>
          <w:rFonts w:ascii="Times New Roman" w:eastAsia="Times New Roman" w:hAnsi="Times New Roman" w:cs="Times New Roman"/>
        </w:rPr>
        <w:t xml:space="preserve">Приложение к </w:t>
      </w:r>
      <w:r w:rsidR="00902BCC">
        <w:rPr>
          <w:rFonts w:ascii="Times New Roman" w:eastAsia="Times New Roman" w:hAnsi="Times New Roman" w:cs="Times New Roman"/>
        </w:rPr>
        <w:t>постановлению администрации</w:t>
      </w:r>
      <w:r w:rsidR="00B2546C" w:rsidRPr="00B2546C">
        <w:rPr>
          <w:rFonts w:ascii="Times New Roman" w:eastAsia="Times New Roman" w:hAnsi="Times New Roman" w:cs="Times New Roman"/>
        </w:rPr>
        <w:t xml:space="preserve"> </w:t>
      </w:r>
    </w:p>
    <w:p w:rsidR="00B2546C" w:rsidRPr="00B2546C" w:rsidRDefault="00412F6E" w:rsidP="001D1D95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Кряжимского</w:t>
      </w:r>
      <w:r w:rsidR="00B2546C" w:rsidRPr="00B2546C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B2546C" w:rsidRPr="00B2546C" w:rsidRDefault="00B2546C" w:rsidP="001D1D95">
      <w:pPr>
        <w:pStyle w:val="a5"/>
        <w:jc w:val="right"/>
        <w:rPr>
          <w:rFonts w:ascii="Times New Roman" w:eastAsia="Times New Roman" w:hAnsi="Times New Roman" w:cs="Times New Roman"/>
        </w:rPr>
      </w:pPr>
      <w:r w:rsidRPr="00B2546C">
        <w:rPr>
          <w:rFonts w:ascii="Times New Roman" w:eastAsia="Times New Roman" w:hAnsi="Times New Roman" w:cs="Times New Roman"/>
        </w:rPr>
        <w:t xml:space="preserve">от </w:t>
      </w:r>
      <w:r w:rsidR="003C2B0A">
        <w:rPr>
          <w:rFonts w:ascii="Times New Roman" w:hAnsi="Times New Roman" w:cs="Times New Roman"/>
        </w:rPr>
        <w:t>01.10.</w:t>
      </w:r>
      <w:r w:rsidRPr="00B2546C">
        <w:rPr>
          <w:rFonts w:ascii="Times New Roman" w:eastAsia="Times New Roman" w:hAnsi="Times New Roman" w:cs="Times New Roman"/>
        </w:rPr>
        <w:t xml:space="preserve">2015 г. № </w:t>
      </w:r>
      <w:r w:rsidR="003C2B0A">
        <w:rPr>
          <w:rFonts w:ascii="Times New Roman" w:eastAsia="Times New Roman" w:hAnsi="Times New Roman" w:cs="Times New Roman"/>
        </w:rPr>
        <w:t>31</w:t>
      </w:r>
      <w:r w:rsidRPr="00B2546C">
        <w:rPr>
          <w:rFonts w:ascii="Times New Roman" w:eastAsia="Times New Roman" w:hAnsi="Times New Roman" w:cs="Times New Roman"/>
        </w:rPr>
        <w:t xml:space="preserve"> </w:t>
      </w:r>
    </w:p>
    <w:p w:rsidR="001D1D95" w:rsidRDefault="001D1D95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04" w:rsidRPr="00B2546C" w:rsidRDefault="00B97004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</w:p>
    <w:p w:rsidR="00B97004" w:rsidRPr="00B2546C" w:rsidRDefault="00B97004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b/>
          <w:sz w:val="24"/>
          <w:szCs w:val="24"/>
        </w:rPr>
        <w:t>ПРИСВОЕНИЯ, ИЗМЕНЕНИЯ И АННУЛИРОВАНИЯ АДРЕСОВ</w:t>
      </w:r>
      <w:r w:rsidR="00E170C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412F6E">
        <w:rPr>
          <w:rFonts w:ascii="Times New Roman" w:eastAsia="Times New Roman" w:hAnsi="Times New Roman" w:cs="Times New Roman"/>
          <w:b/>
          <w:sz w:val="24"/>
          <w:szCs w:val="24"/>
        </w:rPr>
        <w:t>КРЯЖИМСКОГО</w:t>
      </w:r>
      <w:r w:rsidR="00E170C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97004" w:rsidRPr="00B97004" w:rsidRDefault="00B97004" w:rsidP="001D1D95">
      <w:pPr>
        <w:pStyle w:val="a5"/>
        <w:jc w:val="center"/>
        <w:rPr>
          <w:rFonts w:eastAsia="Times New Roman"/>
        </w:rPr>
      </w:pPr>
    </w:p>
    <w:p w:rsidR="00B97004" w:rsidRPr="00B2546C" w:rsidRDefault="00B97004" w:rsidP="001D1D9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97004" w:rsidRPr="00B2546C" w:rsidRDefault="00B97004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4A72" w:rsidRPr="005D4A72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 w:rsidR="00412F6E">
        <w:rPr>
          <w:rFonts w:ascii="Times New Roman" w:eastAsia="Times New Roman" w:hAnsi="Times New Roman" w:cs="Times New Roman"/>
          <w:sz w:val="24"/>
          <w:szCs w:val="24"/>
        </w:rPr>
        <w:t>Кряжимского</w:t>
      </w:r>
      <w:r w:rsidR="00E170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7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Понятия, используемые в настоящих Правилах, означают следующее:</w:t>
      </w:r>
    </w:p>
    <w:p w:rsidR="00B97004" w:rsidRPr="00B2546C" w:rsidRDefault="005D4A72" w:rsidP="009739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«адресообразующие элементы»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B97004" w:rsidRPr="00B2546C" w:rsidRDefault="005D4A72" w:rsidP="009739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B97004"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идентификацио</w:t>
      </w: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нные элементы объекта адресации»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B97004" w:rsidRPr="00B2546C" w:rsidRDefault="005D4A72" w:rsidP="009739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B97004"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уникальный номер адреса объекта адресации в г</w:t>
      </w: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осударственном адресном реестре»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B97004" w:rsidRPr="00B2546C" w:rsidRDefault="005D4A72" w:rsidP="009739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B97004"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элемент </w:t>
      </w: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планировочной структуры»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5D4A72" w:rsidRPr="005D4A72" w:rsidRDefault="005D4A72" w:rsidP="009739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«элемент улично-дорожной сети»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7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Адрес, присвоенный объекту адресации, должен отвечать следующим требованиям: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 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обязательность. Каждому объекту адресации должен быть присвоен адрес в соответствии с настоящими Правилами;</w:t>
      </w:r>
    </w:p>
    <w:p w:rsidR="005D4A72" w:rsidRPr="005D4A72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 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D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Присвоение, изменение и аннулирование адресов осуществляется без взимания платы.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</w:t>
      </w:r>
    </w:p>
    <w:p w:rsidR="00B97004" w:rsidRPr="00B2546C" w:rsidRDefault="00B97004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7004" w:rsidRPr="005D4A72" w:rsidRDefault="00B97004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A72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присвоения объекту адресации адреса, изменения</w:t>
      </w:r>
    </w:p>
    <w:p w:rsidR="00B97004" w:rsidRDefault="00B97004" w:rsidP="001D1D9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аннулирования такого адреса</w:t>
      </w:r>
    </w:p>
    <w:p w:rsidR="005D4A72" w:rsidRPr="005D4A72" w:rsidRDefault="005D4A72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Присвоение объекту адресации адреса, изменение и аннулирование такого адреса </w:t>
      </w:r>
      <w:r w:rsidR="00317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317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317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администрацией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317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Администрация)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федеральной информационной адресной системы.</w:t>
      </w:r>
    </w:p>
    <w:p w:rsidR="009356A1" w:rsidRPr="00567E32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Присвоение объектам адресации адресов и аннулирование таких адресов осуществляется </w:t>
      </w:r>
      <w:r w:rsidR="00567E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собственной инициативе или на основании заявлений физических или юридических лиц, </w:t>
      </w:r>
      <w:r w:rsidRPr="00567E32">
        <w:rPr>
          <w:rFonts w:ascii="Times New Roman" w:eastAsia="Times New Roman" w:hAnsi="Times New Roman" w:cs="Times New Roman"/>
          <w:sz w:val="24"/>
          <w:szCs w:val="24"/>
        </w:rPr>
        <w:t xml:space="preserve">указанных в пунктах 27 и 29 настоящих Правил. </w:t>
      </w:r>
    </w:p>
    <w:p w:rsidR="009356A1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адресов объектов адресаци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осуществляется </w:t>
      </w:r>
      <w:r w:rsidR="009356A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</w:t>
      </w:r>
      <w:r w:rsidRPr="00567E32">
        <w:rPr>
          <w:rFonts w:ascii="Times New Roman" w:eastAsia="Times New Roman" w:hAnsi="Times New Roman" w:cs="Times New Roman"/>
          <w:sz w:val="24"/>
          <w:szCs w:val="24"/>
        </w:rPr>
        <w:t>недвижимости по основаниям, указанным в пунктах 1 и 3 части 2 статьи 27 Федерального за</w:t>
      </w:r>
      <w:r w:rsidR="00550A9D" w:rsidRPr="00567E32">
        <w:rPr>
          <w:rFonts w:ascii="Times New Roman" w:eastAsia="Times New Roman" w:hAnsi="Times New Roman" w:cs="Times New Roman"/>
          <w:sz w:val="24"/>
          <w:szCs w:val="24"/>
        </w:rPr>
        <w:t>кона от 24.07.2007 г. № 221-ФЗ «</w:t>
      </w:r>
      <w:r w:rsidRPr="00567E32">
        <w:rPr>
          <w:rFonts w:ascii="Times New Roman" w:eastAsia="Times New Roman" w:hAnsi="Times New Roman" w:cs="Times New Roman"/>
          <w:sz w:val="24"/>
          <w:szCs w:val="24"/>
        </w:rPr>
        <w:t>О госуда</w:t>
      </w:r>
      <w:r w:rsidR="00550A9D" w:rsidRPr="00567E32">
        <w:rPr>
          <w:rFonts w:ascii="Times New Roman" w:eastAsia="Times New Roman" w:hAnsi="Times New Roman" w:cs="Times New Roman"/>
          <w:sz w:val="24"/>
          <w:szCs w:val="24"/>
        </w:rPr>
        <w:t>рственном кадастре недвижимости»</w:t>
      </w:r>
      <w:r w:rsidRPr="00567E3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предоставляемой в установленном Правительством Российской Федерации порядке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межведомственного информационного взаимодействия при ведении государственного адресного реестра. 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адресов объектов адресации осуществляется </w:t>
      </w:r>
      <w:r w:rsidR="009356A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8.</w:t>
      </w:r>
      <w:r w:rsidR="00567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Присвоение объекту адресации адреса осуществляется: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в отношении земельных участков в случаях: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в отношении земельного участка в соответствии с требованиями, уста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новленными Федеральным законом «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государственном кадастре 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недвижимости»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  в отношении зданий, сооружений и объектов незавершенного строительства в случаях: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(получения) разрешения на строительство здания или сооружения;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новленными Федеральным законом «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рственном кадастре недвижимости»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 в отношении помещений в случаях: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мотренными Федеральным законом «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рственном кадастре недвижимости»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9.</w:t>
      </w:r>
      <w:r w:rsidR="00550A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осуществляется одновременно с размещением </w:t>
      </w:r>
      <w:r w:rsidR="0028393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адреса объекта адресации в случае изменения 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границ Саратовской области,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C448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14. Аннулирование адреса объекта адресации осуществляется в случаях: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прекращения существования объекта адресации;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27 Федерального закона «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рственном кадастре недвижимости»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присвоения объекту адресации нового адреса.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24 Федерального закона «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рственном кадастре недвижимости»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, из государственного кадастра недвижимости.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присвоении объекту адресации адреса или аннулировании его адреса </w:t>
      </w:r>
      <w:r w:rsidR="000A3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0A3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</w:t>
      </w:r>
      <w:r w:rsidR="000A38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возможность присвоения объекту адресации адреса или аннулирования его адреса;</w:t>
      </w:r>
    </w:p>
    <w:p w:rsidR="00B97004" w:rsidRPr="00B2546C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 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осмотр местонахождения объекта адресации (при необходимости);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в. присвоении объекту адресации адреса или аннулировании его адреса.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7004" w:rsidRPr="00B2546C" w:rsidRDefault="00B97004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20. Присвоение объекту адресации адреса или аннулирование его адреса подтверждается 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460EB0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постановление администрации)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присвоении объекту адресации адреса или аннулировании его адреса.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21.</w:t>
      </w:r>
      <w:r w:rsidR="00550A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460EB0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460EB0"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присвоении объекту адресации адреса принимается одновременно: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   с утверждением </w:t>
      </w:r>
      <w:r w:rsidR="00EB505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   с заключением </w:t>
      </w:r>
      <w:r w:rsidR="00EB505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EB5053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  с заключением </w:t>
      </w:r>
      <w:r w:rsidR="00EB505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EB5053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 развитии застроенной территории в соответствии с Градостроительным кодексом Российской Федерации;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г) с утверждением проекта планировки территории;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д) с принятием решения о строительстве объекта адресации.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22.</w:t>
      </w:r>
      <w:r w:rsidR="00550A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460EB0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 присвоении объекту адресации адреса содержит:</w:t>
      </w:r>
    </w:p>
    <w:p w:rsidR="00B97004" w:rsidRPr="00B2546C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присвоенный объекту адресации адрес;</w:t>
      </w:r>
    </w:p>
    <w:p w:rsidR="00B97004" w:rsidRPr="00B2546C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и наименования документов, на основании которых принято </w:t>
      </w:r>
      <w:r w:rsidR="0046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присвоении адреса;</w:t>
      </w:r>
    </w:p>
    <w:p w:rsidR="00B97004" w:rsidRPr="00B2546C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местоположения объекта адресации;</w:t>
      </w:r>
    </w:p>
    <w:p w:rsidR="00B97004" w:rsidRPr="00B2546C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B97004" w:rsidRPr="00B2546C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B97004" w:rsidRPr="00B2546C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другие необходимые сведения, определенные </w:t>
      </w:r>
      <w:r w:rsidR="00EB505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A81A3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постановлении</w:t>
      </w:r>
      <w:r w:rsidR="00A81A3D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A81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23.</w:t>
      </w:r>
      <w:r w:rsidR="00550A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A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81A3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</w:t>
      </w:r>
      <w:r w:rsidR="00A81A3D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 w:rsidR="00A81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 аннулировании адреса объекта адресации содержит:</w:t>
      </w:r>
    </w:p>
    <w:p w:rsidR="00B97004" w:rsidRDefault="00550A9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аннулируемый адрес объекта адресации;</w:t>
      </w:r>
    </w:p>
    <w:p w:rsidR="00B97004" w:rsidRPr="00B2546C" w:rsidRDefault="00A81A3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B97004" w:rsidRPr="00B2546C" w:rsidRDefault="00A81A3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причину аннулирования адреса объекта адресации;</w:t>
      </w:r>
    </w:p>
    <w:p w:rsidR="00B97004" w:rsidRPr="00B2546C" w:rsidRDefault="00A81A3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5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B97004" w:rsidRPr="00B2546C" w:rsidRDefault="00A81A3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20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97004" w:rsidRPr="00B2546C" w:rsidRDefault="00A81A3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0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другие необходимые сведения, определенные </w:t>
      </w:r>
      <w:r w:rsidR="008B5AD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004" w:rsidRPr="00B2546C" w:rsidRDefault="00A81A3D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12F6E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аннулировании адреса объекта адресации в случае присвоения объекту адресации нового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адреса может быть объединено с </w:t>
      </w:r>
      <w:r w:rsidR="0021075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присвоении этому объекту адресации нового адреса.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21A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Постановление </w:t>
      </w:r>
      <w:r w:rsidR="00973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25.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B59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 администрации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 присвоении объекту адресации адреса или аннулировании его адреса подлежит обязательному внесению </w:t>
      </w:r>
      <w:r w:rsidR="00EB59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Администрацией</w:t>
      </w:r>
      <w:r w:rsidR="00EB59E6"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государственный адресный реестр в течение 3 рабочих дней со дня принятия такого решения.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26.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27.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право хозяйственного ведения;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право оперативного управления;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право пожизненно наследуемого владения;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право постоянного (бессрочного) пользования.</w:t>
      </w:r>
    </w:p>
    <w:p w:rsidR="00B97004" w:rsidRPr="009C5DE7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28.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Заявление составляется лицами, указанными в пункте 27 настоящих Правил </w:t>
      </w:r>
      <w:r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(далее - заявитель), по форме </w:t>
      </w:r>
      <w:r w:rsidR="00976D9E"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>устан</w:t>
      </w:r>
      <w:r w:rsidR="009C5DE7"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976D9E"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>вл</w:t>
      </w:r>
      <w:r w:rsidR="009C5DE7"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>енной Приказом Министерства</w:t>
      </w:r>
      <w:r w:rsidR="00976D9E"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финансов РФ</w:t>
      </w:r>
      <w:r w:rsidR="009C5DE7"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11.12.2014 г. №146Н</w:t>
      </w:r>
      <w:r w:rsidR="00976D9E" w:rsidRPr="009C5DE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29.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30.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31.</w:t>
      </w:r>
      <w:r w:rsidR="00973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Заявление направляется заявителем (представителем заявителя) в </w:t>
      </w:r>
      <w:r w:rsidR="00976D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Администрацию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-телекоммуникационных сетей общего пользования, в том числе федеральной государс</w:t>
      </w:r>
      <w:r w:rsidR="00976D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твенной информационной системы «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Единый портал государственных и муниципальных</w:t>
      </w:r>
      <w:r w:rsidR="00976D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услуг (функций)»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(далее -</w:t>
      </w:r>
      <w:r w:rsidR="00976D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единый портал) или региональный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портал государственных и муниципальных услуг (функций) (далее - региональный портал), портала федеральной информационной адресной системы в информацио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нно-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телекоммуникационной сети «Интернет»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(далее - портал адресной системы).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представляется заявителем (представителем заявителя) в </w:t>
      </w:r>
      <w:r w:rsidR="00976D9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многофункциональный центр предоставления государственных и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муниципальных услуг, с которым </w:t>
      </w:r>
      <w:r w:rsidR="00976D9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Правительством Российской Федерации порядке заключ</w:t>
      </w:r>
      <w:r w:rsidR="00976D9E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DF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соглашение о взаимодействии,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месту нахождения объекта адресации.</w:t>
      </w:r>
    </w:p>
    <w:p w:rsidR="00DF5006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32.</w:t>
      </w:r>
      <w:r w:rsidR="00DF50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Заявление подписывается заявителем или представителем заявителя.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5006" w:rsidRDefault="00DF5006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34.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 заявлению прилагаются следующие документы: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  правоустанавливающие и (или) правоудостоверяющие документы на объект (объекты) адресации;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  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г) 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д)  кадастровый паспорт объекта адресации (в случае присвоения адреса объекту адресации, поставленному на кадастровый учет);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е) 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ж)  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97004" w:rsidRPr="001104F2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  кадастровая выписка об объекте недвижимости, который снят с учета (в случае </w:t>
      </w:r>
      <w:r w:rsidRPr="001104F2">
        <w:rPr>
          <w:rFonts w:ascii="Times New Roman" w:eastAsia="Times New Roman" w:hAnsi="Times New Roman" w:cs="Times New Roman"/>
          <w:sz w:val="24"/>
          <w:szCs w:val="24"/>
        </w:rPr>
        <w:t>аннулир</w:t>
      </w:r>
      <w:r w:rsidR="00F63069" w:rsidRPr="001104F2">
        <w:rPr>
          <w:rFonts w:ascii="Times New Roman" w:eastAsia="Times New Roman" w:hAnsi="Times New Roman" w:cs="Times New Roman"/>
          <w:sz w:val="24"/>
          <w:szCs w:val="24"/>
        </w:rPr>
        <w:t>ования адреса объекта адресации</w:t>
      </w:r>
      <w:r w:rsidRPr="001104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3069" w:rsidRPr="00110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4F2">
        <w:rPr>
          <w:rFonts w:ascii="Times New Roman" w:eastAsia="Times New Roman" w:hAnsi="Times New Roman" w:cs="Times New Roman"/>
          <w:sz w:val="24"/>
          <w:szCs w:val="24"/>
        </w:rPr>
        <w:t>по основаниям, указанным в подпункте "а" пункта 14 настоящих Правил);</w:t>
      </w:r>
    </w:p>
    <w:p w:rsidR="00B97004" w:rsidRPr="001104F2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и)    уведомление об отсутствии в государственном кадастре недвижимости </w:t>
      </w:r>
      <w:r w:rsidRPr="001104F2">
        <w:rPr>
          <w:rFonts w:ascii="Times New Roman" w:eastAsia="Times New Roman" w:hAnsi="Times New Roman" w:cs="Times New Roman"/>
          <w:sz w:val="24"/>
          <w:szCs w:val="24"/>
        </w:rPr>
        <w:t>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4F2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="00F63069" w:rsidRPr="001104F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1104F2">
        <w:rPr>
          <w:rFonts w:ascii="Times New Roman" w:eastAsia="Times New Roman" w:hAnsi="Times New Roman" w:cs="Times New Roman"/>
          <w:sz w:val="24"/>
          <w:szCs w:val="24"/>
        </w:rPr>
        <w:t xml:space="preserve"> запрашива</w:t>
      </w:r>
      <w:r w:rsidR="00F63069" w:rsidRPr="001104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04F2">
        <w:rPr>
          <w:rFonts w:ascii="Times New Roman" w:eastAsia="Times New Roman" w:hAnsi="Times New Roman" w:cs="Times New Roman"/>
          <w:sz w:val="24"/>
          <w:szCs w:val="24"/>
        </w:rPr>
        <w:t xml:space="preserve">т документы, указанные в пункте 34 настоящих Правил, в органах государственной власти, </w:t>
      </w:r>
      <w:r w:rsidR="008B6824" w:rsidRPr="001104F2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1104F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содержащиеся в них).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указанные в пункте 34 настоящих Правил, представляемые в </w:t>
      </w:r>
      <w:r w:rsidR="00F6306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36.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Если заявление и документы, указанные в пункте 34 настоящих Правил, представляются заявителем (представителем заявителя) лично, </w:t>
      </w:r>
      <w:r w:rsidR="00F63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Администрация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F63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Администрацией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таких документов.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заявление и документы, указанные в пункте 34 настоящих Правил, представлены в </w:t>
      </w:r>
      <w:r w:rsidR="00D767F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D767F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3A2D7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BF5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BF5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37.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F56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 администрации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 присвоении объекту адресации адреса или аннулировании его адреса, а также </w:t>
      </w:r>
      <w:r w:rsidR="001104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 отказе в таком присв</w:t>
      </w:r>
      <w:r w:rsidR="00FD7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оении или аннулировании принимае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тся </w:t>
      </w:r>
      <w:r w:rsidR="00FD7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Администрацией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срок не более чем 18 рабочих дней со дня поступления заявления.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38.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FD7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Администрацию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39.</w:t>
      </w:r>
      <w:r w:rsidR="009209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D7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 администрации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 присвоении объекту адресации адреса или аннулировании его адреса, а также </w:t>
      </w:r>
      <w:r w:rsidR="00FD7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постановление администрации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 отказе в таком присвоении или анн</w:t>
      </w:r>
      <w:r w:rsidR="00FD7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улировании адреса направляются Администрацией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B97004" w:rsidRPr="00B2546C" w:rsidRDefault="00602DA3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электронного документа с использованием информационно –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B97004" w:rsidRPr="00B2546C" w:rsidRDefault="00602DA3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в заявлении указания о выдаче </w:t>
      </w:r>
      <w:r w:rsidR="00FD7D6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администрации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присвоении объекту адресации адреса или аннулировании его адреса, </w:t>
      </w:r>
      <w:r w:rsidR="00FD7D6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администрации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отказе в таком присвоении или аннулировании через многофункциональный центр по месту представления заявления </w:t>
      </w:r>
      <w:r w:rsidR="00FD7D6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40.В присвоении объекту адресации адреса или аннулировании его адреса может быть отказано в случаях, если: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   с заявлением о присвоении объекту адресации адреса обратилось лицо, не указанное в пунктах 27 и 29 настоящих Правил;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 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 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г)  отсутствуют случаи и условия для присвоения объекту адресации адреса или аннулирования его адреса, указанные в пунктах 5, 8 -11 и 14 -18 настоящих Правил.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41.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12E2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администрации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42.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7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 администрации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 отказе в присвоении объекту адресации адреса или аннулировании его адреса </w:t>
      </w:r>
      <w:r w:rsidR="007C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оформляется</w:t>
      </w:r>
      <w:r w:rsidR="00F87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форме, установленной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7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Приказом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Министерств</w:t>
      </w:r>
      <w:r w:rsidR="00F87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финансов Российской Федерации</w:t>
      </w:r>
      <w:r w:rsidR="00F87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 11.12.2014 г. №146Н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43.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94DD6" w:rsidRDefault="00094DD6" w:rsidP="001D1D9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004" w:rsidRDefault="00B97004" w:rsidP="001D1D9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2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Структура адреса</w:t>
      </w:r>
    </w:p>
    <w:p w:rsidR="00602DA3" w:rsidRPr="00602DA3" w:rsidRDefault="00602DA3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44.</w:t>
      </w:r>
      <w:r w:rsidR="00094D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страны (Российская Федерация);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 субъекта Российской Федерации;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  наим</w:t>
      </w:r>
      <w:r w:rsidR="0009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енование муниципального района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субъекта Российской Федерации;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г)  наименование сельского поселения в составе муниципального района;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наименование населенного пункта; 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е) наименование элемента планировочной структуры;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ж) наименование элемента улично-дорожной сети;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з) номера земельного участка;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к) тип и номер помещения, расположенного в здании или сооружении.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45.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46.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47.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Обязательными адресообразующими элементами для всех видов объектов адресации являются: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страна;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 субъект Российской Федерации;</w:t>
      </w:r>
    </w:p>
    <w:p w:rsidR="00B97004" w:rsidRPr="00B2546C" w:rsidRDefault="00094DD6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 муниципальный район </w:t>
      </w:r>
      <w:r w:rsidR="00B97004"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субъекта Российской Федерации;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г)   сельское поселение в составе муниципального района;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д) населенный пункт</w:t>
      </w:r>
      <w:r w:rsidR="0056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исключением объектов адресации, расположенных вне границ населенных пунктов)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48.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Иные адресообразующие элементы применяются в зависимости от вида объекта адресации.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49.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элемента планировочной структуры (при наличии);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 элемента улично-дорожной сети (при наличии);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 номер земельного участка.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50.Структура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элемента планировочной структуры (при наличии);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 элемента улично-дорожной сети (при наличии);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51.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элемента планировочной структуры (при наличии);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 элемента улично-дорожной сети (при наличии);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в) тип и номер здания, сооружения;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г) тип и номер помещения в пределах здания, сооружения;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д)   тип и номер помещения в пределах квартиры (в отношении коммунальных квартир).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52.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наименования адресообразующих элементов устанавливаются Министерством финансов Российской Федерации.</w:t>
      </w:r>
    </w:p>
    <w:p w:rsidR="00602DA3" w:rsidRDefault="00602DA3" w:rsidP="001D1D95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004" w:rsidRDefault="00B97004" w:rsidP="001D1D9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2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Правила написания наименований и нумерации объектов адресации</w:t>
      </w:r>
    </w:p>
    <w:p w:rsidR="00602DA3" w:rsidRPr="00602DA3" w:rsidRDefault="00602DA3" w:rsidP="001D1D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53. В структуре адреса наименования страны, субъекта Российской Федерации,</w:t>
      </w:r>
      <w:r w:rsidR="00602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</w:t>
      </w:r>
      <w:r w:rsidR="00602DA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 Российской Федерации и Г</w:t>
      </w:r>
      <w:r w:rsidRPr="00B2546C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54.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наименованиях элемента планировочной структуры и элемента улично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а) «-» — дефис;</w:t>
      </w:r>
    </w:p>
    <w:p w:rsidR="00602DA3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б) «.» — точка;</w:t>
      </w:r>
    </w:p>
    <w:p w:rsidR="00602DA3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в) «(» — открывающая круглая скобка;</w:t>
      </w:r>
    </w:p>
    <w:p w:rsidR="00602DA3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г) «)» — закрывающая круглая скобка;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д) «</w:t>
      </w:r>
      <w:r w:rsidR="00602DA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546C">
        <w:rPr>
          <w:rFonts w:ascii="Times New Roman" w:eastAsia="Times New Roman" w:hAnsi="Times New Roman" w:cs="Times New Roman"/>
          <w:sz w:val="24"/>
          <w:szCs w:val="24"/>
        </w:rPr>
        <w:t>» — знак номера.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55.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Наименования элементов планировочной структуры и элементов улично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56.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57.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B97004" w:rsidRPr="00B2546C" w:rsidRDefault="00B97004" w:rsidP="001D1D9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58.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Собственные наименования элементов планировочной структуры и улично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дорожной сети, присвоенные в честь выдающихся деятелей, оформляются в родительном падеже.</w:t>
      </w:r>
    </w:p>
    <w:p w:rsidR="00B97004" w:rsidRPr="00B2546C" w:rsidRDefault="00B97004" w:rsidP="00D16F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59.</w:t>
      </w:r>
      <w:r w:rsidR="00602D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сокращенными вариантом имени.</w:t>
      </w:r>
    </w:p>
    <w:p w:rsidR="00B97004" w:rsidRPr="00B2546C" w:rsidRDefault="00B97004" w:rsidP="00D16F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предоставляющие собой имя и фамилию или звание и фамилию употребляются с полным написанием имени и фамилии или звания и фамилии.</w:t>
      </w:r>
    </w:p>
    <w:p w:rsidR="00B97004" w:rsidRPr="00B2546C" w:rsidRDefault="00B97004" w:rsidP="00D16F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B97004" w:rsidRPr="00B2546C" w:rsidRDefault="00B97004" w:rsidP="00D16F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«ё», «з», «й», «ъ», «ы», и «ь», а также символ «/» - косая черта.</w:t>
      </w:r>
    </w:p>
    <w:p w:rsidR="00B97004" w:rsidRDefault="00B97004" w:rsidP="00D16F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546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2E22">
        <w:rPr>
          <w:rFonts w:ascii="Times New Roman" w:eastAsia="Times New Roman" w:hAnsi="Times New Roman" w:cs="Times New Roman"/>
          <w:sz w:val="24"/>
          <w:szCs w:val="24"/>
        </w:rPr>
        <w:t>62. Объектам адресации, находящимся на пересечении элементов</w:t>
      </w:r>
      <w:r w:rsidR="002A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B5F" w:rsidRPr="00B25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улично-дорожной сети</w:t>
      </w:r>
      <w:r w:rsidR="002A1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D16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присваивается</w:t>
      </w:r>
      <w:r w:rsidR="002A1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адрес по элементу улично-дорожной сети, на который выходит </w:t>
      </w:r>
      <w:r w:rsidR="00D16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фасад</w:t>
      </w:r>
      <w:r w:rsidR="002A1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объекта адресации.</w:t>
      </w:r>
    </w:p>
    <w:p w:rsidR="002A1B5F" w:rsidRDefault="002A1B5F" w:rsidP="00D16F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63. Нумерация объектов адресации, расположенных между </w:t>
      </w:r>
      <w:r w:rsidR="00D16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объектами адресации, которым присвоен адрес с последовательными номерами, производится с </w:t>
      </w:r>
      <w:r w:rsidR="00D16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16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меньшего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номера </w:t>
      </w:r>
      <w:r w:rsidR="00D16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советующего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16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объекта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адресации путем добавления к нему буквенного индекса.</w:t>
      </w:r>
    </w:p>
    <w:p w:rsidR="00E170CD" w:rsidRPr="00E170CD" w:rsidRDefault="00E170CD" w:rsidP="001D1D9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12F6E" w:rsidRDefault="00412F6E" w:rsidP="001D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2F6E" w:rsidRDefault="00412F6E" w:rsidP="001D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41DD0" w:rsidRPr="00412F6E" w:rsidRDefault="00E41DD0" w:rsidP="001D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2F6E">
        <w:rPr>
          <w:rFonts w:ascii="Times New Roman" w:hAnsi="Times New Roman" w:cs="Times New Roman"/>
          <w:b/>
          <w:sz w:val="24"/>
          <w:szCs w:val="28"/>
        </w:rPr>
        <w:t xml:space="preserve">Глава </w:t>
      </w:r>
      <w:r w:rsidR="00412F6E" w:rsidRPr="00412F6E">
        <w:rPr>
          <w:rFonts w:ascii="Times New Roman" w:hAnsi="Times New Roman" w:cs="Times New Roman"/>
          <w:b/>
          <w:sz w:val="24"/>
          <w:szCs w:val="28"/>
        </w:rPr>
        <w:t>Кряжимского</w:t>
      </w:r>
      <w:r w:rsidRPr="00412F6E">
        <w:rPr>
          <w:rFonts w:ascii="Times New Roman" w:hAnsi="Times New Roman" w:cs="Times New Roman"/>
          <w:b/>
          <w:sz w:val="24"/>
          <w:szCs w:val="28"/>
        </w:rPr>
        <w:t xml:space="preserve"> муниципального образования, </w:t>
      </w:r>
    </w:p>
    <w:p w:rsidR="00E41DD0" w:rsidRPr="00412F6E" w:rsidRDefault="00E41DD0" w:rsidP="001D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2F6E">
        <w:rPr>
          <w:rFonts w:ascii="Times New Roman" w:hAnsi="Times New Roman" w:cs="Times New Roman"/>
          <w:b/>
          <w:sz w:val="24"/>
          <w:szCs w:val="28"/>
        </w:rPr>
        <w:t xml:space="preserve">исполняющий полномочия главы администрации </w:t>
      </w:r>
    </w:p>
    <w:p w:rsidR="00E41DD0" w:rsidRPr="00412F6E" w:rsidRDefault="00412F6E" w:rsidP="001D1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2F6E">
        <w:rPr>
          <w:rFonts w:ascii="Times New Roman" w:hAnsi="Times New Roman" w:cs="Times New Roman"/>
          <w:b/>
          <w:sz w:val="24"/>
          <w:szCs w:val="28"/>
        </w:rPr>
        <w:t>Кряжимского</w:t>
      </w:r>
      <w:r w:rsidR="00E41DD0" w:rsidRPr="00412F6E">
        <w:rPr>
          <w:rFonts w:ascii="Times New Roman" w:hAnsi="Times New Roman" w:cs="Times New Roman"/>
          <w:b/>
          <w:sz w:val="24"/>
          <w:szCs w:val="28"/>
        </w:rPr>
        <w:t xml:space="preserve"> м</w:t>
      </w:r>
      <w:r w:rsidRPr="00412F6E">
        <w:rPr>
          <w:rFonts w:ascii="Times New Roman" w:hAnsi="Times New Roman" w:cs="Times New Roman"/>
          <w:b/>
          <w:sz w:val="24"/>
          <w:szCs w:val="28"/>
        </w:rPr>
        <w:t xml:space="preserve">униципального образования    </w:t>
      </w:r>
      <w:r w:rsidR="00E41DD0" w:rsidRPr="00412F6E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412F6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</w:t>
      </w:r>
      <w:r w:rsidRPr="00412F6E">
        <w:rPr>
          <w:rFonts w:ascii="Times New Roman" w:eastAsia="Times New Roman" w:hAnsi="Times New Roman" w:cs="Times New Roman"/>
          <w:b/>
          <w:sz w:val="24"/>
          <w:szCs w:val="28"/>
        </w:rPr>
        <w:t xml:space="preserve">  А.П.Лобанов</w:t>
      </w:r>
      <w:r w:rsidR="00E41DD0" w:rsidRPr="00412F6E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0CD" w:rsidRPr="00B2546C" w:rsidRDefault="00E170CD" w:rsidP="001D1D9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CD" w:rsidRDefault="00E170CD" w:rsidP="001D1D9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170CD" w:rsidSect="005E764B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E8" w:rsidRDefault="00183CE8" w:rsidP="005E764B">
      <w:pPr>
        <w:spacing w:after="0" w:line="240" w:lineRule="auto"/>
      </w:pPr>
      <w:r>
        <w:separator/>
      </w:r>
    </w:p>
  </w:endnote>
  <w:endnote w:type="continuationSeparator" w:id="0">
    <w:p w:rsidR="00183CE8" w:rsidRDefault="00183CE8" w:rsidP="005E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43663"/>
      <w:docPartObj>
        <w:docPartGallery w:val="Page Numbers (Bottom of Page)"/>
        <w:docPartUnique/>
      </w:docPartObj>
    </w:sdtPr>
    <w:sdtContent>
      <w:p w:rsidR="005E764B" w:rsidRDefault="009D4CE9">
        <w:pPr>
          <w:pStyle w:val="af0"/>
          <w:jc w:val="center"/>
        </w:pPr>
        <w:r>
          <w:fldChar w:fldCharType="begin"/>
        </w:r>
        <w:r w:rsidR="005E764B">
          <w:instrText>PAGE   \* MERGEFORMAT</w:instrText>
        </w:r>
        <w:r>
          <w:fldChar w:fldCharType="separate"/>
        </w:r>
        <w:r w:rsidR="003C2B0A">
          <w:rPr>
            <w:noProof/>
          </w:rPr>
          <w:t>12</w:t>
        </w:r>
        <w:r>
          <w:fldChar w:fldCharType="end"/>
        </w:r>
      </w:p>
    </w:sdtContent>
  </w:sdt>
  <w:p w:rsidR="005E764B" w:rsidRDefault="005E764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E8" w:rsidRDefault="00183CE8" w:rsidP="005E764B">
      <w:pPr>
        <w:spacing w:after="0" w:line="240" w:lineRule="auto"/>
      </w:pPr>
      <w:r>
        <w:separator/>
      </w:r>
    </w:p>
  </w:footnote>
  <w:footnote w:type="continuationSeparator" w:id="0">
    <w:p w:rsidR="00183CE8" w:rsidRDefault="00183CE8" w:rsidP="005E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A5C78"/>
    <w:multiLevelType w:val="multilevel"/>
    <w:tmpl w:val="5DA6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0177"/>
    <w:multiLevelType w:val="multilevel"/>
    <w:tmpl w:val="D9A2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56638"/>
    <w:multiLevelType w:val="multilevel"/>
    <w:tmpl w:val="6486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127D6"/>
    <w:multiLevelType w:val="multilevel"/>
    <w:tmpl w:val="07DC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47718"/>
    <w:multiLevelType w:val="multilevel"/>
    <w:tmpl w:val="7108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87321"/>
    <w:multiLevelType w:val="multilevel"/>
    <w:tmpl w:val="0CF2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B1119"/>
    <w:multiLevelType w:val="multilevel"/>
    <w:tmpl w:val="5DE8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64B02"/>
    <w:multiLevelType w:val="multilevel"/>
    <w:tmpl w:val="7ADE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826D4"/>
    <w:multiLevelType w:val="multilevel"/>
    <w:tmpl w:val="A67A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45A50"/>
    <w:multiLevelType w:val="multilevel"/>
    <w:tmpl w:val="0812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9786E"/>
    <w:multiLevelType w:val="multilevel"/>
    <w:tmpl w:val="F120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65952"/>
    <w:multiLevelType w:val="multilevel"/>
    <w:tmpl w:val="E97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F2D68"/>
    <w:multiLevelType w:val="multilevel"/>
    <w:tmpl w:val="70A6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57E01"/>
    <w:multiLevelType w:val="multilevel"/>
    <w:tmpl w:val="7628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901C4"/>
    <w:multiLevelType w:val="multilevel"/>
    <w:tmpl w:val="F6C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84543"/>
    <w:multiLevelType w:val="multilevel"/>
    <w:tmpl w:val="D6D8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C1E36"/>
    <w:multiLevelType w:val="multilevel"/>
    <w:tmpl w:val="55E6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17543"/>
    <w:multiLevelType w:val="multilevel"/>
    <w:tmpl w:val="93E8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5018A"/>
    <w:multiLevelType w:val="multilevel"/>
    <w:tmpl w:val="670C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67FA0"/>
    <w:multiLevelType w:val="multilevel"/>
    <w:tmpl w:val="EF40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66869"/>
    <w:multiLevelType w:val="multilevel"/>
    <w:tmpl w:val="BAE4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E4088"/>
    <w:multiLevelType w:val="multilevel"/>
    <w:tmpl w:val="AA88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C528E"/>
    <w:multiLevelType w:val="multilevel"/>
    <w:tmpl w:val="8EF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57E97"/>
    <w:multiLevelType w:val="multilevel"/>
    <w:tmpl w:val="6C58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E059C6"/>
    <w:multiLevelType w:val="multilevel"/>
    <w:tmpl w:val="8BDA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77FB7"/>
    <w:multiLevelType w:val="multilevel"/>
    <w:tmpl w:val="CF0E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B4D12"/>
    <w:multiLevelType w:val="multilevel"/>
    <w:tmpl w:val="D30E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21"/>
  </w:num>
  <w:num w:numId="4">
    <w:abstractNumId w:val="12"/>
  </w:num>
  <w:num w:numId="5">
    <w:abstractNumId w:val="3"/>
  </w:num>
  <w:num w:numId="6">
    <w:abstractNumId w:val="25"/>
  </w:num>
  <w:num w:numId="7">
    <w:abstractNumId w:val="10"/>
  </w:num>
  <w:num w:numId="8">
    <w:abstractNumId w:val="24"/>
  </w:num>
  <w:num w:numId="9">
    <w:abstractNumId w:val="2"/>
  </w:num>
  <w:num w:numId="10">
    <w:abstractNumId w:val="22"/>
  </w:num>
  <w:num w:numId="11">
    <w:abstractNumId w:val="1"/>
  </w:num>
  <w:num w:numId="12">
    <w:abstractNumId w:val="11"/>
  </w:num>
  <w:num w:numId="13">
    <w:abstractNumId w:val="19"/>
  </w:num>
  <w:num w:numId="14">
    <w:abstractNumId w:val="7"/>
  </w:num>
  <w:num w:numId="15">
    <w:abstractNumId w:val="20"/>
  </w:num>
  <w:num w:numId="16">
    <w:abstractNumId w:val="27"/>
  </w:num>
  <w:num w:numId="17">
    <w:abstractNumId w:val="15"/>
  </w:num>
  <w:num w:numId="18">
    <w:abstractNumId w:val="9"/>
  </w:num>
  <w:num w:numId="19">
    <w:abstractNumId w:val="6"/>
  </w:num>
  <w:num w:numId="20">
    <w:abstractNumId w:val="5"/>
  </w:num>
  <w:num w:numId="21">
    <w:abstractNumId w:val="18"/>
  </w:num>
  <w:num w:numId="22">
    <w:abstractNumId w:val="26"/>
  </w:num>
  <w:num w:numId="23">
    <w:abstractNumId w:val="4"/>
  </w:num>
  <w:num w:numId="24">
    <w:abstractNumId w:val="14"/>
  </w:num>
  <w:num w:numId="25">
    <w:abstractNumId w:val="13"/>
  </w:num>
  <w:num w:numId="26">
    <w:abstractNumId w:val="16"/>
  </w:num>
  <w:num w:numId="27">
    <w:abstractNumId w:val="17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004"/>
    <w:rsid w:val="000800AB"/>
    <w:rsid w:val="000873D8"/>
    <w:rsid w:val="00094DD6"/>
    <w:rsid w:val="000A38E9"/>
    <w:rsid w:val="000C0509"/>
    <w:rsid w:val="001104F2"/>
    <w:rsid w:val="00162578"/>
    <w:rsid w:val="001812F9"/>
    <w:rsid w:val="00183CE8"/>
    <w:rsid w:val="001D1D95"/>
    <w:rsid w:val="0021075A"/>
    <w:rsid w:val="002247B2"/>
    <w:rsid w:val="00255991"/>
    <w:rsid w:val="00283931"/>
    <w:rsid w:val="002A1B5F"/>
    <w:rsid w:val="002C7477"/>
    <w:rsid w:val="0031708E"/>
    <w:rsid w:val="00334FE8"/>
    <w:rsid w:val="003A2D75"/>
    <w:rsid w:val="003C2B0A"/>
    <w:rsid w:val="00412F6E"/>
    <w:rsid w:val="00460EB0"/>
    <w:rsid w:val="0054203D"/>
    <w:rsid w:val="00550A9D"/>
    <w:rsid w:val="005566EB"/>
    <w:rsid w:val="00567E32"/>
    <w:rsid w:val="005D4A72"/>
    <w:rsid w:val="005E764B"/>
    <w:rsid w:val="00602DA3"/>
    <w:rsid w:val="00643426"/>
    <w:rsid w:val="006C1448"/>
    <w:rsid w:val="007C7D96"/>
    <w:rsid w:val="008B5AD3"/>
    <w:rsid w:val="008B6824"/>
    <w:rsid w:val="00902BCC"/>
    <w:rsid w:val="009036DC"/>
    <w:rsid w:val="009209B9"/>
    <w:rsid w:val="00926873"/>
    <w:rsid w:val="00931B2A"/>
    <w:rsid w:val="009356A1"/>
    <w:rsid w:val="0097392D"/>
    <w:rsid w:val="00976D9E"/>
    <w:rsid w:val="009A384D"/>
    <w:rsid w:val="009C17D9"/>
    <w:rsid w:val="009C5DE7"/>
    <w:rsid w:val="009D4CE9"/>
    <w:rsid w:val="00A21AB9"/>
    <w:rsid w:val="00A81A3D"/>
    <w:rsid w:val="00B2546C"/>
    <w:rsid w:val="00B87CA7"/>
    <w:rsid w:val="00B97004"/>
    <w:rsid w:val="00BE7C22"/>
    <w:rsid w:val="00BF565B"/>
    <w:rsid w:val="00C12E22"/>
    <w:rsid w:val="00C448A6"/>
    <w:rsid w:val="00D16F2D"/>
    <w:rsid w:val="00D34BD2"/>
    <w:rsid w:val="00D767FD"/>
    <w:rsid w:val="00DF5006"/>
    <w:rsid w:val="00E02716"/>
    <w:rsid w:val="00E170CD"/>
    <w:rsid w:val="00E41DD0"/>
    <w:rsid w:val="00E47666"/>
    <w:rsid w:val="00E521D9"/>
    <w:rsid w:val="00EB5053"/>
    <w:rsid w:val="00EB59E6"/>
    <w:rsid w:val="00F13769"/>
    <w:rsid w:val="00F63069"/>
    <w:rsid w:val="00F87268"/>
    <w:rsid w:val="00FB0399"/>
    <w:rsid w:val="00FD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D2"/>
  </w:style>
  <w:style w:type="paragraph" w:styleId="2">
    <w:name w:val="heading 2"/>
    <w:basedOn w:val="a"/>
    <w:next w:val="a"/>
    <w:link w:val="20"/>
    <w:qFormat/>
    <w:rsid w:val="00B2546C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2546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B97004"/>
  </w:style>
  <w:style w:type="character" w:customStyle="1" w:styleId="0pt">
    <w:name w:val="0pt"/>
    <w:basedOn w:val="a0"/>
    <w:rsid w:val="00B97004"/>
  </w:style>
  <w:style w:type="paragraph" w:styleId="a4">
    <w:name w:val="List Paragraph"/>
    <w:basedOn w:val="a"/>
    <w:uiPriority w:val="34"/>
    <w:qFormat/>
    <w:rsid w:val="00B970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254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2546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No Spacing"/>
    <w:uiPriority w:val="1"/>
    <w:qFormat/>
    <w:rsid w:val="00B2546C"/>
    <w:pPr>
      <w:spacing w:after="0" w:line="240" w:lineRule="auto"/>
    </w:pPr>
  </w:style>
  <w:style w:type="table" w:styleId="a6">
    <w:name w:val="Table Grid"/>
    <w:basedOn w:val="a1"/>
    <w:uiPriority w:val="59"/>
    <w:rsid w:val="00B25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B254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B254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B25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25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ody Text"/>
    <w:basedOn w:val="a"/>
    <w:link w:val="ac"/>
    <w:semiHidden/>
    <w:rsid w:val="00B254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B254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Символ нумерации"/>
    <w:rsid w:val="00E170CD"/>
  </w:style>
  <w:style w:type="paragraph" w:styleId="ae">
    <w:name w:val="header"/>
    <w:basedOn w:val="a"/>
    <w:link w:val="af"/>
    <w:uiPriority w:val="99"/>
    <w:unhideWhenUsed/>
    <w:rsid w:val="005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764B"/>
  </w:style>
  <w:style w:type="paragraph" w:styleId="af0">
    <w:name w:val="footer"/>
    <w:basedOn w:val="a"/>
    <w:link w:val="af1"/>
    <w:uiPriority w:val="99"/>
    <w:unhideWhenUsed/>
    <w:rsid w:val="005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546C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2546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B9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B97004"/>
  </w:style>
  <w:style w:type="character" w:customStyle="1" w:styleId="0pt">
    <w:name w:val="0pt"/>
    <w:basedOn w:val="a0"/>
    <w:rsid w:val="00B97004"/>
  </w:style>
  <w:style w:type="paragraph" w:styleId="a4">
    <w:name w:val="List Paragraph"/>
    <w:basedOn w:val="a"/>
    <w:uiPriority w:val="34"/>
    <w:qFormat/>
    <w:rsid w:val="00B970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254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2546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No Spacing"/>
    <w:uiPriority w:val="1"/>
    <w:qFormat/>
    <w:rsid w:val="00B2546C"/>
    <w:pPr>
      <w:spacing w:after="0" w:line="240" w:lineRule="auto"/>
    </w:pPr>
  </w:style>
  <w:style w:type="table" w:styleId="a6">
    <w:name w:val="Table Grid"/>
    <w:basedOn w:val="a1"/>
    <w:uiPriority w:val="59"/>
    <w:rsid w:val="00B25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next w:val="a"/>
    <w:link w:val="a8"/>
    <w:qFormat/>
    <w:rsid w:val="00B254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B254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B25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25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ody Text"/>
    <w:basedOn w:val="a"/>
    <w:link w:val="ac"/>
    <w:semiHidden/>
    <w:rsid w:val="00B254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B254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Символ нумерации"/>
    <w:rsid w:val="00E170CD"/>
  </w:style>
  <w:style w:type="paragraph" w:styleId="ae">
    <w:name w:val="header"/>
    <w:basedOn w:val="a"/>
    <w:link w:val="af"/>
    <w:uiPriority w:val="99"/>
    <w:unhideWhenUsed/>
    <w:rsid w:val="005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764B"/>
  </w:style>
  <w:style w:type="paragraph" w:styleId="af0">
    <w:name w:val="footer"/>
    <w:basedOn w:val="a"/>
    <w:link w:val="af1"/>
    <w:uiPriority w:val="99"/>
    <w:unhideWhenUsed/>
    <w:rsid w:val="005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88F9-2A16-40BA-A792-CB3E520F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52</cp:revision>
  <cp:lastPrinted>2015-08-21T08:51:00Z</cp:lastPrinted>
  <dcterms:created xsi:type="dcterms:W3CDTF">2015-08-17T06:59:00Z</dcterms:created>
  <dcterms:modified xsi:type="dcterms:W3CDTF">2015-09-30T07:51:00Z</dcterms:modified>
</cp:coreProperties>
</file>