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1" w:rsidRDefault="00032D61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Default="007409D4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</w:t>
      </w:r>
      <w:r w:rsidR="0022325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7409D4" w:rsidRDefault="00223258" w:rsidP="0022325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409D4"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 w:rsidR="00032D61">
        <w:rPr>
          <w:rFonts w:ascii="Times New Roman" w:hAnsi="Times New Roman"/>
          <w:b/>
          <w:sz w:val="28"/>
          <w:szCs w:val="28"/>
        </w:rPr>
        <w:t>5</w:t>
      </w:r>
      <w:r w:rsidR="00940878">
        <w:rPr>
          <w:rFonts w:ascii="Times New Roman" w:hAnsi="Times New Roman"/>
          <w:b/>
          <w:sz w:val="28"/>
          <w:szCs w:val="28"/>
        </w:rPr>
        <w:t>6</w:t>
      </w:r>
    </w:p>
    <w:p w:rsidR="00223258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</w:p>
    <w:p w:rsidR="00223258" w:rsidRPr="00D4473B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032D61">
        <w:rPr>
          <w:rFonts w:ascii="Times New Roman" w:hAnsi="Times New Roman"/>
          <w:sz w:val="28"/>
          <w:szCs w:val="28"/>
        </w:rPr>
        <w:t xml:space="preserve"> </w:t>
      </w:r>
      <w:r w:rsidR="00AB7DAF">
        <w:rPr>
          <w:rFonts w:ascii="Times New Roman" w:hAnsi="Times New Roman"/>
          <w:sz w:val="28"/>
          <w:szCs w:val="28"/>
        </w:rPr>
        <w:t>31</w:t>
      </w:r>
      <w:r w:rsidR="00032D61">
        <w:rPr>
          <w:rFonts w:ascii="Times New Roman" w:hAnsi="Times New Roman"/>
          <w:sz w:val="28"/>
          <w:szCs w:val="28"/>
        </w:rPr>
        <w:t>декабря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32D6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473B">
        <w:rPr>
          <w:rFonts w:ascii="Times New Roman" w:hAnsi="Times New Roman"/>
          <w:sz w:val="28"/>
          <w:szCs w:val="28"/>
        </w:rPr>
        <w:t>с</w:t>
      </w:r>
      <w:proofErr w:type="gramStart"/>
      <w:r w:rsidRPr="00D4473B">
        <w:rPr>
          <w:rFonts w:ascii="Times New Roman" w:hAnsi="Times New Roman"/>
          <w:sz w:val="28"/>
          <w:szCs w:val="28"/>
        </w:rPr>
        <w:t>.</w:t>
      </w:r>
      <w:r w:rsidR="007409D4">
        <w:rPr>
          <w:rFonts w:ascii="Times New Roman" w:hAnsi="Times New Roman"/>
          <w:sz w:val="28"/>
          <w:szCs w:val="28"/>
        </w:rPr>
        <w:t>Б</w:t>
      </w:r>
      <w:proofErr w:type="gramEnd"/>
      <w:r w:rsidR="007409D4">
        <w:rPr>
          <w:rFonts w:ascii="Times New Roman" w:hAnsi="Times New Roman"/>
          <w:sz w:val="28"/>
          <w:szCs w:val="28"/>
        </w:rPr>
        <w:t>арановка</w:t>
      </w:r>
    </w:p>
    <w:p w:rsidR="00223258" w:rsidRDefault="00223258" w:rsidP="00223258">
      <w:pPr>
        <w:jc w:val="both"/>
        <w:rPr>
          <w:b/>
          <w:szCs w:val="28"/>
        </w:rPr>
      </w:pPr>
    </w:p>
    <w:p w:rsidR="00C32650" w:rsidRPr="007409D4" w:rsidRDefault="00223258" w:rsidP="007409D4">
      <w:pPr>
        <w:pStyle w:val="ac"/>
        <w:ind w:right="3967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C32650" w:rsidRPr="00542131">
        <w:rPr>
          <w:b w:val="0"/>
          <w:szCs w:val="28"/>
        </w:rPr>
        <w:t>Об утверждении</w:t>
      </w:r>
      <w:r w:rsidR="00C32650" w:rsidRPr="00834ED1">
        <w:rPr>
          <w:szCs w:val="28"/>
        </w:rPr>
        <w:t xml:space="preserve"> </w:t>
      </w:r>
      <w:r w:rsidR="00C32650">
        <w:rPr>
          <w:b w:val="0"/>
          <w:szCs w:val="28"/>
        </w:rPr>
        <w:t xml:space="preserve">правил </w:t>
      </w:r>
      <w:r w:rsidR="009C6211">
        <w:rPr>
          <w:b w:val="0"/>
          <w:szCs w:val="28"/>
        </w:rPr>
        <w:t>определения нормативных затрат на обеспечение функций муниципальных органов (включая подведомственные казенные</w:t>
      </w:r>
      <w:r w:rsidR="00932756">
        <w:rPr>
          <w:b w:val="0"/>
          <w:szCs w:val="28"/>
        </w:rPr>
        <w:t xml:space="preserve"> учреждения</w:t>
      </w:r>
      <w:r w:rsidR="00C32650">
        <w:rPr>
          <w:b w:val="0"/>
          <w:szCs w:val="28"/>
        </w:rPr>
        <w:t>)</w:t>
      </w:r>
    </w:p>
    <w:p w:rsidR="00223258" w:rsidRDefault="00223258" w:rsidP="009C6211">
      <w:pPr>
        <w:pStyle w:val="ac"/>
        <w:jc w:val="left"/>
      </w:pPr>
    </w:p>
    <w:p w:rsidR="00C32650" w:rsidRPr="007409D4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AC6A8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19 Федер</w:t>
      </w:r>
      <w:r w:rsidR="00223258">
        <w:rPr>
          <w:rFonts w:ascii="Times New Roman" w:hAnsi="Times New Roman" w:cs="Times New Roman"/>
          <w:b w:val="0"/>
          <w:sz w:val="28"/>
          <w:szCs w:val="28"/>
        </w:rPr>
        <w:t>ального  закона  от 05.04.2013 года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DB162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DB16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162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3258" w:rsidRPr="00032D6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32D61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409D4" w:rsidRPr="00032D61">
        <w:rPr>
          <w:rFonts w:ascii="Times New Roman" w:hAnsi="Times New Roman" w:cs="Times New Roman"/>
          <w:b w:val="0"/>
          <w:sz w:val="28"/>
          <w:szCs w:val="28"/>
        </w:rPr>
        <w:t>Барановского</w:t>
      </w:r>
      <w:r w:rsidRPr="00032D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23258" w:rsidRPr="00032D61">
        <w:rPr>
          <w:rFonts w:ascii="Times New Roman" w:hAnsi="Times New Roman" w:cs="Times New Roman"/>
          <w:b w:val="0"/>
          <w:sz w:val="28"/>
          <w:szCs w:val="28"/>
        </w:rPr>
        <w:t>образования от</w:t>
      </w:r>
      <w:proofErr w:type="gramEnd"/>
      <w:r w:rsidR="00223258" w:rsidRPr="0003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D61" w:rsidRPr="00032D61">
        <w:rPr>
          <w:rFonts w:ascii="Times New Roman" w:hAnsi="Times New Roman" w:cs="Times New Roman"/>
          <w:b w:val="0"/>
          <w:sz w:val="28"/>
          <w:szCs w:val="28"/>
        </w:rPr>
        <w:t>29.12.2015 г.</w:t>
      </w:r>
      <w:r w:rsidR="00223258" w:rsidRPr="00032D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2D61" w:rsidRPr="00032D61">
        <w:rPr>
          <w:rFonts w:ascii="Times New Roman" w:hAnsi="Times New Roman" w:cs="Times New Roman"/>
          <w:b w:val="0"/>
          <w:sz w:val="28"/>
          <w:szCs w:val="28"/>
        </w:rPr>
        <w:t>52</w:t>
      </w:r>
      <w:r w:rsidRPr="00032D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032D61">
        <w:rPr>
          <w:rFonts w:ascii="Times New Roman" w:hAnsi="Times New Roman" w:cs="Times New Roman"/>
          <w:b w:val="0"/>
          <w:sz w:val="28"/>
          <w:szCs w:val="28"/>
        </w:rPr>
        <w:t xml:space="preserve">ов и </w:t>
      </w:r>
      <w:r w:rsidR="00223258" w:rsidRPr="00032D61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обеспечению их исполнения»,</w:t>
      </w:r>
      <w:r w:rsidRPr="00032D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32D6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7409D4" w:rsidRPr="00032D6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032D6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7409D4" w:rsidRPr="00032D6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Барановского</w:t>
      </w:r>
      <w:r w:rsidR="00223258" w:rsidRPr="007409D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7409D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7409D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7409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</w:p>
    <w:p w:rsidR="00C32650" w:rsidRDefault="00C32650" w:rsidP="00DD197C">
      <w:pPr>
        <w:ind w:left="0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 xml:space="preserve">1. Утвердить </w:t>
      </w:r>
      <w:r>
        <w:rPr>
          <w:rFonts w:cs="Times New Roman"/>
          <w:szCs w:val="28"/>
        </w:rPr>
        <w:t xml:space="preserve">правила определения </w:t>
      </w:r>
      <w:r w:rsidR="00932756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>
        <w:rPr>
          <w:rFonts w:cs="Times New Roman"/>
          <w:szCs w:val="28"/>
        </w:rPr>
        <w:t xml:space="preserve"> </w:t>
      </w:r>
      <w:r w:rsidR="00223258">
        <w:rPr>
          <w:rFonts w:cs="Times New Roman"/>
          <w:szCs w:val="28"/>
        </w:rPr>
        <w:t>согласно приложению</w:t>
      </w:r>
      <w:r>
        <w:rPr>
          <w:rFonts w:cs="Times New Roman"/>
          <w:szCs w:val="28"/>
        </w:rPr>
        <w:t>.</w:t>
      </w:r>
    </w:p>
    <w:p w:rsidR="00932756" w:rsidRPr="001C57FD" w:rsidRDefault="00932756" w:rsidP="00DD197C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50AC2">
        <w:rPr>
          <w:rFonts w:cs="Times New Roman"/>
          <w:szCs w:val="28"/>
        </w:rPr>
        <w:t>. </w:t>
      </w:r>
      <w:proofErr w:type="gramStart"/>
      <w:r w:rsidR="00223258">
        <w:rPr>
          <w:rFonts w:cs="Times New Roman"/>
          <w:szCs w:val="28"/>
        </w:rPr>
        <w:t xml:space="preserve">Установить, что </w:t>
      </w:r>
      <w:r w:rsidR="00FA006D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>
        <w:rPr>
          <w:rFonts w:cs="Times New Roman"/>
          <w:szCs w:val="28"/>
        </w:rPr>
        <w:t>функций муниципальных органов (д</w:t>
      </w:r>
      <w:r>
        <w:rPr>
          <w:rFonts w:cs="Times New Roman"/>
          <w:szCs w:val="28"/>
        </w:rPr>
        <w:t xml:space="preserve">алее </w:t>
      </w:r>
      <w:r w:rsidR="00223258">
        <w:rPr>
          <w:rFonts w:cs="Times New Roman"/>
          <w:szCs w:val="28"/>
        </w:rPr>
        <w:t xml:space="preserve">по тексту </w:t>
      </w:r>
      <w:r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23258">
        <w:rPr>
          <w:rFonts w:cs="Times New Roman"/>
          <w:szCs w:val="28"/>
        </w:rPr>
        <w:t>от 05.04.2013 года</w:t>
      </w:r>
      <w:proofErr w:type="gramEnd"/>
      <w:r w:rsidR="00223258" w:rsidRPr="00223258">
        <w:rPr>
          <w:rFonts w:cs="Times New Roman"/>
          <w:szCs w:val="28"/>
        </w:rPr>
        <w:t xml:space="preserve">                    № 44–ФЗ</w:t>
      </w:r>
      <w:r w:rsidR="002232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23258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</w:t>
      </w:r>
      <w:r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Pr="00250AC2">
        <w:rPr>
          <w:rFonts w:cs="Times New Roman"/>
          <w:szCs w:val="28"/>
        </w:rPr>
        <w:t>1 января 2016г.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23258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</w:t>
      </w:r>
      <w:r w:rsidRPr="007409D4">
        <w:rPr>
          <w:rFonts w:cs="Times New Roman"/>
          <w:szCs w:val="28"/>
        </w:rPr>
        <w:t xml:space="preserve">администрации </w:t>
      </w:r>
      <w:r w:rsidR="007409D4" w:rsidRPr="007409D4">
        <w:rPr>
          <w:rFonts w:cs="Times New Roman"/>
          <w:szCs w:val="28"/>
        </w:rPr>
        <w:t>Барановского</w:t>
      </w:r>
      <w:r w:rsidRPr="007409D4">
        <w:rPr>
          <w:rFonts w:cs="Times New Roman"/>
          <w:szCs w:val="28"/>
        </w:rPr>
        <w:t xml:space="preserve"> муниципального образования в сети Интернет</w:t>
      </w:r>
      <w:r w:rsidRPr="00101FE8">
        <w:rPr>
          <w:rFonts w:cs="Times New Roman"/>
          <w:szCs w:val="28"/>
        </w:rPr>
        <w:t xml:space="preserve">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.Вольск.РФ.</w:t>
        </w:r>
      </w:hyperlink>
    </w:p>
    <w:p w:rsidR="00223258" w:rsidRDefault="00223258" w:rsidP="00223258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Pr="00250AC2">
        <w:rPr>
          <w:rFonts w:cs="Times New Roman"/>
          <w:szCs w:val="28"/>
        </w:rPr>
        <w:t xml:space="preserve">. </w:t>
      </w:r>
      <w:proofErr w:type="gramStart"/>
      <w:r w:rsidRPr="00250AC2">
        <w:rPr>
          <w:rFonts w:cs="Times New Roman"/>
          <w:szCs w:val="28"/>
        </w:rPr>
        <w:t>Контроль за</w:t>
      </w:r>
      <w:proofErr w:type="gramEnd"/>
      <w:r w:rsidRPr="00250AC2">
        <w:rPr>
          <w:rFonts w:cs="Times New Roman"/>
          <w:szCs w:val="28"/>
        </w:rPr>
        <w:t xml:space="preserve">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223258" w:rsidRDefault="00223258" w:rsidP="00223258">
      <w:pPr>
        <w:ind w:left="0"/>
        <w:jc w:val="both"/>
        <w:rPr>
          <w:rFonts w:cs="Times New Roman"/>
          <w:szCs w:val="28"/>
        </w:rPr>
      </w:pPr>
    </w:p>
    <w:p w:rsidR="00223258" w:rsidRPr="007409D4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r w:rsidRPr="007409D4">
        <w:rPr>
          <w:rFonts w:cs="Times New Roman"/>
          <w:szCs w:val="28"/>
          <w:lang w:eastAsia="ru-RU"/>
        </w:rPr>
        <w:t xml:space="preserve">Глава </w:t>
      </w:r>
      <w:r w:rsidR="007409D4" w:rsidRPr="007409D4">
        <w:rPr>
          <w:rFonts w:cs="Times New Roman"/>
          <w:szCs w:val="28"/>
          <w:lang w:eastAsia="ru-RU"/>
        </w:rPr>
        <w:t>Барановского</w:t>
      </w:r>
      <w:r w:rsidRPr="007409D4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223258" w:rsidRPr="007409D4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7409D4">
        <w:rPr>
          <w:rFonts w:cs="Times New Roman"/>
          <w:szCs w:val="28"/>
          <w:lang w:eastAsia="ru-RU"/>
        </w:rPr>
        <w:t>исполняющий</w:t>
      </w:r>
      <w:proofErr w:type="gramEnd"/>
      <w:r w:rsidRPr="007409D4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223258" w:rsidRPr="007409D4" w:rsidRDefault="007409D4" w:rsidP="00223258">
      <w:pPr>
        <w:ind w:left="0"/>
        <w:jc w:val="both"/>
        <w:rPr>
          <w:rFonts w:cs="Times New Roman"/>
          <w:sz w:val="24"/>
          <w:szCs w:val="24"/>
        </w:rPr>
      </w:pPr>
      <w:r w:rsidRPr="007409D4">
        <w:rPr>
          <w:rFonts w:cs="Times New Roman"/>
          <w:szCs w:val="28"/>
          <w:lang w:eastAsia="ru-RU"/>
        </w:rPr>
        <w:t>Барановского</w:t>
      </w:r>
      <w:r w:rsidR="00223258" w:rsidRPr="007409D4">
        <w:rPr>
          <w:rFonts w:cs="Times New Roman"/>
          <w:szCs w:val="28"/>
          <w:lang w:eastAsia="ru-RU"/>
        </w:rPr>
        <w:t xml:space="preserve"> муниципального образования                  </w:t>
      </w:r>
      <w:r>
        <w:rPr>
          <w:rFonts w:cs="Times New Roman"/>
          <w:szCs w:val="28"/>
          <w:lang w:eastAsia="ru-RU"/>
        </w:rPr>
        <w:t xml:space="preserve">  </w:t>
      </w:r>
      <w:r w:rsidR="00223258" w:rsidRPr="007409D4">
        <w:rPr>
          <w:rFonts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  <w:lang w:eastAsia="ru-RU"/>
        </w:rPr>
        <w:t>И.С.Харитонов</w:t>
      </w:r>
    </w:p>
    <w:p w:rsidR="003A6CEB" w:rsidRDefault="003A6CEB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3A6CEB" w:rsidRDefault="003A6CEB" w:rsidP="007C7567">
      <w:pPr>
        <w:spacing w:line="240" w:lineRule="exact"/>
        <w:ind w:left="4962"/>
        <w:jc w:val="both"/>
      </w:pPr>
    </w:p>
    <w:p w:rsidR="003A6CEB" w:rsidRDefault="003A6CEB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C875EC" w:rsidRDefault="00C875EC" w:rsidP="003A6CEB">
      <w:pPr>
        <w:ind w:left="4962"/>
        <w:jc w:val="both"/>
        <w:rPr>
          <w:rFonts w:cs="Times New Roman"/>
          <w:sz w:val="24"/>
          <w:szCs w:val="24"/>
        </w:rPr>
      </w:pPr>
    </w:p>
    <w:p w:rsidR="009C6211" w:rsidRDefault="009C6211" w:rsidP="003A6CEB">
      <w:pPr>
        <w:ind w:left="4962"/>
        <w:jc w:val="both"/>
        <w:rPr>
          <w:rFonts w:cs="Times New Roman"/>
          <w:sz w:val="24"/>
          <w:szCs w:val="24"/>
        </w:rPr>
      </w:pPr>
    </w:p>
    <w:p w:rsidR="00223258" w:rsidRPr="008C2C27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7409D4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Барановского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23258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AB7DAF">
        <w:rPr>
          <w:rFonts w:cs="Times New Roman"/>
          <w:bCs/>
          <w:sz w:val="24"/>
          <w:szCs w:val="24"/>
        </w:rPr>
        <w:t>31</w:t>
      </w:r>
      <w:r w:rsidR="00032D61">
        <w:rPr>
          <w:rFonts w:cs="Times New Roman"/>
          <w:bCs/>
          <w:sz w:val="24"/>
          <w:szCs w:val="24"/>
        </w:rPr>
        <w:t>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032D61">
        <w:rPr>
          <w:rFonts w:cs="Times New Roman"/>
          <w:bCs/>
          <w:sz w:val="24"/>
          <w:szCs w:val="24"/>
        </w:rPr>
        <w:t>5</w:t>
      </w:r>
      <w:r w:rsidR="00940878">
        <w:rPr>
          <w:rFonts w:cs="Times New Roman"/>
          <w:bCs/>
          <w:sz w:val="24"/>
          <w:szCs w:val="24"/>
        </w:rPr>
        <w:t>6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890175" w:rsidRDefault="009C6211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 w:rsidRPr="00890175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9C6211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</w:t>
      </w:r>
      <w:proofErr w:type="gramStart"/>
      <w:r w:rsidR="0022325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223258">
        <w:rPr>
          <w:rFonts w:ascii="Times New Roman" w:hAnsi="Times New Roman" w:cs="Times New Roman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r w:rsidR="007409D4">
        <w:rPr>
          <w:rFonts w:ascii="Times New Roman" w:hAnsi="Times New Roman"/>
          <w:sz w:val="24"/>
          <w:szCs w:val="24"/>
        </w:rPr>
        <w:t>Барановского</w:t>
      </w:r>
      <w:r w:rsidR="00223258" w:rsidRPr="00223258">
        <w:rPr>
          <w:rFonts w:ascii="Times New Roman" w:hAnsi="Times New Roman"/>
          <w:sz w:val="24"/>
          <w:szCs w:val="24"/>
        </w:rPr>
        <w:t xml:space="preserve">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1A558D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223258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1A558D" w:rsidRDefault="000B119F" w:rsidP="001A558D">
      <w:pPr>
        <w:pStyle w:val="a3"/>
        <w:numPr>
          <w:ilvl w:val="0"/>
          <w:numId w:val="4"/>
        </w:numPr>
        <w:ind w:left="0" w:firstLine="284"/>
        <w:jc w:val="both"/>
      </w:pPr>
      <w:proofErr w:type="gramStart"/>
      <w:r w:rsidRPr="001A558D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1A558D">
        <w:rPr>
          <w:rFonts w:cs="Times New Roman"/>
          <w:sz w:val="24"/>
          <w:szCs w:val="24"/>
          <w:lang w:val="en-US"/>
        </w:rPr>
        <w:t>I</w:t>
      </w:r>
      <w:r w:rsidRPr="001A558D">
        <w:rPr>
          <w:rFonts w:cs="Times New Roman"/>
          <w:sz w:val="24"/>
          <w:szCs w:val="24"/>
        </w:rPr>
        <w:t xml:space="preserve"> и </w:t>
      </w:r>
      <w:r w:rsidRPr="001A558D">
        <w:rPr>
          <w:rFonts w:cs="Times New Roman"/>
          <w:sz w:val="24"/>
          <w:szCs w:val="24"/>
          <w:lang w:val="en-US"/>
        </w:rPr>
        <w:t>II</w:t>
      </w:r>
      <w:r w:rsidRPr="001A558D">
        <w:rPr>
          <w:rFonts w:cs="Times New Roman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 w:rsidRPr="001A558D">
        <w:rPr>
          <w:rFonts w:cs="Times New Roman"/>
          <w:sz w:val="24"/>
          <w:szCs w:val="24"/>
        </w:rPr>
        <w:t xml:space="preserve">по тексту </w:t>
      </w:r>
      <w:r w:rsidRPr="001A558D">
        <w:rPr>
          <w:rFonts w:cs="Times New Roman"/>
          <w:sz w:val="24"/>
          <w:szCs w:val="24"/>
        </w:rPr>
        <w:t xml:space="preserve">– </w:t>
      </w:r>
      <w:r w:rsidR="00633E8B" w:rsidRPr="001A558D">
        <w:rPr>
          <w:sz w:val="24"/>
          <w:szCs w:val="24"/>
        </w:rPr>
        <w:t>Правила расчета</w:t>
      </w:r>
      <w:r w:rsidRPr="001A558D"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1A558D">
        <w:rPr>
          <w:sz w:val="24"/>
          <w:szCs w:val="24"/>
        </w:rPr>
        <w:t>Правилам расчета</w:t>
      </w:r>
      <w:r w:rsidRPr="001A558D">
        <w:rPr>
          <w:rFonts w:cs="Times New Roman"/>
          <w:sz w:val="24"/>
          <w:szCs w:val="24"/>
        </w:rPr>
        <w:t>.</w:t>
      </w:r>
      <w:proofErr w:type="gramEnd"/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д</w:t>
      </w:r>
      <w:proofErr w:type="spellEnd"/>
      <w:r w:rsidRPr="000B07F9">
        <w:rPr>
          <w:rFonts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lastRenderedPageBreak/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з</w:t>
      </w:r>
      <w:proofErr w:type="spellEnd"/>
      <w:r w:rsidRPr="000B07F9">
        <w:rPr>
          <w:rFonts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н</w:t>
      </w:r>
      <w:proofErr w:type="spellEnd"/>
      <w:r w:rsidRPr="000B07F9">
        <w:rPr>
          <w:rFonts w:cs="Times New Roman"/>
          <w:sz w:val="24"/>
          <w:szCs w:val="24"/>
        </w:rPr>
        <w:t>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п</w:t>
      </w:r>
      <w:proofErr w:type="spellEnd"/>
      <w:r w:rsidRPr="000B07F9">
        <w:rPr>
          <w:rFonts w:cs="Times New Roman"/>
          <w:sz w:val="24"/>
          <w:szCs w:val="24"/>
        </w:rPr>
        <w:t>) иных товаров и услуг.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9C621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Pr="007409D4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7409D4">
        <w:rPr>
          <w:rFonts w:cs="Times New Roman"/>
          <w:szCs w:val="28"/>
          <w:lang w:eastAsia="ru-RU"/>
        </w:rPr>
        <w:t xml:space="preserve">Глава </w:t>
      </w:r>
      <w:r w:rsidR="007409D4" w:rsidRPr="007409D4">
        <w:rPr>
          <w:rFonts w:cs="Times New Roman"/>
          <w:szCs w:val="28"/>
          <w:lang w:eastAsia="ru-RU"/>
        </w:rPr>
        <w:t>Барановского</w:t>
      </w:r>
      <w:r w:rsidRPr="007409D4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B32212" w:rsidRPr="007409D4" w:rsidRDefault="007409D4" w:rsidP="00B32212">
      <w:pPr>
        <w:ind w:left="0"/>
        <w:jc w:val="both"/>
      </w:pPr>
      <w:r w:rsidRPr="007409D4">
        <w:rPr>
          <w:rFonts w:cs="Times New Roman"/>
          <w:szCs w:val="28"/>
          <w:lang w:eastAsia="ru-RU"/>
        </w:rPr>
        <w:t>Барановского</w:t>
      </w:r>
      <w:r w:rsidR="00B32212" w:rsidRPr="007409D4">
        <w:rPr>
          <w:rFonts w:cs="Times New Roman"/>
          <w:szCs w:val="28"/>
          <w:lang w:eastAsia="ru-RU"/>
        </w:rPr>
        <w:t xml:space="preserve"> муниципального образования              </w:t>
      </w:r>
      <w:r>
        <w:rPr>
          <w:rFonts w:cs="Times New Roman"/>
          <w:szCs w:val="28"/>
          <w:lang w:eastAsia="ru-RU"/>
        </w:rPr>
        <w:t xml:space="preserve">     </w:t>
      </w:r>
      <w:r w:rsidR="00B32212" w:rsidRPr="007409D4">
        <w:rPr>
          <w:rFonts w:cs="Times New Roman"/>
          <w:szCs w:val="28"/>
          <w:lang w:eastAsia="ru-RU"/>
        </w:rPr>
        <w:t xml:space="preserve"> </w:t>
      </w:r>
      <w:r>
        <w:t>И.С.Харитонов</w:t>
      </w:r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lastRenderedPageBreak/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7409D4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proofErr w:type="gramEnd"/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</w:t>
      </w:r>
      <w:r w:rsidRPr="00D01276">
        <w:rPr>
          <w:rFonts w:ascii="Times New Roman" w:hAnsi="Times New Roman"/>
          <w:sz w:val="24"/>
          <w:szCs w:val="24"/>
        </w:rPr>
        <w:lastRenderedPageBreak/>
        <w:t>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lastRenderedPageBreak/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</w:t>
      </w:r>
      <w:r w:rsidRPr="00D01276">
        <w:rPr>
          <w:rFonts w:ascii="Times New Roman" w:hAnsi="Times New Roman"/>
          <w:sz w:val="24"/>
          <w:szCs w:val="24"/>
        </w:rPr>
        <w:lastRenderedPageBreak/>
        <w:t>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</w:t>
      </w:r>
      <w:r w:rsidRPr="00D01276">
        <w:rPr>
          <w:rFonts w:ascii="Times New Roman" w:hAnsi="Times New Roman"/>
          <w:sz w:val="24"/>
          <w:szCs w:val="24"/>
        </w:rPr>
        <w:lastRenderedPageBreak/>
        <w:t>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</w:t>
      </w:r>
      <w:r w:rsidRPr="00D01276">
        <w:rPr>
          <w:rFonts w:ascii="Times New Roman" w:hAnsi="Times New Roman"/>
          <w:sz w:val="24"/>
          <w:szCs w:val="24"/>
        </w:rPr>
        <w:lastRenderedPageBreak/>
        <w:t>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B04E3" w:rsidRDefault="006B04E3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B04E3" w:rsidRDefault="006B04E3" w:rsidP="006B04E3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№1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6" w:name="Par923"/>
      <w:bookmarkEnd w:id="6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1498"/>
        <w:gridCol w:w="1734"/>
        <w:gridCol w:w="1928"/>
        <w:gridCol w:w="1946"/>
        <w:gridCol w:w="1843"/>
      </w:tblGrid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43" w:type="dxa"/>
          </w:tcPr>
          <w:p w:rsidR="006B04E3" w:rsidRPr="00B32212" w:rsidRDefault="006B04E3" w:rsidP="001A558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B322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  <w:r w:rsidRPr="001A558D">
              <w:rPr>
                <w:rFonts w:ascii="Times New Roman" w:hAnsi="Times New Roman"/>
                <w:sz w:val="24"/>
                <w:szCs w:val="24"/>
              </w:rPr>
              <w:t>в</w:t>
            </w:r>
            <w:r w:rsidR="00C67AE6" w:rsidRPr="001A5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9D4" w:rsidRPr="001A558D">
              <w:rPr>
                <w:rFonts w:ascii="Times New Roman" w:hAnsi="Times New Roman"/>
                <w:sz w:val="24"/>
                <w:szCs w:val="24"/>
              </w:rPr>
              <w:t>Барановском</w:t>
            </w:r>
            <w:r w:rsidRPr="001A558D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1A558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5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12" w:rsidRPr="001A558D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1A558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4E3" w:rsidRDefault="00C67AE6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04E3" w:rsidRPr="00101220">
              <w:rPr>
                <w:rFonts w:ascii="Times New Roman" w:hAnsi="Times New Roman"/>
                <w:sz w:val="24"/>
                <w:szCs w:val="24"/>
              </w:rPr>
              <w:t xml:space="preserve"> (далее - реестр</w:t>
            </w:r>
            <w:proofErr w:type="gramStart"/>
            <w:r w:rsidR="006B04E3" w:rsidRPr="00101220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="006B04E3" w:rsidRPr="00101220">
              <w:rPr>
                <w:rFonts w:ascii="Times New Roman" w:hAnsi="Times New Roman"/>
                <w:sz w:val="24"/>
                <w:szCs w:val="24"/>
              </w:rPr>
              <w:t>атегории и группы должностей приводятся в соответствии с реестром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6B04E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7" w:name="Par955"/>
      <w:bookmarkStart w:id="8" w:name="Par962"/>
      <w:bookmarkEnd w:id="7"/>
      <w:bookmarkEnd w:id="8"/>
    </w:p>
    <w:p w:rsidR="006B04E3" w:rsidRPr="00631862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3186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6B04E3" w:rsidRPr="00B048C8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B32212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B32212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B32212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5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2,5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 w:rsidRPr="001A55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2,0 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5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6B04E3" w:rsidRPr="00FF5101" w:rsidRDefault="006B04E3" w:rsidP="007409D4">
      <w:pPr>
        <w:pStyle w:val="ConsPlusNormal"/>
        <w:ind w:firstLine="0"/>
        <w:outlineLvl w:val="2"/>
        <w:rPr>
          <w:sz w:val="24"/>
          <w:szCs w:val="24"/>
        </w:rPr>
      </w:pPr>
    </w:p>
    <w:sectPr w:rsidR="006B04E3" w:rsidRPr="00FF5101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61" w:rsidRDefault="00032D61" w:rsidP="00B4416E">
      <w:r>
        <w:separator/>
      </w:r>
    </w:p>
  </w:endnote>
  <w:endnote w:type="continuationSeparator" w:id="1">
    <w:p w:rsidR="00032D61" w:rsidRDefault="00032D61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61" w:rsidRDefault="00032D61" w:rsidP="00B4416E">
      <w:r>
        <w:separator/>
      </w:r>
    </w:p>
  </w:footnote>
  <w:footnote w:type="continuationSeparator" w:id="1">
    <w:p w:rsidR="00032D61" w:rsidRDefault="00032D61" w:rsidP="00B4416E">
      <w:r>
        <w:continuationSeparator/>
      </w:r>
    </w:p>
  </w:footnote>
  <w:footnote w:id="2">
    <w:p w:rsidR="00032D61" w:rsidRPr="00D6466F" w:rsidRDefault="00032D61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032D61" w:rsidRPr="005B7469" w:rsidRDefault="00032D61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32D61" w:rsidRDefault="00032D61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2D61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A558D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5B54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06F2C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373B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09D4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9729F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0878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B7DAF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192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65C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36</Pages>
  <Words>8501</Words>
  <Characters>48459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64</cp:revision>
  <cp:lastPrinted>2015-12-02T13:52:00Z</cp:lastPrinted>
  <dcterms:created xsi:type="dcterms:W3CDTF">2015-10-07T07:54:00Z</dcterms:created>
  <dcterms:modified xsi:type="dcterms:W3CDTF">2016-01-11T08:39:00Z</dcterms:modified>
</cp:coreProperties>
</file>