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7" w:rsidRDefault="004500D7" w:rsidP="004500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59076" cy="1982237"/>
            <wp:effectExtent l="19050" t="0" r="0" b="0"/>
            <wp:docPr id="2" name="Рисунок 2" descr="Пивоваров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ивоваров 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D7" w:rsidRDefault="004500D7" w:rsidP="0045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4500D7" w:rsidRDefault="004500D7" w:rsidP="004500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4500D7" w:rsidTr="002F2F46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4500D7" w:rsidTr="002F2F46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500D7" w:rsidTr="002F2F46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Вольского муниципального района</w:t>
            </w:r>
          </w:p>
        </w:tc>
      </w:tr>
      <w:tr w:rsidR="004500D7" w:rsidTr="002F2F46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6440100010000565179</w:t>
            </w:r>
          </w:p>
        </w:tc>
      </w:tr>
      <w:tr w:rsidR="004500D7" w:rsidTr="002F2F46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D7" w:rsidRP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0D7">
              <w:rPr>
                <w:rFonts w:ascii="Times New Roman" w:eastAsia="Times New Roman" w:hAnsi="Times New Roman" w:cs="Times New Roman"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4500D7" w:rsidTr="002F2F4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0D7">
              <w:rPr>
                <w:rFonts w:ascii="Times New Roman" w:eastAsia="Times New Roman" w:hAnsi="Times New Roman" w:cs="Times New Roman"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4500D7" w:rsidTr="002F2F46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Административный регламент предоставления  муниципальной 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D7" w:rsidRDefault="004500D7" w:rsidP="00450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Вольского муниципального района Саратовской области от 19.12.2013 года № 2741 “Об утверждении административного регламента предоставления муниципальной  услуги</w:t>
            </w:r>
            <w:r w:rsidRPr="00B35A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500D7">
              <w:rPr>
                <w:rFonts w:ascii="Times New Roman" w:eastAsia="Times New Roman" w:hAnsi="Times New Roman" w:cs="Times New Roman"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500D7" w:rsidTr="002F2F46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D7" w:rsidRDefault="004500D7" w:rsidP="002F2F46">
            <w:pPr>
              <w:pStyle w:val="af4"/>
              <w:spacing w:after="0" w:line="276" w:lineRule="auto"/>
              <w:ind w:left="182" w:firstLine="358"/>
              <w:jc w:val="both"/>
            </w:pPr>
          </w:p>
          <w:p w:rsidR="004500D7" w:rsidRDefault="004500D7" w:rsidP="002F2F46">
            <w:pPr>
              <w:pStyle w:val="af4"/>
              <w:spacing w:after="0" w:line="276" w:lineRule="auto"/>
              <w:ind w:left="182" w:firstLine="358"/>
              <w:jc w:val="both"/>
            </w:pPr>
            <w:r>
              <w:t>нет</w:t>
            </w:r>
          </w:p>
          <w:p w:rsidR="004500D7" w:rsidRDefault="004500D7" w:rsidP="002F2F46">
            <w:pPr>
              <w:pStyle w:val="af4"/>
              <w:spacing w:after="0" w:line="276" w:lineRule="auto"/>
              <w:ind w:left="182" w:firstLine="358"/>
              <w:jc w:val="both"/>
            </w:pPr>
          </w:p>
        </w:tc>
      </w:tr>
      <w:tr w:rsidR="004500D7" w:rsidTr="002F2F46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/>
        </w:tc>
        <w:tc>
          <w:tcPr>
            <w:tcW w:w="35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0D7" w:rsidRDefault="004500D7" w:rsidP="002F2F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500D7" w:rsidTr="002F2F46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0D7" w:rsidRDefault="004500D7" w:rsidP="002F2F46">
            <w:pPr>
              <w:spacing w:after="0"/>
              <w:rPr>
                <w:sz w:val="20"/>
                <w:szCs w:val="20"/>
              </w:rPr>
            </w:pPr>
          </w:p>
        </w:tc>
      </w:tr>
      <w:tr w:rsidR="004500D7" w:rsidTr="002F2F46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0D7" w:rsidRDefault="004500D7" w:rsidP="002F2F46">
            <w:pPr>
              <w:pStyle w:val="af4"/>
              <w:spacing w:after="0" w:line="276" w:lineRule="auto"/>
              <w:ind w:left="0" w:firstLine="540"/>
              <w:jc w:val="both"/>
            </w:pPr>
            <w:r>
              <w:t>нет</w:t>
            </w:r>
          </w:p>
        </w:tc>
      </w:tr>
      <w:tr w:rsidR="004500D7" w:rsidTr="002F2F46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0D7" w:rsidRDefault="004500D7" w:rsidP="002F2F46"/>
        </w:tc>
      </w:tr>
      <w:tr w:rsidR="004500D7" w:rsidTr="002F2F46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sz w:val="20"/>
                <w:szCs w:val="20"/>
              </w:rPr>
            </w:pPr>
          </w:p>
        </w:tc>
      </w:tr>
      <w:tr w:rsidR="004500D7" w:rsidTr="002F2F46">
        <w:trPr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0D7" w:rsidRDefault="004500D7" w:rsidP="002F2F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0D7" w:rsidRDefault="004500D7" w:rsidP="002F2F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D7" w:rsidRDefault="004500D7" w:rsidP="002F2F4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500D7" w:rsidRDefault="004500D7" w:rsidP="004500D7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500D7" w:rsidSect="004D7178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"/>
        <w:gridCol w:w="1376"/>
        <w:gridCol w:w="991"/>
        <w:gridCol w:w="850"/>
        <w:gridCol w:w="650"/>
        <w:gridCol w:w="3038"/>
        <w:gridCol w:w="424"/>
        <w:gridCol w:w="426"/>
        <w:gridCol w:w="426"/>
        <w:gridCol w:w="35"/>
        <w:gridCol w:w="918"/>
        <w:gridCol w:w="1032"/>
        <w:gridCol w:w="56"/>
        <w:gridCol w:w="1888"/>
        <w:gridCol w:w="2303"/>
      </w:tblGrid>
      <w:tr w:rsidR="00C52867" w:rsidRPr="00D82C68" w:rsidTr="00D13B6E">
        <w:trPr>
          <w:trHeight w:val="300"/>
        </w:trPr>
        <w:tc>
          <w:tcPr>
            <w:tcW w:w="99" w:type="pct"/>
            <w:vMerge w:val="restart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" w:type="pct"/>
            <w:vMerge w:val="restart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626" w:type="pct"/>
            <w:gridSpan w:val="2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1" w:type="pct"/>
            <w:vMerge w:val="restart"/>
            <w:shd w:val="clear" w:color="000000" w:fill="CCFFCC"/>
            <w:vAlign w:val="center"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033" w:type="pct"/>
            <w:vMerge w:val="restart"/>
            <w:shd w:val="clear" w:color="000000" w:fill="CCFFCC"/>
            <w:vAlign w:val="center"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144" w:type="pct"/>
            <w:vMerge w:val="restart"/>
            <w:shd w:val="clear" w:color="000000" w:fill="CCFFCC"/>
            <w:textDirection w:val="btLr"/>
            <w:vAlign w:val="center"/>
          </w:tcPr>
          <w:p w:rsidR="002C41C5" w:rsidRPr="00D82C68" w:rsidRDefault="002C41C5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145" w:type="pct"/>
            <w:vMerge w:val="restart"/>
            <w:shd w:val="clear" w:color="000000" w:fill="CCFFCC"/>
            <w:textDirection w:val="btLr"/>
            <w:vAlign w:val="center"/>
            <w:hideMark/>
          </w:tcPr>
          <w:p w:rsidR="002C41C5" w:rsidRPr="00D82C68" w:rsidRDefault="002C41C5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820" w:type="pct"/>
            <w:gridSpan w:val="4"/>
            <w:shd w:val="clear" w:color="000000" w:fill="CCFFCC"/>
            <w:vAlign w:val="center"/>
            <w:hideMark/>
          </w:tcPr>
          <w:p w:rsidR="002C41C5" w:rsidRPr="00D82C68" w:rsidRDefault="002C41C5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661" w:type="pct"/>
            <w:gridSpan w:val="2"/>
            <w:shd w:val="clear" w:color="000000" w:fill="CCFFCC"/>
          </w:tcPr>
          <w:p w:rsidR="002C41C5" w:rsidRPr="00D82C68" w:rsidRDefault="002C41C5" w:rsidP="00A7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</w:t>
            </w:r>
          </w:p>
        </w:tc>
        <w:tc>
          <w:tcPr>
            <w:tcW w:w="783" w:type="pct"/>
            <w:shd w:val="clear" w:color="000000" w:fill="CCFFCC"/>
          </w:tcPr>
          <w:p w:rsidR="002C41C5" w:rsidRPr="00D82C68" w:rsidRDefault="002C41C5" w:rsidP="00A7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52867" w:rsidRPr="00E5270F" w:rsidTr="00D13B6E">
        <w:trPr>
          <w:cantSplit/>
          <w:trHeight w:val="6033"/>
        </w:trPr>
        <w:tc>
          <w:tcPr>
            <w:tcW w:w="99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289" w:type="pct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1" w:type="pct"/>
            <w:vMerge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gridSpan w:val="2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12" w:type="pct"/>
            <w:shd w:val="clear" w:color="000000" w:fill="CCFFCC"/>
            <w:textDirection w:val="btLr"/>
            <w:vAlign w:val="center"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</w:t>
            </w:r>
          </w:p>
        </w:tc>
        <w:tc>
          <w:tcPr>
            <w:tcW w:w="351" w:type="pct"/>
            <w:shd w:val="clear" w:color="000000" w:fill="CCFFCC"/>
            <w:textDirection w:val="btLr"/>
            <w:vAlign w:val="center"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61" w:type="pct"/>
            <w:gridSpan w:val="2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AFF" w:rsidRPr="00910923" w:rsidTr="00D13B6E">
        <w:trPr>
          <w:trHeight w:val="70"/>
        </w:trPr>
        <w:tc>
          <w:tcPr>
            <w:tcW w:w="99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8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337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21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033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44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145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157" w:type="pct"/>
            <w:gridSpan w:val="2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661" w:type="pct"/>
            <w:gridSpan w:val="2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83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</w:tr>
      <w:tr w:rsidR="00E72AFF" w:rsidRPr="00910923" w:rsidTr="00D13B6E">
        <w:trPr>
          <w:trHeight w:val="70"/>
        </w:trPr>
        <w:tc>
          <w:tcPr>
            <w:tcW w:w="99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21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033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44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57" w:type="pct"/>
            <w:gridSpan w:val="2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1" w:type="pct"/>
            <w:gridSpan w:val="2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83" w:type="pct"/>
          </w:tcPr>
          <w:p w:rsidR="009101A3" w:rsidRPr="00E34A4D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E72AFF" w:rsidRPr="00796CBB" w:rsidTr="00D13B6E">
        <w:trPr>
          <w:cantSplit/>
          <w:trHeight w:val="8783"/>
        </w:trPr>
        <w:tc>
          <w:tcPr>
            <w:tcW w:w="99" w:type="pct"/>
            <w:shd w:val="clear" w:color="auto" w:fill="auto"/>
            <w:textDirection w:val="btLr"/>
            <w:hideMark/>
          </w:tcPr>
          <w:p w:rsidR="00D82C68" w:rsidRPr="00E5270F" w:rsidRDefault="00D82C68" w:rsidP="00A77C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8" w:type="pct"/>
            <w:shd w:val="clear" w:color="auto" w:fill="auto"/>
            <w:hideMark/>
          </w:tcPr>
          <w:p w:rsidR="00D82C68" w:rsidRPr="00AF0058" w:rsidRDefault="00735DD8" w:rsidP="007B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  <w:tc>
          <w:tcPr>
            <w:tcW w:w="337" w:type="pct"/>
            <w:shd w:val="clear" w:color="auto" w:fill="auto"/>
            <w:hideMark/>
          </w:tcPr>
          <w:p w:rsidR="00D82C68" w:rsidRPr="00D13B6E" w:rsidRDefault="00D13B6E" w:rsidP="007B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1) </w:t>
            </w:r>
            <w:r w:rsidR="00246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дней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без проведения аукциона</w:t>
            </w: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D13B6E" w:rsidRPr="00631D0B" w:rsidRDefault="00D13B6E" w:rsidP="007B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 менее 70 дней с даты опубликования извещения о проведении конкурса и не менее 50 дней с даты опубликования извещения  о проведении аукциона</w:t>
            </w:r>
          </w:p>
        </w:tc>
        <w:tc>
          <w:tcPr>
            <w:tcW w:w="289" w:type="pct"/>
            <w:shd w:val="clear" w:color="auto" w:fill="auto"/>
          </w:tcPr>
          <w:p w:rsidR="00D82C68" w:rsidRPr="00D13B6E" w:rsidRDefault="00D13B6E" w:rsidP="007B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1)</w:t>
            </w:r>
            <w:r w:rsidR="00246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 дней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 проведения аукциона</w:t>
            </w: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D13B6E" w:rsidRPr="00D13B6E" w:rsidRDefault="00D13B6E" w:rsidP="007B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3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 менее 70 дней с даты опубликования извещения о проведении конкурса и не менее 50 дней с даты опубликования извещения  о проведении аукциона</w:t>
            </w:r>
          </w:p>
        </w:tc>
        <w:tc>
          <w:tcPr>
            <w:tcW w:w="221" w:type="pct"/>
            <w:textDirection w:val="btLr"/>
          </w:tcPr>
          <w:p w:rsidR="00D8749D" w:rsidRPr="00D8749D" w:rsidRDefault="00246D8A" w:rsidP="00D8749D">
            <w:pPr>
              <w:tabs>
                <w:tab w:val="left" w:pos="0"/>
                <w:tab w:val="left" w:pos="993"/>
              </w:tabs>
              <w:autoSpaceDE w:val="0"/>
              <w:autoSpaceDN w:val="0"/>
              <w:spacing w:after="0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82C68" w:rsidRPr="00631D0B" w:rsidRDefault="00D82C68" w:rsidP="00D8749D">
            <w:pPr>
              <w:autoSpaceDE w:val="0"/>
              <w:autoSpaceDN w:val="0"/>
              <w:adjustRightInd w:val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textDirection w:val="btLr"/>
          </w:tcPr>
          <w:p w:rsidR="00314FC4" w:rsidRPr="00314FC4" w:rsidRDefault="00314FC4" w:rsidP="00314FC4">
            <w:pPr>
              <w:shd w:val="clear" w:color="auto" w:fill="FDFE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документов, перечисленных в </w:t>
            </w:r>
            <w:hyperlink r:id="rId10" w:anchor="6" w:history="1">
              <w:r w:rsidRPr="00314FC4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 xml:space="preserve">пункте </w:t>
              </w:r>
            </w:hyperlink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2.6.1. раздела 2 административного регламента, обязанность по предоставлению которых возложена на заявителя;</w:t>
            </w:r>
          </w:p>
          <w:p w:rsidR="00314FC4" w:rsidRPr="00314FC4" w:rsidRDefault="00314FC4" w:rsidP="00314FC4">
            <w:pPr>
              <w:shd w:val="clear" w:color="auto" w:fill="FDFE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-отсутствие у заявителя согласно представленным документам в соответствии с действующим законодательством оснований для предоставления такому заявителю муниципального имущества без проведения конкурса или аукциона;</w:t>
            </w:r>
          </w:p>
          <w:p w:rsidR="00314FC4" w:rsidRPr="00314FC4" w:rsidRDefault="00314FC4" w:rsidP="00314F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-отсутствие имущества, указанного в обращении заявителя в муниципальной казне Вольского муниципального района;</w:t>
            </w:r>
          </w:p>
          <w:p w:rsidR="00314FC4" w:rsidRPr="00314FC4" w:rsidRDefault="00314FC4" w:rsidP="00314F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-нахождение соответствующего объекта в пользовании на основании договора аренды, либо безвозмездного пользования, либо иного пользования;</w:t>
            </w:r>
          </w:p>
          <w:p w:rsidR="00D82C68" w:rsidRPr="00E5270F" w:rsidRDefault="00314FC4" w:rsidP="00314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91C8C">
              <w:rPr>
                <w:sz w:val="24"/>
                <w:szCs w:val="24"/>
              </w:rPr>
              <w:t>-</w:t>
            </w: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наличие у арендатора задолженности по арендной плате за такое имущество, начисленным неустойкам (штрафам, пеням) в размере, превышающем размер</w:t>
            </w:r>
            <w:r w:rsidRPr="00314FC4">
              <w:rPr>
                <w:sz w:val="20"/>
                <w:szCs w:val="20"/>
              </w:rPr>
              <w:t xml:space="preserve"> арендной платы за более </w:t>
            </w:r>
            <w:r w:rsidRPr="00314FC4">
              <w:rPr>
                <w:rFonts w:ascii="Times New Roman" w:hAnsi="Times New Roman" w:cs="Times New Roman"/>
                <w:sz w:val="20"/>
                <w:szCs w:val="20"/>
              </w:rPr>
              <w:t>чем один период платежа, установленный договором аренды</w:t>
            </w:r>
          </w:p>
        </w:tc>
        <w:tc>
          <w:tcPr>
            <w:tcW w:w="144" w:type="pct"/>
            <w:textDirection w:val="btLr"/>
          </w:tcPr>
          <w:p w:rsidR="00D82C68" w:rsidRPr="00E5270F" w:rsidRDefault="00D8749D" w:rsidP="00627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</w:tc>
        <w:tc>
          <w:tcPr>
            <w:tcW w:w="145" w:type="pct"/>
            <w:shd w:val="clear" w:color="auto" w:fill="auto"/>
            <w:textDirection w:val="btLr"/>
            <w:hideMark/>
          </w:tcPr>
          <w:p w:rsidR="00D82C68" w:rsidRPr="00E5270F" w:rsidRDefault="00FF11B7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</w:tc>
        <w:tc>
          <w:tcPr>
            <w:tcW w:w="145" w:type="pct"/>
            <w:shd w:val="clear" w:color="auto" w:fill="auto"/>
            <w:textDirection w:val="btLr"/>
            <w:hideMark/>
          </w:tcPr>
          <w:p w:rsidR="00D82C68" w:rsidRPr="00FF11B7" w:rsidRDefault="00F30040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" w:type="pct"/>
            <w:gridSpan w:val="2"/>
            <w:shd w:val="clear" w:color="auto" w:fill="auto"/>
            <w:textDirection w:val="btLr"/>
          </w:tcPr>
          <w:p w:rsidR="00D82C68" w:rsidRPr="00E5270F" w:rsidRDefault="004334EE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«-»</w:t>
            </w:r>
          </w:p>
        </w:tc>
        <w:tc>
          <w:tcPr>
            <w:tcW w:w="370" w:type="pct"/>
            <w:gridSpan w:val="2"/>
            <w:shd w:val="clear" w:color="auto" w:fill="auto"/>
            <w:textDirection w:val="btLr"/>
          </w:tcPr>
          <w:p w:rsidR="00D82C68" w:rsidRPr="00E5270F" w:rsidRDefault="004334EE" w:rsidP="00627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«-»</w:t>
            </w:r>
          </w:p>
        </w:tc>
        <w:tc>
          <w:tcPr>
            <w:tcW w:w="642" w:type="pct"/>
            <w:textDirection w:val="btLr"/>
          </w:tcPr>
          <w:p w:rsidR="00EA1957" w:rsidRPr="00EA1957" w:rsidRDefault="00EA1957" w:rsidP="00EA1957">
            <w:pPr>
              <w:shd w:val="clear" w:color="auto" w:fill="FDFEFF"/>
              <w:spacing w:after="0" w:line="240" w:lineRule="auto"/>
              <w:ind w:left="113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957">
              <w:rPr>
                <w:rFonts w:ascii="Times New Roman" w:hAnsi="Times New Roman" w:cs="Times New Roman"/>
                <w:sz w:val="20"/>
                <w:szCs w:val="20"/>
              </w:rPr>
              <w:t>- лично;</w:t>
            </w:r>
          </w:p>
          <w:p w:rsidR="00EA1957" w:rsidRDefault="00314FC4" w:rsidP="00EA1957">
            <w:pPr>
              <w:tabs>
                <w:tab w:val="left" w:pos="0"/>
                <w:tab w:val="left" w:pos="851"/>
              </w:tabs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-почтовым отправлением в КУМИ и ПР</w:t>
            </w:r>
          </w:p>
          <w:p w:rsidR="00D82C68" w:rsidRPr="00EA1957" w:rsidRDefault="00FF11B7" w:rsidP="00EA1957">
            <w:pPr>
              <w:tabs>
                <w:tab w:val="left" w:pos="0"/>
                <w:tab w:val="left" w:pos="851"/>
              </w:tabs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957">
              <w:rPr>
                <w:rFonts w:ascii="Times New Roman" w:hAnsi="Times New Roman" w:cs="Times New Roman"/>
                <w:sz w:val="20"/>
                <w:szCs w:val="20"/>
              </w:rPr>
              <w:t>- в  ГКУ СО «МФЦ»;</w:t>
            </w:r>
          </w:p>
        </w:tc>
        <w:tc>
          <w:tcPr>
            <w:tcW w:w="783" w:type="pct"/>
            <w:textDirection w:val="btLr"/>
          </w:tcPr>
          <w:p w:rsidR="00670B35" w:rsidRPr="00E34A4D" w:rsidRDefault="00670B35" w:rsidP="00314FC4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D82C68" w:rsidRPr="00E34A4D" w:rsidRDefault="00670B35" w:rsidP="00670B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  ГКУ СО «МФЦ»; </w:t>
            </w:r>
          </w:p>
        </w:tc>
      </w:tr>
      <w:tr w:rsidR="00E72AFF" w:rsidRPr="00CD0CE1" w:rsidTr="00D13B6E">
        <w:trPr>
          <w:cantSplit/>
          <w:trHeight w:val="264"/>
        </w:trPr>
        <w:tc>
          <w:tcPr>
            <w:tcW w:w="99" w:type="pct"/>
            <w:shd w:val="clear" w:color="auto" w:fill="auto"/>
            <w:noWrap/>
            <w:textDirection w:val="btLr"/>
            <w:hideMark/>
          </w:tcPr>
          <w:p w:rsidR="00F33144" w:rsidRPr="00E5270F" w:rsidRDefault="00F33144" w:rsidP="00B4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8" w:type="pct"/>
            <w:shd w:val="clear" w:color="auto" w:fill="auto"/>
            <w:textDirection w:val="btLr"/>
            <w:hideMark/>
          </w:tcPr>
          <w:p w:rsidR="00F33144" w:rsidRPr="00E5270F" w:rsidRDefault="00F33144" w:rsidP="00676C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pct"/>
            <w:shd w:val="clear" w:color="auto" w:fill="auto"/>
            <w:textDirection w:val="btLr"/>
            <w:hideMark/>
          </w:tcPr>
          <w:p w:rsidR="00F33144" w:rsidRPr="00631D0B" w:rsidRDefault="00F33144" w:rsidP="00CD0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hideMark/>
          </w:tcPr>
          <w:p w:rsidR="00F33144" w:rsidRPr="00631D0B" w:rsidRDefault="00F33144" w:rsidP="00CD0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F33144" w:rsidRPr="00631D0B" w:rsidRDefault="00F33144" w:rsidP="00CD0CE1">
            <w:pPr>
              <w:autoSpaceDE w:val="0"/>
              <w:autoSpaceDN w:val="0"/>
              <w:adjustRightInd w:val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4" w:type="pct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5" w:type="pct"/>
            <w:shd w:val="clear" w:color="auto" w:fill="auto"/>
            <w:textDirection w:val="btLr"/>
            <w:hideMark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textDirection w:val="btLr"/>
            <w:hideMark/>
          </w:tcPr>
          <w:p w:rsidR="00F33144" w:rsidRPr="00FF11B7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61" w:type="pct"/>
            <w:gridSpan w:val="2"/>
            <w:textDirection w:val="btLr"/>
          </w:tcPr>
          <w:p w:rsidR="00F33144" w:rsidRPr="00FF11B7" w:rsidRDefault="00F33144" w:rsidP="00CD0CE1">
            <w:pPr>
              <w:ind w:right="113"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extDirection w:val="btLr"/>
          </w:tcPr>
          <w:p w:rsidR="00F33144" w:rsidRPr="00CD0CE1" w:rsidRDefault="00F33144" w:rsidP="00C52867">
            <w:pPr>
              <w:spacing w:after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2B5678">
          <w:footerReference w:type="default" r:id="rId11"/>
          <w:pgSz w:w="16838" w:h="11906" w:orient="landscape"/>
          <w:pgMar w:top="425" w:right="567" w:bottom="340" w:left="624" w:header="709" w:footer="709" w:gutter="0"/>
          <w:cols w:space="708"/>
          <w:docGrid w:linePitch="360"/>
        </w:sectPr>
      </w:pPr>
    </w:p>
    <w:tbl>
      <w:tblPr>
        <w:tblW w:w="4999" w:type="pct"/>
        <w:tblLayout w:type="fixed"/>
        <w:tblLook w:val="04A0"/>
      </w:tblPr>
      <w:tblGrid>
        <w:gridCol w:w="440"/>
        <w:gridCol w:w="282"/>
        <w:gridCol w:w="2507"/>
        <w:gridCol w:w="2590"/>
        <w:gridCol w:w="2135"/>
        <w:gridCol w:w="1840"/>
        <w:gridCol w:w="1548"/>
        <w:gridCol w:w="1706"/>
        <w:gridCol w:w="1892"/>
        <w:gridCol w:w="1090"/>
      </w:tblGrid>
      <w:tr w:rsidR="00311C1A" w:rsidRPr="00E5270F" w:rsidTr="00B034AD">
        <w:trPr>
          <w:gridAfter w:val="1"/>
          <w:wAfter w:w="340" w:type="pct"/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1C1A" w:rsidRPr="00E5270F" w:rsidTr="00B034AD">
        <w:trPr>
          <w:gridAfter w:val="9"/>
          <w:wAfter w:w="4863" w:type="pct"/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4D6" w:rsidRPr="00E5270F" w:rsidTr="00B034AD">
        <w:trPr>
          <w:trHeight w:val="300"/>
        </w:trPr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4D6" w:rsidRPr="003F6FD9" w:rsidTr="00B034AD">
        <w:trPr>
          <w:trHeight w:val="2100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B44D6" w:rsidRPr="003F6FD9" w:rsidTr="00B034AD">
        <w:trPr>
          <w:trHeight w:val="295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11C1A" w:rsidRPr="00E5270F" w:rsidTr="00670B35">
        <w:trPr>
          <w:trHeight w:val="556"/>
        </w:trPr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</w:t>
            </w:r>
          </w:p>
          <w:p w:rsidR="00C52867" w:rsidRPr="00D13B6E" w:rsidRDefault="00735DD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D13B6E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3B44D6" w:rsidRPr="00E5270F" w:rsidTr="00B034AD">
        <w:trPr>
          <w:trHeight w:val="70"/>
        </w:trPr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C4" w:rsidRPr="00F91C8C" w:rsidRDefault="00314FC4" w:rsidP="00314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8C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Федерации;</w:t>
            </w:r>
          </w:p>
          <w:p w:rsidR="00314FC4" w:rsidRPr="00F91C8C" w:rsidRDefault="00314FC4" w:rsidP="00314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8C">
              <w:rPr>
                <w:rFonts w:ascii="Times New Roman" w:hAnsi="Times New Roman" w:cs="Times New Roman"/>
                <w:sz w:val="24"/>
                <w:szCs w:val="24"/>
              </w:rPr>
              <w:t>- иностранные граждане;</w:t>
            </w:r>
          </w:p>
          <w:p w:rsidR="00E34A4D" w:rsidRPr="007B43B2" w:rsidRDefault="00314FC4" w:rsidP="00314FC4">
            <w:pPr>
              <w:pStyle w:val="af0"/>
              <w:spacing w:before="0" w:after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91C8C">
              <w:t>- российские и иностранные юридические лица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34A4D" w:rsidRDefault="00E34A4D" w:rsidP="00B034AD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670B35" w:rsidRDefault="00311C1A" w:rsidP="00735DD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1F5421" w:rsidP="004B797F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Имеют возможность подачи заявления </w:t>
            </w:r>
            <w:r w:rsidR="004B797F" w:rsidRPr="007B4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предоставление муниципальной услуги представителями заявителя - л</w:t>
            </w:r>
            <w:r w:rsidR="004B797F"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ица, имеющиеся доверенность  в соответствии с законодательством РФ</w:t>
            </w:r>
            <w:r w:rsidR="00E2308B"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1F5421" w:rsidP="001F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Лица, представляющие интересы заявителя в соответствии с учредительными документами заявителя или доверенностью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4B797F" w:rsidP="00D13B6E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</w:t>
            </w:r>
            <w:r w:rsidR="001F5421"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оверенность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D6" w:rsidRPr="007B43B2" w:rsidRDefault="003B44D6" w:rsidP="003B44D6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Доверенность</w:t>
            </w:r>
            <w:r w:rsidRPr="007B43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      </w:r>
          </w:p>
          <w:p w:rsidR="003B44D6" w:rsidRPr="007B43B2" w:rsidRDefault="003B44D6" w:rsidP="003B44D6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5B2620">
          <w:pgSz w:w="16838" w:h="11906" w:orient="landscape"/>
          <w:pgMar w:top="624" w:right="454" w:bottom="624" w:left="567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814"/>
        <w:gridCol w:w="2835"/>
        <w:gridCol w:w="1985"/>
        <w:gridCol w:w="2835"/>
        <w:gridCol w:w="1842"/>
        <w:gridCol w:w="1560"/>
        <w:gridCol w:w="1417"/>
      </w:tblGrid>
      <w:tr w:rsidR="00A51CA7" w:rsidRPr="003F6FD9" w:rsidTr="0049061E">
        <w:trPr>
          <w:trHeight w:val="1500"/>
        </w:trPr>
        <w:tc>
          <w:tcPr>
            <w:tcW w:w="611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shd w:val="clear" w:color="000000" w:fill="CCFFCC"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835" w:type="dxa"/>
            <w:shd w:val="clear" w:color="000000" w:fill="CCFFCC"/>
          </w:tcPr>
          <w:p w:rsidR="00A51CA7" w:rsidRPr="003F6FD9" w:rsidRDefault="00A51CA7" w:rsidP="0062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49061E">
        <w:trPr>
          <w:trHeight w:val="351"/>
        </w:trPr>
        <w:tc>
          <w:tcPr>
            <w:tcW w:w="611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7BAE" w:rsidRPr="00A51CA7" w:rsidTr="00EB09BF">
        <w:trPr>
          <w:trHeight w:val="351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2E7BAE" w:rsidRDefault="002E7BAE" w:rsidP="002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</w:t>
            </w:r>
          </w:p>
          <w:p w:rsidR="002E7BAE" w:rsidRPr="00A51CA7" w:rsidRDefault="00D13B6E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B6E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A51CA7" w:rsidRPr="003F6FD9" w:rsidTr="0049061E">
        <w:trPr>
          <w:trHeight w:val="351"/>
        </w:trPr>
        <w:tc>
          <w:tcPr>
            <w:tcW w:w="611" w:type="dxa"/>
            <w:shd w:val="clear" w:color="auto" w:fill="auto"/>
            <w:hideMark/>
          </w:tcPr>
          <w:p w:rsidR="00A51CA7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E0A54" w:rsidRPr="009552B0" w:rsidRDefault="0049061E" w:rsidP="004B797F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а)</w:t>
            </w:r>
            <w:r w:rsidR="003E0A54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</w:t>
            </w:r>
          </w:p>
          <w:p w:rsidR="003E0A54" w:rsidRDefault="003E0A54" w:rsidP="004B797F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A54" w:rsidRDefault="003E0A54" w:rsidP="004B797F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A54" w:rsidRPr="003E0A54" w:rsidRDefault="003E0A54" w:rsidP="004B797F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13B6E" w:rsidRPr="00D13B6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D13B6E" w:rsidRPr="00D13B6E">
              <w:rPr>
                <w:rFonts w:ascii="Times New Roman" w:hAnsi="Times New Roman" w:cs="Times New Roman"/>
              </w:rPr>
              <w:t>документ, подтверждающий полномочия представителя правообладателя, в  том числе полномочия представителя юридического лица действовать от имени юридического лица;</w:t>
            </w: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061E" w:rsidRDefault="0049061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13B6E" w:rsidRPr="00D13B6E" w:rsidRDefault="00D13B6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3B6E">
              <w:rPr>
                <w:rFonts w:ascii="Times New Roman" w:hAnsi="Times New Roman" w:cs="Times New Roman"/>
              </w:rPr>
              <w:t xml:space="preserve">в)копии учредительных документов организации; </w:t>
            </w:r>
          </w:p>
          <w:p w:rsidR="00D13B6E" w:rsidRPr="00D13B6E" w:rsidRDefault="00D13B6E" w:rsidP="00CC7E2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13B6E">
              <w:rPr>
                <w:rFonts w:ascii="Times New Roman" w:hAnsi="Times New Roman" w:cs="Times New Roman"/>
              </w:rPr>
              <w:t>г)</w:t>
            </w:r>
            <w:r w:rsidR="00CC7E2C">
              <w:rPr>
                <w:rFonts w:ascii="Times New Roman" w:hAnsi="Times New Roman" w:cs="Times New Roman"/>
              </w:rPr>
              <w:t>*</w:t>
            </w:r>
            <w:r w:rsidRPr="00D13B6E">
              <w:rPr>
                <w:rFonts w:ascii="Times New Roman" w:hAnsi="Times New Roman" w:cs="Times New Roman"/>
              </w:rPr>
              <w:t xml:space="preserve"> выписка из Единого государственного реестра юридических лиц, выданная налоговым органом по месту регистрации юридического лица или индивидуального предпри</w:t>
            </w:r>
            <w:r w:rsidR="00CC7E2C">
              <w:rPr>
                <w:rFonts w:ascii="Times New Roman" w:hAnsi="Times New Roman" w:cs="Times New Roman"/>
              </w:rPr>
              <w:t>нимателя</w:t>
            </w:r>
          </w:p>
          <w:p w:rsidR="00D13B6E" w:rsidRPr="00D13B6E" w:rsidRDefault="00D13B6E" w:rsidP="004906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3B6E">
              <w:rPr>
                <w:rFonts w:ascii="Times New Roman" w:hAnsi="Times New Roman" w:cs="Times New Roman"/>
              </w:rPr>
              <w:t>д)копии документа уполномоченного органа юридического лица об избрании (назначении) руководителя;</w:t>
            </w:r>
          </w:p>
          <w:p w:rsidR="00A51CA7" w:rsidRPr="007B43B2" w:rsidRDefault="00D13B6E" w:rsidP="00D1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13B6E">
              <w:rPr>
                <w:rFonts w:ascii="Times New Roman" w:hAnsi="Times New Roman" w:cs="Times New Roman"/>
                <w:sz w:val="20"/>
                <w:szCs w:val="20"/>
              </w:rPr>
              <w:t>е) почтовые и банковскиереквизиты</w:t>
            </w:r>
          </w:p>
        </w:tc>
        <w:tc>
          <w:tcPr>
            <w:tcW w:w="2835" w:type="dxa"/>
            <w:shd w:val="clear" w:color="auto" w:fill="auto"/>
          </w:tcPr>
          <w:p w:rsidR="003E0A54" w:rsidRDefault="003E0A54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</w:t>
            </w:r>
            <w:r w:rsidR="00D13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сдаче в аренду, безвозмездное пользование, доверительное управление имуществом и иное пользование муниципальным имуществом без проведения торгов</w:t>
            </w: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Доверенность</w:t>
            </w: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Устав организации</w:t>
            </w: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61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ЕГРЮЛ</w:t>
            </w:r>
          </w:p>
          <w:p w:rsidR="0049061E" w:rsidRPr="00D13B6E" w:rsidRDefault="0049061E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ЕГРИП</w:t>
            </w:r>
          </w:p>
          <w:p w:rsidR="003E0A54" w:rsidRDefault="003E0A54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A54" w:rsidRDefault="003E0A54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A54" w:rsidRDefault="003E0A54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1CA7" w:rsidRDefault="00A51CA7" w:rsidP="00735DD8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49061E" w:rsidRPr="0049061E" w:rsidRDefault="0049061E" w:rsidP="00735DD8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906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1985" w:type="dxa"/>
            <w:shd w:val="clear" w:color="auto" w:fill="auto"/>
            <w:hideMark/>
          </w:tcPr>
          <w:p w:rsidR="00365AF1" w:rsidRPr="007B43B2" w:rsidRDefault="003B44D6" w:rsidP="0034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1экз, подлин</w:t>
            </w:r>
            <w:r w:rsidR="00365AF1"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ик</w:t>
            </w:r>
            <w:r w:rsidR="003E0A54"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формирование в дело</w:t>
            </w:r>
            <w:r w:rsidR="003E0A54"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3E0A54" w:rsidRDefault="003E0A54" w:rsidP="0034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E0A54" w:rsidRDefault="003E0A54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1экз, подлинник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/копия</w:t>
            </w:r>
            <w:r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сверка копии с оригиналом и возврат заявителю подлинника, формирование копии в дело</w:t>
            </w:r>
            <w:r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 экз., копия, формирование в дело</w:t>
            </w: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 экз, подлинник, формирование в дело</w:t>
            </w: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 экз., копия, формирование в дело</w:t>
            </w:r>
          </w:p>
          <w:p w:rsid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C464C" w:rsidRDefault="000C464C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C464C" w:rsidRDefault="000C464C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C464C" w:rsidRDefault="000C464C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C464C" w:rsidRDefault="000C464C" w:rsidP="000C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 экз., копия, формирование в дело</w:t>
            </w:r>
          </w:p>
          <w:p w:rsidR="000C464C" w:rsidRPr="003E0A54" w:rsidRDefault="000C464C" w:rsidP="004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9061E" w:rsidRDefault="0049061E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2E7BAE" w:rsidRPr="007B43B2" w:rsidRDefault="00530023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  <w:p w:rsidR="00A51CA7" w:rsidRPr="007B43B2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365AF1" w:rsidRPr="007B43B2" w:rsidRDefault="00365AF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365AF1" w:rsidRPr="007B43B2" w:rsidRDefault="00365AF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51CA7" w:rsidRDefault="003B44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Ответственность за достоверность и полноту представляемых сведений и документов возлагается на заявителя.</w:t>
            </w: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Pr="0049061E" w:rsidRDefault="0049061E" w:rsidP="0049061E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906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Доверенность</w:t>
            </w:r>
            <w:r w:rsidRPr="004906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      </w: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Регистрация в уполномоченном органе</w:t>
            </w: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9061E" w:rsidRDefault="0049061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B0A" w:rsidRPr="007B43B2" w:rsidRDefault="00932B0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Заверенная копия</w:t>
            </w:r>
          </w:p>
        </w:tc>
        <w:tc>
          <w:tcPr>
            <w:tcW w:w="1560" w:type="dxa"/>
            <w:shd w:val="clear" w:color="auto" w:fill="auto"/>
            <w:hideMark/>
          </w:tcPr>
          <w:p w:rsidR="00A51CA7" w:rsidRPr="007B43B2" w:rsidRDefault="00EB09BF" w:rsidP="0073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Форма </w:t>
            </w:r>
            <w:r w:rsidR="0053002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заявления на предоставление земельного участка </w:t>
            </w: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утверждена постановлением главы администрации Вольского муниципального района от </w:t>
            </w:r>
            <w:r w:rsidR="00735D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19</w:t>
            </w: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53002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0</w:t>
            </w: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2.201</w:t>
            </w:r>
            <w:r w:rsidR="00735D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 №</w:t>
            </w:r>
            <w:r w:rsidR="00735D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417" w:type="dxa"/>
            <w:shd w:val="clear" w:color="auto" w:fill="auto"/>
            <w:hideMark/>
          </w:tcPr>
          <w:p w:rsidR="00A51CA7" w:rsidRPr="007B43B2" w:rsidRDefault="00EB09BF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Образец размещен на официальном сайте администрации Вольского муниципального района (вольск.рф)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межведомственного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48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752"/>
        <w:gridCol w:w="1728"/>
        <w:gridCol w:w="1438"/>
        <w:gridCol w:w="1401"/>
        <w:gridCol w:w="65"/>
        <w:gridCol w:w="1039"/>
        <w:gridCol w:w="2557"/>
        <w:gridCol w:w="1178"/>
        <w:gridCol w:w="1175"/>
      </w:tblGrid>
      <w:tr w:rsidR="00FD4852" w:rsidRPr="00B12B22" w:rsidTr="007B43B2">
        <w:trPr>
          <w:trHeight w:val="2461"/>
        </w:trPr>
        <w:tc>
          <w:tcPr>
            <w:tcW w:w="688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890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9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65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74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827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381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</w:p>
        </w:tc>
        <w:tc>
          <w:tcPr>
            <w:tcW w:w="379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D4852" w:rsidRPr="00CF49D5" w:rsidTr="007B43B2">
        <w:trPr>
          <w:trHeight w:val="300"/>
        </w:trPr>
        <w:tc>
          <w:tcPr>
            <w:tcW w:w="688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9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1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9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10C0" w:rsidRPr="00E5270F" w:rsidTr="007B43B2">
        <w:trPr>
          <w:trHeight w:val="1035"/>
        </w:trPr>
        <w:tc>
          <w:tcPr>
            <w:tcW w:w="5000" w:type="pct"/>
            <w:gridSpan w:val="10"/>
          </w:tcPr>
          <w:p w:rsidR="00A65821" w:rsidRDefault="00A65821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BF2B41" w:rsidRPr="0034624C" w:rsidRDefault="00277904" w:rsidP="00B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земельного участка без проведения торгов</w:t>
            </w:r>
          </w:p>
          <w:p w:rsidR="00BF2B41" w:rsidRPr="00E5270F" w:rsidRDefault="00BF2B41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4852" w:rsidRPr="00E5270F" w:rsidTr="007B43B2">
        <w:trPr>
          <w:cantSplit/>
          <w:trHeight w:val="1843"/>
        </w:trPr>
        <w:tc>
          <w:tcPr>
            <w:tcW w:w="688" w:type="pct"/>
          </w:tcPr>
          <w:p w:rsidR="002A5080" w:rsidRPr="00E5270F" w:rsidRDefault="00552AF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Актуальная технологическая карта межведомственного взаимодействия утверждена</w:t>
            </w:r>
          </w:p>
        </w:tc>
        <w:tc>
          <w:tcPr>
            <w:tcW w:w="890" w:type="pct"/>
            <w:textDirection w:val="btLr"/>
          </w:tcPr>
          <w:p w:rsidR="002A5080" w:rsidRPr="00E5270F" w:rsidRDefault="002A5080" w:rsidP="00BF2B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D110C0" w:rsidRPr="00E5270F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extDirection w:val="btLr"/>
          </w:tcPr>
          <w:p w:rsidR="00D110C0" w:rsidRPr="00E5270F" w:rsidRDefault="00D110C0" w:rsidP="00FD48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pct"/>
            <w:shd w:val="clear" w:color="auto" w:fill="auto"/>
            <w:noWrap/>
            <w:textDirection w:val="btLr"/>
            <w:vAlign w:val="bottom"/>
            <w:hideMark/>
          </w:tcPr>
          <w:p w:rsidR="002A5080" w:rsidRPr="00E5270F" w:rsidRDefault="002A5080" w:rsidP="00575EE8">
            <w:pPr>
              <w:pStyle w:val="af4"/>
              <w:spacing w:after="0"/>
              <w:ind w:left="0" w:right="113" w:firstLine="540"/>
              <w:jc w:val="both"/>
              <w:rPr>
                <w:color w:val="000000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:rsidR="00552AFE" w:rsidRPr="00E5270F" w:rsidRDefault="0027790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0003564</w:t>
            </w:r>
          </w:p>
        </w:tc>
        <w:tc>
          <w:tcPr>
            <w:tcW w:w="827" w:type="pct"/>
            <w:shd w:val="clear" w:color="auto" w:fill="auto"/>
            <w:noWrap/>
            <w:textDirection w:val="btLr"/>
            <w:vAlign w:val="bottom"/>
            <w:hideMark/>
          </w:tcPr>
          <w:p w:rsidR="002A5080" w:rsidRPr="00E5270F" w:rsidRDefault="002A5080" w:rsidP="00FD48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2A5080" w:rsidRPr="00E5270F" w:rsidRDefault="002A508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2A5080" w:rsidRDefault="002A508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10C0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0C0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0C0" w:rsidRPr="00E5270F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0C0" w:rsidRPr="00E5270F" w:rsidTr="007B43B2">
        <w:trPr>
          <w:trHeight w:val="300"/>
        </w:trPr>
        <w:tc>
          <w:tcPr>
            <w:tcW w:w="5000" w:type="pct"/>
            <w:gridSpan w:val="10"/>
          </w:tcPr>
          <w:p w:rsidR="00BF2B41" w:rsidRPr="00E5270F" w:rsidRDefault="00BF2B41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5080" w:rsidRDefault="002A5080" w:rsidP="00311C1A">
      <w:pPr>
        <w:rPr>
          <w:rFonts w:ascii="Times New Roman" w:hAnsi="Times New Roman" w:cs="Times New Roman"/>
        </w:rPr>
      </w:pPr>
    </w:p>
    <w:p w:rsidR="00552AFE" w:rsidRDefault="00552AFE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AFE" w:rsidRDefault="00552AFE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4800" w:type="pct"/>
        <w:tblLayout w:type="fixed"/>
        <w:tblLook w:val="04A0"/>
      </w:tblPr>
      <w:tblGrid>
        <w:gridCol w:w="433"/>
        <w:gridCol w:w="2428"/>
        <w:gridCol w:w="1928"/>
        <w:gridCol w:w="1699"/>
        <w:gridCol w:w="1620"/>
        <w:gridCol w:w="1897"/>
        <w:gridCol w:w="2720"/>
        <w:gridCol w:w="1361"/>
        <w:gridCol w:w="6"/>
        <w:gridCol w:w="1130"/>
        <w:gridCol w:w="6"/>
      </w:tblGrid>
      <w:tr w:rsidR="00B373ED" w:rsidRPr="00636257" w:rsidTr="00392200">
        <w:trPr>
          <w:trHeight w:val="15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B373ED" w:rsidRPr="00636257" w:rsidTr="00392200">
        <w:trPr>
          <w:trHeight w:val="1173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B373ED" w:rsidRPr="00636257" w:rsidTr="00392200">
        <w:trPr>
          <w:trHeight w:val="485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B373ED">
        <w:trPr>
          <w:gridAfter w:val="1"/>
          <w:wAfter w:w="2" w:type="pct"/>
          <w:trHeight w:val="421"/>
        </w:trPr>
        <w:tc>
          <w:tcPr>
            <w:tcW w:w="499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»1.</w:t>
            </w:r>
          </w:p>
          <w:p w:rsidR="00FD4852" w:rsidRPr="00735DD8" w:rsidRDefault="00735DD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DD8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7B43B2" w:rsidRPr="00636257" w:rsidTr="00392200">
        <w:trPr>
          <w:gridAfter w:val="1"/>
          <w:wAfter w:w="2" w:type="pct"/>
          <w:trHeight w:val="427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B2" w:rsidRPr="00636257" w:rsidRDefault="007B43B2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0C464C" w:rsidRPr="000C464C" w:rsidRDefault="000C464C" w:rsidP="000C464C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464C">
              <w:rPr>
                <w:rFonts w:ascii="Times New Roman" w:hAnsi="Times New Roman" w:cs="Times New Roman"/>
              </w:rPr>
              <w:t>заключение с потребителем услуги договора аренды, договора безвозмездного пользования, договора доверительного управления имуществом, иного договора, предусматривающих переход прав владения и (или) пользования имуществом муниципальной казны Вольского муниципального района без проведения конкурса или аукциона;</w:t>
            </w:r>
          </w:p>
          <w:p w:rsidR="000C464C" w:rsidRPr="000C464C" w:rsidRDefault="000C464C" w:rsidP="000C464C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0C464C">
              <w:rPr>
                <w:rFonts w:ascii="Times New Roman" w:hAnsi="Times New Roman" w:cs="Times New Roman"/>
              </w:rPr>
              <w:t>-заключение с победителем конкурса или аукциона договора аренды, договора безвозмездного пользования, договора доверительного управления имуществом, иного договора, предусматривающих переход прав владения и (или) пользования имуществом муниципальной казны Вольского муниципального района по результатам конкурса или аукциона;</w:t>
            </w:r>
          </w:p>
          <w:p w:rsidR="007B43B2" w:rsidRPr="00EF3461" w:rsidRDefault="000C464C" w:rsidP="000C4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0C464C">
              <w:rPr>
                <w:rFonts w:ascii="Times New Roman" w:hAnsi="Times New Roman" w:cs="Times New Roman"/>
                <w:sz w:val="20"/>
                <w:szCs w:val="20"/>
              </w:rPr>
              <w:t>-получение претендентом на предоставление услуги письменного отказа в предоставлении имущества муниципальной казны Вольского муниципального района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66" w:rsidRDefault="00426066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426066" w:rsidRDefault="00426066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7B43B2" w:rsidRDefault="00426066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Соответствие нормам действующего законодательства</w:t>
            </w: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7B43B2" w:rsidRDefault="007B43B2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7B43B2" w:rsidRPr="00EF3461" w:rsidRDefault="007B43B2" w:rsidP="00B034AD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B2" w:rsidRDefault="007B43B2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EF3461">
              <w:rPr>
                <w:rFonts w:ascii="Times New Roman" w:hAnsi="Times New Roman"/>
                <w:bCs/>
                <w:i/>
                <w:color w:val="000000"/>
              </w:rPr>
              <w:t>Положительный</w:t>
            </w: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DC6540" w:rsidRPr="00EF3461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3B2" w:rsidRPr="0002232C" w:rsidRDefault="007B43B2" w:rsidP="000C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2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Форма </w:t>
            </w:r>
            <w:r w:rsidR="0002232C" w:rsidRPr="00022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документов</w:t>
            </w:r>
            <w:r w:rsidR="00426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</w:t>
            </w:r>
            <w:r w:rsidR="000C46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овор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B2" w:rsidRPr="0002232C" w:rsidRDefault="007B43B2" w:rsidP="000C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2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Образец </w:t>
            </w:r>
            <w:r w:rsidR="0002232C" w:rsidRPr="00022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документов</w:t>
            </w:r>
            <w:r w:rsidR="00426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указан в приложение к техно</w:t>
            </w:r>
            <w:r w:rsidR="000C46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логической схеме № 1, 2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66" w:rsidRPr="00E34A4D" w:rsidRDefault="00426066" w:rsidP="000C464C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0C464C" w:rsidRDefault="000C464C" w:rsidP="000C464C">
            <w:pPr>
              <w:tabs>
                <w:tab w:val="left" w:pos="0"/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-почтовым    отправлением</w:t>
            </w:r>
          </w:p>
          <w:p w:rsidR="00DC6540" w:rsidRDefault="00426066" w:rsidP="000C464C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  ГКУ СО «МФЦ»; </w:t>
            </w: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Pr="00EF3461" w:rsidRDefault="00426066" w:rsidP="0042606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40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DC6540" w:rsidRPr="00426066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Срок действия договора аренды</w:t>
            </w:r>
            <w:r w:rsidRPr="00426066">
              <w:rPr>
                <w:rFonts w:ascii="Times New Roman" w:hAnsi="Times New Roman"/>
                <w:bCs/>
                <w:i/>
              </w:rPr>
              <w:t>;</w:t>
            </w:r>
          </w:p>
          <w:p w:rsidR="00DC6540" w:rsidRPr="00426066" w:rsidRDefault="00DC6540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426066" w:rsidRPr="00426066" w:rsidRDefault="00426066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426066" w:rsidRPr="00426066" w:rsidRDefault="00426066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7B43B2" w:rsidRPr="00EF3461" w:rsidRDefault="007B43B2" w:rsidP="000C4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B2" w:rsidRPr="00EF3461" w:rsidRDefault="007B43B2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  <w:p w:rsidR="007B43B2" w:rsidRDefault="007B43B2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0C464C" w:rsidRDefault="000C464C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0C464C" w:rsidRDefault="000C464C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0C464C" w:rsidRPr="00EF3461" w:rsidRDefault="000C464C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7B43B2" w:rsidRPr="00636257" w:rsidTr="00392200">
        <w:trPr>
          <w:gridAfter w:val="1"/>
          <w:wAfter w:w="2" w:type="pct"/>
          <w:trHeight w:val="427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B2" w:rsidRDefault="007B43B2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B2" w:rsidRPr="00EF3461" w:rsidRDefault="000C464C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0C464C">
              <w:rPr>
                <w:rFonts w:ascii="Times New Roman" w:hAnsi="Times New Roman" w:cs="Times New Roman"/>
                <w:sz w:val="20"/>
                <w:szCs w:val="20"/>
              </w:rPr>
              <w:t>-получение претендентом на предоставление услуги письменного отказа в предоставлении имущества муниципальной казны Вольского муниципального района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B2" w:rsidRPr="00EF3461" w:rsidRDefault="00277904" w:rsidP="000C464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Решение об отказе в предоставлении муниципальной услуги должно содержать все основания отказа,</w:t>
            </w:r>
            <w:r w:rsidR="000C464C">
              <w:rPr>
                <w:rFonts w:ascii="Times New Roman" w:hAnsi="Times New Roman"/>
                <w:bCs/>
                <w:i/>
                <w:color w:val="000000"/>
              </w:rPr>
              <w:t xml:space="preserve"> предусмотренные пунктом 2.7 административного регламента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4C" w:rsidRDefault="007B43B2" w:rsidP="000C4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Отрицательны</w:t>
            </w:r>
          </w:p>
          <w:p w:rsidR="007B43B2" w:rsidRDefault="000C464C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й</w:t>
            </w:r>
          </w:p>
          <w:p w:rsidR="000C464C" w:rsidRDefault="000C464C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0C464C" w:rsidRDefault="000C464C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0C464C" w:rsidRDefault="000C464C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92200" w:rsidRPr="00EF3461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00" w:rsidRDefault="00392200" w:rsidP="0002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B43B2" w:rsidRPr="009C4BF9" w:rsidRDefault="000C464C" w:rsidP="0002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уведомление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B2" w:rsidRPr="00392200" w:rsidRDefault="007B43B2" w:rsidP="003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66" w:rsidRPr="00E34A4D" w:rsidRDefault="00426066" w:rsidP="00392200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426066" w:rsidRPr="00E34A4D" w:rsidRDefault="00426066" w:rsidP="00392200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через представителя физического или юридического лица;</w:t>
            </w:r>
          </w:p>
          <w:p w:rsidR="00426066" w:rsidRPr="00E34A4D" w:rsidRDefault="00426066" w:rsidP="00392200">
            <w:pPr>
              <w:tabs>
                <w:tab w:val="left" w:pos="0"/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посредством почтовой связи на бумажном носителе </w:t>
            </w: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  ГКУ СО «МФЦ»; </w:t>
            </w:r>
          </w:p>
          <w:p w:rsidR="00392200" w:rsidRDefault="00392200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200" w:rsidRDefault="00392200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200" w:rsidRDefault="00392200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200" w:rsidRDefault="00392200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200" w:rsidRDefault="00392200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066" w:rsidRDefault="00426066" w:rsidP="00426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3B2" w:rsidRDefault="007B43B2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7B43B2" w:rsidRPr="00EF3461" w:rsidRDefault="007B43B2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B2" w:rsidRDefault="007B43B2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 лет</w:t>
            </w: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Pr="00EF3461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B2" w:rsidRDefault="007B43B2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392200" w:rsidRPr="00EF3461" w:rsidRDefault="0039220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7B43B2" w:rsidRPr="00EF3461" w:rsidRDefault="007B43B2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4678"/>
        <w:gridCol w:w="1879"/>
        <w:gridCol w:w="2050"/>
        <w:gridCol w:w="1599"/>
        <w:gridCol w:w="1701"/>
      </w:tblGrid>
      <w:tr w:rsidR="00311C1A" w:rsidRPr="00563ACE" w:rsidTr="007B43B2">
        <w:trPr>
          <w:trHeight w:val="1689"/>
        </w:trPr>
        <w:tc>
          <w:tcPr>
            <w:tcW w:w="1008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78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99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563ACE" w:rsidTr="007B43B2">
        <w:trPr>
          <w:trHeight w:val="410"/>
        </w:trPr>
        <w:tc>
          <w:tcPr>
            <w:tcW w:w="1008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7B43B2">
        <w:trPr>
          <w:trHeight w:val="558"/>
        </w:trPr>
        <w:tc>
          <w:tcPr>
            <w:tcW w:w="15608" w:type="dxa"/>
            <w:gridSpan w:val="7"/>
          </w:tcPr>
          <w:p w:rsidR="00311C1A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B01DB5" w:rsidRPr="00735DD8" w:rsidRDefault="00735DD8" w:rsidP="009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DD8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0E19B1" w:rsidRPr="00E5270F" w:rsidTr="007B43B2">
        <w:trPr>
          <w:trHeight w:val="639"/>
        </w:trPr>
        <w:tc>
          <w:tcPr>
            <w:tcW w:w="15608" w:type="dxa"/>
            <w:gridSpan w:val="7"/>
          </w:tcPr>
          <w:p w:rsidR="000E19B1" w:rsidRDefault="000E19B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1</w:t>
            </w:r>
          </w:p>
          <w:p w:rsidR="00B01DB5" w:rsidRPr="009C4BF9" w:rsidRDefault="00F407DF" w:rsidP="000C464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</w:t>
            </w: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рием, регистрация </w:t>
            </w:r>
            <w:r w:rsidRPr="00F4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заявления  и документов</w:t>
            </w:r>
            <w:r w:rsidR="000C4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предоставление муниципальной услуги</w:t>
            </w:r>
          </w:p>
        </w:tc>
      </w:tr>
      <w:tr w:rsidR="00EC3FEA" w:rsidRPr="00E5270F" w:rsidTr="009C4BF9">
        <w:trPr>
          <w:cantSplit/>
          <w:trHeight w:val="2758"/>
        </w:trPr>
        <w:tc>
          <w:tcPr>
            <w:tcW w:w="1008" w:type="dxa"/>
            <w:shd w:val="clear" w:color="auto" w:fill="auto"/>
            <w:hideMark/>
          </w:tcPr>
          <w:p w:rsidR="00EC3FEA" w:rsidRPr="00563ACE" w:rsidRDefault="00EC3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C3FEA" w:rsidRPr="007B43B2" w:rsidRDefault="00EC3FEA" w:rsidP="007B43B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 </w:t>
            </w:r>
            <w:r w:rsidRPr="007B4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  прием, регистрация </w:t>
            </w:r>
            <w:r w:rsidRPr="007B43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заявления  и приложенных  документов; </w:t>
            </w:r>
          </w:p>
          <w:p w:rsidR="00EC3FEA" w:rsidRPr="007B43B2" w:rsidRDefault="00EC3FEA" w:rsidP="007B43B2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EC3FEA" w:rsidRPr="00CC7E2C" w:rsidRDefault="00CC7E2C" w:rsidP="009C4BF9">
            <w:pPr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предоставления муниципальной услуги является направление заявителем указанных в пункте 2.6.1 настоящего административного регламента документов по почте, либо личное обращение заявителя (его представителя, доверенного лица) в КУМИ и ПР </w:t>
            </w:r>
            <w:r w:rsidRPr="00CC7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через ГКУ СО “МФЦ”</w:t>
            </w:r>
          </w:p>
        </w:tc>
        <w:tc>
          <w:tcPr>
            <w:tcW w:w="1879" w:type="dxa"/>
            <w:vAlign w:val="center"/>
          </w:tcPr>
          <w:p w:rsidR="007A54FC" w:rsidRDefault="00EC3FEA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рабочих дня</w:t>
            </w: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A54FC" w:rsidRPr="0057393B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A2710E" w:rsidRDefault="00D668F6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68F6">
              <w:rPr>
                <w:rFonts w:ascii="Times New Roman" w:hAnsi="Times New Roman"/>
                <w:i/>
              </w:rPr>
              <w:t>КУМИ и ПР администрации Вольского муниципального района</w:t>
            </w:r>
            <w:r w:rsidR="00EC3FEA">
              <w:rPr>
                <w:rFonts w:ascii="Times New Roman" w:hAnsi="Times New Roman"/>
                <w:i/>
              </w:rPr>
              <w:t xml:space="preserve"> – прием и регистрация, МФЦ </w:t>
            </w:r>
            <w:r w:rsidR="00A2710E">
              <w:rPr>
                <w:rFonts w:ascii="Times New Roman" w:hAnsi="Times New Roman"/>
                <w:i/>
              </w:rPr>
              <w:t>–</w:t>
            </w:r>
            <w:r w:rsidR="00EC3FEA">
              <w:rPr>
                <w:rFonts w:ascii="Times New Roman" w:hAnsi="Times New Roman"/>
                <w:i/>
              </w:rPr>
              <w:t xml:space="preserve"> прием</w:t>
            </w: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Pr="0057393B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C4BF9" w:rsidRDefault="007B43B2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«-»</w:t>
            </w:r>
          </w:p>
          <w:p w:rsidR="009C4BF9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Pr="0057393B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C3FEA" w:rsidRPr="0057393B" w:rsidRDefault="00EC3FE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4BF9" w:rsidRDefault="007B43B2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«-»</w:t>
            </w: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C4BF9" w:rsidRPr="0057393B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C3FEA" w:rsidRPr="00E5270F" w:rsidTr="007B43B2">
        <w:trPr>
          <w:trHeight w:val="392"/>
        </w:trPr>
        <w:tc>
          <w:tcPr>
            <w:tcW w:w="15608" w:type="dxa"/>
            <w:gridSpan w:val="7"/>
            <w:shd w:val="clear" w:color="auto" w:fill="auto"/>
            <w:hideMark/>
          </w:tcPr>
          <w:p w:rsidR="00EC3FEA" w:rsidRDefault="00EC3FEA" w:rsidP="00F4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2</w:t>
            </w:r>
          </w:p>
          <w:p w:rsidR="00EC3FEA" w:rsidRPr="00A2710E" w:rsidRDefault="00CC7E2C" w:rsidP="00A2710E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</w:t>
            </w:r>
            <w:r w:rsidRPr="00F4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заявления  и документов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предоставление муниципальной услуги</w:t>
            </w:r>
          </w:p>
        </w:tc>
      </w:tr>
      <w:tr w:rsidR="00D668F6" w:rsidRPr="00E5270F" w:rsidTr="007B43B2">
        <w:trPr>
          <w:cantSplit/>
          <w:trHeight w:val="4673"/>
        </w:trPr>
        <w:tc>
          <w:tcPr>
            <w:tcW w:w="1008" w:type="dxa"/>
            <w:shd w:val="clear" w:color="auto" w:fill="auto"/>
            <w:hideMark/>
          </w:tcPr>
          <w:p w:rsidR="00D668F6" w:rsidRPr="00563ACE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D668F6" w:rsidRPr="00E5270F" w:rsidRDefault="00D668F6" w:rsidP="00D668F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07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Pr="00CC7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 и документов на предоставление муниципальной услуги</w:t>
            </w:r>
          </w:p>
        </w:tc>
        <w:tc>
          <w:tcPr>
            <w:tcW w:w="4678" w:type="dxa"/>
            <w:shd w:val="clear" w:color="auto" w:fill="auto"/>
            <w:hideMark/>
          </w:tcPr>
          <w:p w:rsidR="00D668F6" w:rsidRPr="009C4BF9" w:rsidRDefault="00D668F6" w:rsidP="00D668F6">
            <w:pPr>
              <w:pStyle w:val="af0"/>
              <w:spacing w:before="0" w:after="0"/>
              <w:ind w:firstLine="540"/>
              <w:jc w:val="both"/>
              <w:rPr>
                <w:sz w:val="20"/>
                <w:szCs w:val="20"/>
              </w:rPr>
            </w:pPr>
            <w:r w:rsidRPr="00E5270F">
              <w:t> </w:t>
            </w:r>
            <w:r w:rsidRPr="009C4BF9">
              <w:rPr>
                <w:sz w:val="20"/>
                <w:szCs w:val="20"/>
              </w:rPr>
              <w:t>Специалист отдела договорных отношений КУМИ и ПР, ответственный за подготовку проектов постановлений администрации Вольского муниципального района по земельным отношениям и договоров купли-продажи, аренды и безвозмездного пользования земельных участков рассматривает представленные к заявлению документы на предмет соответствия перечню, указанному в приложении № 5 административного регламента.</w:t>
            </w:r>
          </w:p>
          <w:p w:rsidR="00D668F6" w:rsidRPr="00E5270F" w:rsidRDefault="00D668F6" w:rsidP="00D668F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2050" w:type="dxa"/>
            <w:shd w:val="clear" w:color="auto" w:fill="auto"/>
            <w:hideMark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D668F6" w:rsidRPr="00E5270F" w:rsidRDefault="00D668F6" w:rsidP="00D668F6">
            <w:pPr>
              <w:tabs>
                <w:tab w:val="center" w:pos="69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ab/>
              <w:t>«-»</w:t>
            </w:r>
          </w:p>
        </w:tc>
        <w:tc>
          <w:tcPr>
            <w:tcW w:w="1701" w:type="dxa"/>
            <w:shd w:val="clear" w:color="auto" w:fill="auto"/>
            <w:hideMark/>
          </w:tcPr>
          <w:p w:rsidR="00D668F6" w:rsidRPr="00C82163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        «-»</w:t>
            </w:r>
          </w:p>
        </w:tc>
      </w:tr>
      <w:tr w:rsidR="00D668F6" w:rsidRPr="00E5270F" w:rsidTr="007B43B2">
        <w:trPr>
          <w:trHeight w:val="300"/>
        </w:trPr>
        <w:tc>
          <w:tcPr>
            <w:tcW w:w="15608" w:type="dxa"/>
            <w:gridSpan w:val="7"/>
            <w:shd w:val="clear" w:color="auto" w:fill="auto"/>
            <w:hideMark/>
          </w:tcPr>
          <w:p w:rsidR="00D668F6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3</w:t>
            </w:r>
          </w:p>
          <w:p w:rsidR="00D668F6" w:rsidRPr="00CC7E2C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2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без проведения конкурса или аукциона, либо выдача мотивированного отказа в предоставлении муниципальной услуги</w:t>
            </w:r>
          </w:p>
        </w:tc>
      </w:tr>
      <w:tr w:rsidR="00D668F6" w:rsidRPr="00E5270F" w:rsidTr="007B43B2">
        <w:trPr>
          <w:trHeight w:val="392"/>
        </w:trPr>
        <w:tc>
          <w:tcPr>
            <w:tcW w:w="1008" w:type="dxa"/>
            <w:shd w:val="clear" w:color="auto" w:fill="auto"/>
            <w:hideMark/>
          </w:tcPr>
          <w:p w:rsidR="00D668F6" w:rsidRPr="00563ACE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D668F6" w:rsidRPr="00CC7E2C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без проведения конкурса или аукциона, либо выдача мотивированного отказа в предоставлении муниципальной услуги</w:t>
            </w:r>
          </w:p>
        </w:tc>
        <w:tc>
          <w:tcPr>
            <w:tcW w:w="4678" w:type="dxa"/>
            <w:shd w:val="clear" w:color="auto" w:fill="auto"/>
            <w:hideMark/>
          </w:tcPr>
          <w:p w:rsidR="00D668F6" w:rsidRPr="00CC7E2C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>В случае несоответствия документов требованиям пункта  2.6.1 настоящего административного регламента, а также отсутствия в соответствии с пунктом 1 статьи 17.1. Федерального закона от 26 июля 2006г. № 135-ФЗ «О защите конкуренции» оснований предоставления муниципального имущества без проведения конкурса или аукциона, специалистом отдела КУМИ и ПР заявителю в течение десяти рабочих дней по истечении названного срока направляется мотивированный отказ по почте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 xml:space="preserve">При  представлении заявителем всех документов, необходимых для оформления договора, специалист отдела КУМИ и ПР в течение 28 календарных дней готовит проект соответствующего договора и </w:t>
            </w:r>
            <w:r w:rsidRPr="00CC7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направляет заявителю уведомление о дате его выдачи.</w:t>
            </w: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 xml:space="preserve"> О подготовке договора и дате его выдачи заявитель может быть уведомлен по телефону заявителя</w:t>
            </w:r>
          </w:p>
        </w:tc>
        <w:tc>
          <w:tcPr>
            <w:tcW w:w="1879" w:type="dxa"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календарных</w:t>
            </w:r>
          </w:p>
        </w:tc>
        <w:tc>
          <w:tcPr>
            <w:tcW w:w="2050" w:type="dxa"/>
            <w:shd w:val="clear" w:color="auto" w:fill="auto"/>
            <w:hideMark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  <w:hideMark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D668F6" w:rsidRPr="00E5270F" w:rsidTr="005302C4">
        <w:trPr>
          <w:trHeight w:val="700"/>
        </w:trPr>
        <w:tc>
          <w:tcPr>
            <w:tcW w:w="15608" w:type="dxa"/>
            <w:gridSpan w:val="7"/>
            <w:shd w:val="clear" w:color="auto" w:fill="auto"/>
            <w:hideMark/>
          </w:tcPr>
          <w:p w:rsidR="00D668F6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4</w:t>
            </w:r>
          </w:p>
          <w:p w:rsidR="00D668F6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Подготовка проектов договора купли-продажи, договора аренды земельного участка или договора безвозмездного пользования земельным участком, выдача их либо направление заявителю для подписания</w:t>
            </w:r>
          </w:p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68F6" w:rsidRPr="00E5270F" w:rsidTr="007B43B2">
        <w:trPr>
          <w:trHeight w:val="300"/>
        </w:trPr>
        <w:tc>
          <w:tcPr>
            <w:tcW w:w="1008" w:type="dxa"/>
            <w:shd w:val="clear" w:color="auto" w:fill="auto"/>
          </w:tcPr>
          <w:p w:rsidR="00D668F6" w:rsidRPr="00563ACE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668F6" w:rsidRPr="00CC7E2C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E2C">
              <w:rPr>
                <w:rFonts w:ascii="Times New Roman" w:hAnsi="Times New Roman" w:cs="Times New Roman"/>
                <w:sz w:val="20"/>
                <w:szCs w:val="20"/>
              </w:rPr>
              <w:t>Прием заявок от претендентов на участие в конкурсе или аукционе</w:t>
            </w:r>
          </w:p>
        </w:tc>
        <w:tc>
          <w:tcPr>
            <w:tcW w:w="4678" w:type="dxa"/>
            <w:shd w:val="clear" w:color="auto" w:fill="auto"/>
          </w:tcPr>
          <w:p w:rsidR="00D668F6" w:rsidRPr="00247C93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C8C">
              <w:rPr>
                <w:rFonts w:ascii="Times New Roman" w:hAnsi="Times New Roman" w:cs="Times New Roman"/>
                <w:sz w:val="24"/>
                <w:szCs w:val="24"/>
              </w:rPr>
              <w:t>Основанием для приема заявок специалистом отдела муниципальной собственности и приватизации КУМИ и ПР,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C8C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конкурса или аукциона является личное обращение заявителя (его представителя, доверенного лица) в период времени приема заявок, указанный в информационном сообщении, в КУМИ и ПР с заявкой и комплектом документов, необходимых для участия в конкурсе или аукционе, определенных пунктами 2.6.2., 2.6.3. настоящего административного регламента</w:t>
            </w:r>
          </w:p>
        </w:tc>
        <w:tc>
          <w:tcPr>
            <w:tcW w:w="1879" w:type="dxa"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указанный в извещении о проведении аукциона, конкурса</w:t>
            </w:r>
          </w:p>
        </w:tc>
        <w:tc>
          <w:tcPr>
            <w:tcW w:w="2050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 муниципального района</w:t>
            </w:r>
          </w:p>
        </w:tc>
        <w:tc>
          <w:tcPr>
            <w:tcW w:w="1599" w:type="dxa"/>
            <w:shd w:val="clear" w:color="auto" w:fill="auto"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</w:tcPr>
          <w:p w:rsidR="00D668F6" w:rsidRPr="00E5270F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D668F6" w:rsidRPr="00E5270F" w:rsidTr="00426066">
        <w:trPr>
          <w:trHeight w:val="300"/>
        </w:trPr>
        <w:tc>
          <w:tcPr>
            <w:tcW w:w="15608" w:type="dxa"/>
            <w:gridSpan w:val="7"/>
            <w:shd w:val="clear" w:color="auto" w:fill="auto"/>
          </w:tcPr>
          <w:p w:rsidR="00D668F6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5</w:t>
            </w:r>
          </w:p>
          <w:p w:rsidR="00D668F6" w:rsidRPr="00247C93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C93">
              <w:rPr>
                <w:rFonts w:ascii="Times New Roman" w:hAnsi="Times New Roman" w:cs="Times New Roman"/>
                <w:b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</w:tr>
      <w:tr w:rsidR="00D668F6" w:rsidRPr="00E5270F" w:rsidTr="007B43B2">
        <w:trPr>
          <w:trHeight w:val="300"/>
        </w:trPr>
        <w:tc>
          <w:tcPr>
            <w:tcW w:w="1008" w:type="dxa"/>
            <w:shd w:val="clear" w:color="auto" w:fill="auto"/>
          </w:tcPr>
          <w:p w:rsidR="00D668F6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668F6" w:rsidRPr="00617EE3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или аукциона</w:t>
            </w:r>
          </w:p>
        </w:tc>
        <w:tc>
          <w:tcPr>
            <w:tcW w:w="4678" w:type="dxa"/>
            <w:shd w:val="clear" w:color="auto" w:fill="auto"/>
          </w:tcPr>
          <w:p w:rsidR="00D668F6" w:rsidRPr="00617EE3" w:rsidRDefault="00D668F6" w:rsidP="00D66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или аукцион </w:t>
            </w:r>
            <w:r w:rsidRPr="00617E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в порядке, установленном </w:t>
            </w:r>
            <w:r w:rsidRPr="00617EE3">
              <w:rPr>
                <w:rFonts w:ascii="Times New Roman" w:hAnsi="Times New Roman" w:cs="Times New Roman"/>
                <w:iCs/>
                <w:sz w:val="20"/>
                <w:szCs w:val="20"/>
              </w:rPr>
              <w:t>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</w:tc>
        <w:tc>
          <w:tcPr>
            <w:tcW w:w="1879" w:type="dxa"/>
          </w:tcPr>
          <w:p w:rsidR="00D668F6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 муниципального района</w:t>
            </w:r>
          </w:p>
        </w:tc>
        <w:tc>
          <w:tcPr>
            <w:tcW w:w="1599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«-»</w:t>
            </w:r>
          </w:p>
        </w:tc>
      </w:tr>
      <w:tr w:rsidR="00D668F6" w:rsidRPr="00E5270F" w:rsidTr="00426066">
        <w:trPr>
          <w:trHeight w:val="300"/>
        </w:trPr>
        <w:tc>
          <w:tcPr>
            <w:tcW w:w="15608" w:type="dxa"/>
            <w:gridSpan w:val="7"/>
            <w:shd w:val="clear" w:color="auto" w:fill="auto"/>
          </w:tcPr>
          <w:p w:rsidR="00D668F6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6</w:t>
            </w:r>
          </w:p>
          <w:p w:rsidR="00D668F6" w:rsidRPr="005F461A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46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Принятие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решения</w:t>
            </w:r>
            <w:r w:rsidRPr="005F46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 отказе в предоставлении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муниципальной услуги</w:t>
            </w:r>
          </w:p>
          <w:p w:rsidR="00D668F6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68F6" w:rsidRPr="00E5270F" w:rsidTr="007B43B2">
        <w:trPr>
          <w:trHeight w:val="300"/>
        </w:trPr>
        <w:tc>
          <w:tcPr>
            <w:tcW w:w="1008" w:type="dxa"/>
            <w:shd w:val="clear" w:color="auto" w:fill="auto"/>
          </w:tcPr>
          <w:p w:rsidR="00D668F6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668F6" w:rsidRPr="00617EE3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>Заключения договора по результатам проведения конкурса или аукциона, либо получения письменного отказа в предоставлении муниципальной услуги</w:t>
            </w:r>
          </w:p>
        </w:tc>
        <w:tc>
          <w:tcPr>
            <w:tcW w:w="4678" w:type="dxa"/>
            <w:shd w:val="clear" w:color="auto" w:fill="auto"/>
          </w:tcPr>
          <w:p w:rsidR="00D668F6" w:rsidRPr="00617EE3" w:rsidRDefault="00D668F6" w:rsidP="00D668F6">
            <w:pPr>
              <w:shd w:val="clear" w:color="auto" w:fill="FDFE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по результатам проведения конкурса или аукциона осуществляется в порядке,  установленном </w:t>
            </w:r>
            <w:r w:rsidRPr="00617EE3">
              <w:rPr>
                <w:rFonts w:ascii="Times New Roman" w:hAnsi="Times New Roman" w:cs="Times New Roman"/>
                <w:iCs/>
                <w:sz w:val="20"/>
                <w:szCs w:val="20"/>
              </w:rPr>
              <w:t>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      </w:r>
          </w:p>
          <w:p w:rsidR="00D668F6" w:rsidRPr="00617EE3" w:rsidRDefault="00D668F6" w:rsidP="00D66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3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подготовку договора (мотивированного отказа), выдает договор заявителю в соответствии с графиком работы.  При совпадении неприемного, выходного и нерабочего праздничного дней с датой выдачи договора (мотивированного отказа), то выдача договора (мотивированного отказа) заявителю переносится на следующий  рабочий и приемный день</w:t>
            </w:r>
          </w:p>
        </w:tc>
        <w:tc>
          <w:tcPr>
            <w:tcW w:w="1879" w:type="dxa"/>
          </w:tcPr>
          <w:p w:rsidR="00D668F6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 муниципального района</w:t>
            </w:r>
          </w:p>
        </w:tc>
        <w:tc>
          <w:tcPr>
            <w:tcW w:w="1599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</w:tcPr>
          <w:p w:rsidR="00D668F6" w:rsidRPr="005F461A" w:rsidRDefault="00D668F6" w:rsidP="00D6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«-»</w:t>
            </w:r>
          </w:p>
        </w:tc>
      </w:tr>
      <w:tr w:rsidR="00D668F6" w:rsidRPr="00E5270F" w:rsidTr="007B43B2">
        <w:trPr>
          <w:trHeight w:val="300"/>
        </w:trPr>
        <w:tc>
          <w:tcPr>
            <w:tcW w:w="15608" w:type="dxa"/>
            <w:gridSpan w:val="7"/>
          </w:tcPr>
          <w:p w:rsidR="00D668F6" w:rsidRPr="00F43AB0" w:rsidRDefault="00D668F6" w:rsidP="00D6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»2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FD4852">
          <w:pgSz w:w="16838" w:h="11906" w:orient="landscape"/>
          <w:pgMar w:top="680" w:right="567" w:bottom="510" w:left="62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608"/>
        <w:gridCol w:w="2224"/>
        <w:gridCol w:w="1701"/>
        <w:gridCol w:w="1961"/>
        <w:gridCol w:w="4231"/>
      </w:tblGrid>
      <w:tr w:rsidR="00AC7B36" w:rsidRPr="00FA2B16" w:rsidTr="00AC7B36">
        <w:trPr>
          <w:trHeight w:val="70"/>
        </w:trPr>
        <w:tc>
          <w:tcPr>
            <w:tcW w:w="789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63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36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0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C7B36" w:rsidRPr="00FA2B16" w:rsidTr="00AC7B36">
        <w:trPr>
          <w:trHeight w:val="70"/>
        </w:trPr>
        <w:tc>
          <w:tcPr>
            <w:tcW w:w="789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DD6DF9" w:rsidRPr="00E5270F" w:rsidTr="00AC7B36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DD6DF9" w:rsidRDefault="00DD6DF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2678AC" w:rsidRPr="00735DD8" w:rsidRDefault="00735DD8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735DD8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в аренду, безвозмездное пользование, доверительное управление имуществом и иное пользование муниципальным имуществом</w:t>
            </w:r>
          </w:p>
        </w:tc>
      </w:tr>
      <w:tr w:rsidR="005F461A" w:rsidRPr="00E5270F" w:rsidTr="007B43B2">
        <w:trPr>
          <w:trHeight w:val="70"/>
        </w:trPr>
        <w:tc>
          <w:tcPr>
            <w:tcW w:w="789" w:type="pct"/>
            <w:shd w:val="clear" w:color="auto" w:fill="auto"/>
          </w:tcPr>
          <w:p w:rsidR="005F461A" w:rsidRDefault="005F461A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Единый портал государственных и муниципальных услуг,</w:t>
            </w:r>
          </w:p>
          <w:p w:rsidR="005F461A" w:rsidRDefault="005F461A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5F461A" w:rsidRDefault="0002232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нет</w:t>
            </w: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Требуется предоставление заявителем документов на бумажном носителе</w:t>
            </w: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«-»</w:t>
            </w: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5F461A" w:rsidRDefault="0002232C" w:rsidP="00D668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Лично,</w:t>
            </w:r>
            <w:r w:rsidR="00D668F6">
              <w:rPr>
                <w:rFonts w:ascii="Times New Roman" w:hAnsi="Times New Roman"/>
                <w:i/>
                <w:iCs/>
                <w:color w:val="000000"/>
              </w:rPr>
              <w:t xml:space="preserve"> по телефону</w:t>
            </w:r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02232C" w:rsidRPr="0002232C" w:rsidRDefault="0002232C" w:rsidP="00022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32C">
              <w:rPr>
                <w:rFonts w:ascii="Times New Roman" w:hAnsi="Times New Roman" w:cs="Times New Roman"/>
                <w:sz w:val="20"/>
                <w:szCs w:val="20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5F461A" w:rsidRPr="0002232C" w:rsidRDefault="0002232C" w:rsidP="000223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232C">
              <w:rPr>
                <w:rFonts w:ascii="Times New Roman" w:hAnsi="Times New Roman" w:cs="Times New Roman"/>
                <w:sz w:val="20"/>
                <w:szCs w:val="20"/>
              </w:rPr>
      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</w:p>
        </w:tc>
      </w:tr>
      <w:tr w:rsidR="005F461A" w:rsidRPr="00E5270F" w:rsidTr="005F461A">
        <w:trPr>
          <w:trHeight w:val="1685"/>
        </w:trPr>
        <w:tc>
          <w:tcPr>
            <w:tcW w:w="789" w:type="pct"/>
            <w:shd w:val="clear" w:color="auto" w:fill="auto"/>
          </w:tcPr>
          <w:p w:rsidR="005F461A" w:rsidRDefault="005F461A" w:rsidP="002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Официальный сайт администрации Вольского муниципального района</w:t>
            </w:r>
          </w:p>
        </w:tc>
        <w:tc>
          <w:tcPr>
            <w:tcW w:w="8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F461A" w:rsidRPr="00E5270F" w:rsidTr="00AC7B36">
        <w:trPr>
          <w:trHeight w:val="2445"/>
        </w:trPr>
        <w:tc>
          <w:tcPr>
            <w:tcW w:w="789" w:type="pct"/>
            <w:shd w:val="clear" w:color="auto" w:fill="auto"/>
          </w:tcPr>
          <w:p w:rsidR="005F461A" w:rsidRDefault="005F461A" w:rsidP="002678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Комитет по управлению муниципальным имуществом и природными ресурсами</w:t>
            </w:r>
          </w:p>
        </w:tc>
        <w:tc>
          <w:tcPr>
            <w:tcW w:w="8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AD26EA" w:rsidRPr="005F461A" w:rsidRDefault="00AD26EA" w:rsidP="00AD2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E0A4A" w:rsidRPr="005F461A" w:rsidRDefault="000E0A4A" w:rsidP="002C5583">
      <w:pPr>
        <w:rPr>
          <w:rFonts w:ascii="Times New Roman" w:hAnsi="Times New Roman" w:cs="Times New Roman"/>
          <w:color w:val="000000" w:themeColor="text1"/>
        </w:rPr>
      </w:pPr>
    </w:p>
    <w:p w:rsidR="000E0A4A" w:rsidRPr="005F461A" w:rsidRDefault="000E0A4A" w:rsidP="002C5583">
      <w:pPr>
        <w:rPr>
          <w:rFonts w:ascii="Times New Roman" w:hAnsi="Times New Roman" w:cs="Times New Roman"/>
          <w:color w:val="000000" w:themeColor="text1"/>
        </w:rPr>
      </w:pPr>
    </w:p>
    <w:p w:rsidR="000E0A4A" w:rsidRPr="005F461A" w:rsidRDefault="000E0A4A" w:rsidP="002C5583">
      <w:pPr>
        <w:rPr>
          <w:rFonts w:ascii="Times New Roman" w:hAnsi="Times New Roman" w:cs="Times New Roman"/>
          <w:color w:val="000000" w:themeColor="text1"/>
        </w:rPr>
        <w:sectPr w:rsidR="000E0A4A" w:rsidRPr="005F46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2472" w:rsidRDefault="00906468" w:rsidP="0090646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Приложение №</w:t>
      </w:r>
      <w:r w:rsidRPr="00735DD8">
        <w:rPr>
          <w:rFonts w:ascii="Times New Roman" w:eastAsia="Times New Roman" w:hAnsi="Times New Roman" w:cs="Times New Roman"/>
          <w:color w:val="000000" w:themeColor="text1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</w:rPr>
        <w:t>к технологической схеме</w:t>
      </w:r>
    </w:p>
    <w:p w:rsidR="00906468" w:rsidRDefault="00906468" w:rsidP="0090646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E2" w:rsidRPr="00A57845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______________ </w:t>
      </w:r>
    </w:p>
    <w:p w:rsidR="003463E2" w:rsidRPr="00DC56F3" w:rsidRDefault="003463E2" w:rsidP="00346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6F3">
        <w:rPr>
          <w:rFonts w:ascii="Times New Roman" w:hAnsi="Times New Roman" w:cs="Times New Roman"/>
          <w:sz w:val="24"/>
          <w:szCs w:val="24"/>
        </w:rPr>
        <w:t xml:space="preserve">аренды нежилого помещения, расположенного </w:t>
      </w:r>
    </w:p>
    <w:p w:rsidR="003463E2" w:rsidRPr="00DC56F3" w:rsidRDefault="003463E2" w:rsidP="00346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6F3">
        <w:rPr>
          <w:rFonts w:ascii="Times New Roman" w:hAnsi="Times New Roman" w:cs="Times New Roman"/>
          <w:sz w:val="24"/>
          <w:szCs w:val="24"/>
        </w:rPr>
        <w:t xml:space="preserve">по адресу: Саратовская область, г. </w:t>
      </w:r>
      <w:r>
        <w:rPr>
          <w:rFonts w:ascii="Times New Roman" w:hAnsi="Times New Roman" w:cs="Times New Roman"/>
          <w:sz w:val="24"/>
          <w:szCs w:val="24"/>
        </w:rPr>
        <w:t>Вольск, ул.___________, дом</w:t>
      </w:r>
    </w:p>
    <w:p w:rsidR="003463E2" w:rsidRDefault="003463E2" w:rsidP="00346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3E2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845">
        <w:rPr>
          <w:rFonts w:ascii="Times New Roman" w:hAnsi="Times New Roman" w:cs="Times New Roman"/>
          <w:sz w:val="24"/>
          <w:szCs w:val="24"/>
        </w:rPr>
        <w:t xml:space="preserve">г. Вольск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_____2015</w:t>
      </w:r>
      <w:r w:rsidRPr="00A57845">
        <w:rPr>
          <w:rFonts w:ascii="Times New Roman" w:hAnsi="Times New Roman" w:cs="Times New Roman"/>
          <w:sz w:val="24"/>
          <w:szCs w:val="24"/>
        </w:rPr>
        <w:t>г.</w:t>
      </w:r>
    </w:p>
    <w:p w:rsidR="003463E2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природными ресурсами администрации Вольского муниципального района, именуемый в дальнейшем «Арендодатель», действующий в соответствии с Положением о Комитете по управлению муниципальным имуществом и природными ресурсами администрации Вольского муниципального района, утвержденного Постановлением И.о.Главы администрации муниципального района №37 от 18.01.2006г. в лице Дудникова Антона Викторовича, с одной стороны, и __________________________________________, зарегистрировано ____________________ за ОГРН ________________, ИНН _________________, КПП ______________, место нахождения: Саратовская область, ________________, в лице директора _____________________________, действующего на основании Устава, _______________________________, с другой стороны, именуемое в дальнейшем «Арендатор», на основании ________________________ заключили настоящий договор (далее – Договор) о следующем: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A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A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Арендодатель представляет, а Арендатор принимает на условиях аренды нежилое помещение, расположенное по адресу: Саратовская область, г. Вольск, ул._____________, __________,  площадью ____ кв.м.(№_________ на поэтажном плане),  в соответствии с актом приема-передачи.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1.2.Нежилое помещение предоставляется для повышения квалификации специалистов.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цели использования допускается исключительно по согласованию сторон.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A4">
        <w:rPr>
          <w:rFonts w:ascii="Times New Roman" w:hAnsi="Times New Roman" w:cs="Times New Roman"/>
          <w:b/>
          <w:sz w:val="24"/>
          <w:szCs w:val="24"/>
        </w:rPr>
        <w:t>2.ХАРАКТЕРИСТИКА НЕЖИЛОГО</w:t>
      </w:r>
      <w:r w:rsidRPr="00C848A4">
        <w:rPr>
          <w:rFonts w:ascii="Times New Roman" w:hAnsi="Times New Roman" w:cs="Times New Roman"/>
          <w:b/>
          <w:sz w:val="24"/>
          <w:szCs w:val="24"/>
        </w:rPr>
        <w:br/>
        <w:t>ПОМЕЩЕНИЯ, СДАВАЕМОГО В АРЕНДУ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2.1.Нежилое помещение расположено на первом этаже пятиэтажного жилого дома.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A4">
        <w:rPr>
          <w:rFonts w:ascii="Times New Roman" w:hAnsi="Times New Roman" w:cs="Times New Roman"/>
          <w:b/>
          <w:sz w:val="24"/>
          <w:szCs w:val="24"/>
        </w:rPr>
        <w:t>3.СРОК ДЕЙСТВИЯ ДОГОВОРА</w:t>
      </w:r>
    </w:p>
    <w:p w:rsidR="003463E2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заключается на  _______________. </w:t>
      </w:r>
    </w:p>
    <w:p w:rsidR="003463E2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_____________. по _________________.</w:t>
      </w:r>
    </w:p>
    <w:p w:rsidR="003463E2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A4">
        <w:rPr>
          <w:rFonts w:ascii="Times New Roman" w:hAnsi="Times New Roman" w:cs="Times New Roman"/>
          <w:b/>
          <w:sz w:val="24"/>
          <w:szCs w:val="24"/>
        </w:rPr>
        <w:t>4.ПРАВА СТОРОН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Арендодатель имеет исключительное право: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4.1.1.Досрочно расторгать договор на основании и в порядке, предусмотренном законодательством и данным договором.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4.1.2.Контролировать своевременность и полноту поступления арендной платы в местный бюджет.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4.1.3.Арендодатель не несет ответственности за причиненный ущерб Арендатору в случае аварий и стихийных бедствий.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4.1.4.Вносить в договор изменения и дополнения по соглашению сторон.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4.1.5.Увеличивать в одностороннем порядке размер арендной платы по решению Вольского муниципального Собрания.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Арендатор имеет право: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4.2.1.Производить платежи по договору авансом за весь период пользования нежилым помещением. При изменении ставок арендной платы стороны производят сверку поступивших платежей и корректировку сумм, подлежащих дальнейшей оплате.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4.2.2.С согласия Арендодателя производить за свой счет ремонт и переоборудование нежилого помещения, определить интерьер и внутреннюю отделку помещений, не затрагивающие изменения несущих конструкций здания, перепланировки.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4.2.3.Досрочно расторгнуть договор на основании и в порядке, предусмотренном настоящим договором.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4.2.4.При добросовестном исполнении обязательств по договору ходатайствовать перед Арендодателем по окончании срока договора о пролонгации договора на последующий срок.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4.2.5.При необходимости, с согласия Арендодателя производить капитальный ремонт за свой счет.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0A">
        <w:rPr>
          <w:rFonts w:ascii="Times New Roman" w:hAnsi="Times New Roman" w:cs="Times New Roman"/>
          <w:b/>
          <w:sz w:val="24"/>
          <w:szCs w:val="24"/>
        </w:rPr>
        <w:t>5.ОБЯЗАННОСТИ СТОРОН.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5.1.АРЕНДОДАТЕЛЬ обязан: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5.1.1.Предоставить Арендатору право занять нежилое помещение, предусмотренное в п.1.2.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5.1.2.Своевременно доводить до Арендатора изменение ставок арендной платы.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5.1.3.Через средства массовой информации доводить до сведения Арендатора об изменении своего наименования, юридического адреса, банковских реквизитов и др.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5.2.АРЕНДАТОР обязан: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5.2.1.Использовать нежилое помещение исключительно с целью, указанной в п.1.2 договора.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5.2.2.Своевременно и полностью оплачивать Арендодателю арендную плату, установленную договором и последующими изменениями и дополнениями к нему, оплачивать по отдельным договорам коммунальные услуги и техническое обслуживание.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5.2.3.При входе в нежилое помещение установить вывеску с указанием наименования своей фирмы.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5.2.4.Своевременно и за свой счет производить текущий ремонт помещения, инженерно-технических коммуникаций, находящихся внутри арендуемого помещения, переоборудование, переоборудование, связанное с собственной деятельностью, а также ремонт фасада пропорционально занимаемым площадям по согласованию с отделом градостроительства  и архитектуры Вольского муниципального района.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5.2.5.Нести расходы по капитальному ремонту крыши в доле, пропорционально занимаемой площади арендуемого помещения, определенной дополнительным соглашением с Арендодателем размере.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5.2.6.Содержать нежилое помещение в полной исправности, обеспечить сохранность инженерных сетей, оборудования, коммуникаций.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5.2.7.Строго соблюдать санитарные, технические и противопожарные правила эксплуатации нежилого помещения, выполнять предписания органов надзора за соблюдением этих правил.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5.2.8.В случае проведения самовольных перестроек, нарушения целостности стен, перегородок и перекрытий, установки сетей, искажающих вид нежилого помещения, таковые должны быть устранены Арендатором, помещение приведено в прежний вид за его счет и в срок, определенный Арендодателем.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5.2.9.Осободить нежилое помещение в связи с аварийным состоянием конструкций зданий (или его части), постановки его на капитальный ремонт или ликвидаций его по градостроительным соображениям, а также в случае аварий или стихийных бедствий, в сроки, определенные Арендодателем.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Содержать прилегающую к нежилому помещению территорию в надлежащем санитарном состоянии, а так же проводить необходимое ее благоустройство по согласованию с Арендодателем.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5.2.11.Не позднее, чем за два месяца письменно сообщить Арендодателю о предстоящем освобождении нежилого помещения как в связи с окончанием срока действия договора, так и при досрочном освобождении. Передача нежилого помещения Арендатором Арендодателю производится в исправном состоянии по акту приема-передачи.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5.2.12.Не использовать нежилое помещение для расчетов с третьими лицами в качестве залога, вклада  в общество и акционерное общество либо предмета договора о совместной деятельности и не производить любых других действий, которые могут повлечь за собой отчуждение муниципальной собственности.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5.2.13.Сдача помещений в субаренду допускается с письменного согласия Арендодателя.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5.2.14.При изменении организационно-правовой формы, наименования юридического адреса, банковских реквизитов или реорганизации, а также лишении лицензии на право деятельности в десятидневный срок письменно сообщить Арендодателю о происшедших изменениях.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5.2.15.Беспрепятственно допускать в рабочее время, а в аварийных случаях и в не рабочее время представителей Арендодателя и Балансодержателя, с целью хозяйственно-технического контроля за состоянием и эксплуатацией арендуемых помещений, установленного в них оборудования, коммуникаций и их ремонтом.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5.2.16.В случае аварий незамедлительно оповестить Арендодателя и с участием его представителей составить акт о причине аварии и нанесенном ущербе. Указанный акт должен быть составлен в течение суток с момента аварии, при этом представитель Арендодателя должен быть вызван телефонограммой. Подобный акт, составленный в одностороннем порядке, не может служить основанием для возмещения ущерба.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5.2.17.В течение месяца после заключения настоящего договора заключить с соответствующими организациями договора на предоставление коммунальных услуг и вывоза твердых бытовых отходов.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5.2.18.Стоимость неотделимых улучшений арендованного имущества, произведенных арендатором без оглашения арендодателя, возмещению не подлежит.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59">
        <w:rPr>
          <w:rFonts w:ascii="Times New Roman" w:hAnsi="Times New Roman" w:cs="Times New Roman"/>
          <w:b/>
          <w:sz w:val="24"/>
          <w:szCs w:val="24"/>
        </w:rPr>
        <w:t>6.РАСЧЕТЫ И ПЛАТЕЖИ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6.1.Арендная плата начисляется с начала срока действия договора, указанного в п.3.2 настоящего договора.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6.2.За указанное в п.1.1нежилое помещение определена арендная плата в сумме ________________ руб. _______ копеек(___________________) в год, без учета НДС.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6.3.Арендная плата вносится арендатором за каждый текущий месяц равными долями в размере 1/12 части от годовой суммы не позднее 10-го числа текущего месяца на счет Управления Федерального Казначейства МФРФ по Саратовской области (Комитета по управлению муниципальным имуществом и природными ресурсами Администрации Вольского муниципального образования). Расчет арендной платы дан в приложении № 1, которое является неотъемлемой частью договора.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6.4.Изменение ставок арендной платы осуществляется в соответствии с методикой расчета за аренду нежилого помещения (здания) муниципальной собственности на основании принятого Вольским муниципальным собранием соответствующего нормативного акта. Арендодатель уведомляет арендатора об изменении ставок арендной платы в течение месяца после принятия Решения Вольского муниципального Собрания. Арендная плата взимается в соответствии с новыми ставками арендной платы с момента вступления в силу Решения Вольского муниципального собрания. Изменение ставок арендной платы оформляется дополнительным соглашением к договору аренды между Арендодателем и Арендатором.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6.5.Арендатор оплачивает кроме арендной платы коммунальные услуги поставщикам этих услуг по заключенным самостоятельно договорам.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6.6.За первые два месяца при заключении договора аренды арендная плата вносится авансом.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6.7.НДС и иные платежи в бюджет, связанные с арендой помещения, в арендную плату не входят  и оплачиваются Арендатором самостоятельно в Федеральный бюджет.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6.8.По истечении срока платежа арендной платы невнесенная сумма  считается недоимкой и взыскивается с начислением пени в установленном порядке. Взыскание пени производится на счет местного бюджета.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Pr="007A43D4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D4">
        <w:rPr>
          <w:rFonts w:ascii="Times New Roman" w:hAnsi="Times New Roman" w:cs="Times New Roman"/>
          <w:b/>
          <w:sz w:val="24"/>
          <w:szCs w:val="24"/>
        </w:rPr>
        <w:t>7.ОТВЕТСТВЕННОСТЬ СТОРОН.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законодательством. Существенными условиями договора считаются условия, указанные в разделах 5,6,7.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7.2.При неуплате Арендатором арендной платы в установленные договором сроки начисляются пени в размере 1%(один процент) с просроченной суммы за каждый день просрочки.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7.3.Уплата санкций, установленных в п.7.2 настоящего договора не освобождает Арендатора от выполнения обязательств по договору.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7.4.В случае не освобождения арендатором нежилого помещения в сроки, предусмотренные настоящим договором, Арендатор уплачивает штраф в размере одного процента годовой суммы арендной платы за каждый день пребывания в помещении.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7.5.За невыполнение обязанностей, предусмотренных в разделе 5.2 и 6 договора, в течение квартала Арендатор уплачивает штраф в размере годовой суммы арендной платы.</w:t>
      </w:r>
    </w:p>
    <w:p w:rsidR="003463E2" w:rsidRPr="004A09B7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2" w:rsidRPr="00D36195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8.ИЗМЕНЕНИЕ, РАСТОРЖЕНИЕ,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ПРЕКРАЩЕНИЕ ДЕЙСТВИЯ ДОГОВОРА</w:t>
      </w:r>
    </w:p>
    <w:p w:rsidR="003463E2" w:rsidRPr="004A09B7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C5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>Изменение условий договора и его досрочное расторжение допускается по согласованию сторон. Договор может быть расторгнут по  требованию одной из сторон в соответствии с действующим законодательством Российской Федерации.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8.2.Договор аренды расторгается в одностороннем порядке Арендодателем в случае нарушения ниже перечисленных пунктов: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внесения арендатором арендной платы и платежей за техническое обслуживание в течение двух месяцев со дня истечения срока платежа,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уклонение либо отказа Арендатора от уплаты  измененных ставок арендной платы и размеров платежей за техническое обслуживание в связи с инфляционными процессами,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площадей в субаренду без письменного разрешения Арендодателя,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нежилого помещения не по прямому назначению (нарушения п.1.2 договора).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Договор аренды прекращается без предоставления других помещений в случае гибели строения от пожара, стихийных бедствий или износа здания от ветхости и освобождения земельного участка под новое строительство.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8.4.В случае ликвидации Арендатора договор считается расторгнутым с момента прекращения деятельности ликвидационной комиссии.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63">
        <w:rPr>
          <w:rFonts w:ascii="Times New Roman" w:hAnsi="Times New Roman" w:cs="Times New Roman"/>
          <w:b/>
          <w:sz w:val="24"/>
          <w:szCs w:val="24"/>
        </w:rPr>
        <w:t>9.ПРОЧИЕ УСЛОВИЯ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9.1.Настоящий договор составлен на 5 листах и подписан в двух экземплярах, имеющих равную юридическую силу, находящихся: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и природными ресурсами - 1экз.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  - 1экз.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9.2.Споры, возникающие при исполнении договора аренды, рассматриваются в соответствии с действующим законодательством.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205B1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являются следующие приложения: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арендной платы</w:t>
      </w:r>
    </w:p>
    <w:p w:rsidR="003463E2" w:rsidRDefault="003463E2" w:rsidP="0034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 помещения</w:t>
      </w:r>
    </w:p>
    <w:p w:rsidR="003463E2" w:rsidRDefault="003463E2" w:rsidP="0034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205B1">
        <w:rPr>
          <w:rFonts w:ascii="Times New Roman" w:hAnsi="Times New Roman" w:cs="Times New Roman"/>
          <w:b/>
          <w:sz w:val="24"/>
          <w:szCs w:val="24"/>
        </w:rPr>
        <w:t>ЮРИДИЧЕСКИЕ АДРЕСА СТОРОН:</w:t>
      </w:r>
    </w:p>
    <w:p w:rsidR="003463E2" w:rsidRDefault="003463E2" w:rsidP="00346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3E2" w:rsidRDefault="003463E2" w:rsidP="00346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Арендатор:                                                                Арендодатель:</w:t>
      </w:r>
    </w:p>
    <w:p w:rsidR="003463E2" w:rsidRPr="00DC56F3" w:rsidRDefault="003463E2" w:rsidP="00346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Комитет по управлению муниципальным</w:t>
      </w:r>
    </w:p>
    <w:p w:rsidR="003463E2" w:rsidRDefault="003463E2" w:rsidP="0034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имуществом и природными ресурсами</w:t>
      </w:r>
    </w:p>
    <w:p w:rsidR="003463E2" w:rsidRPr="00D7628C" w:rsidRDefault="003463E2" w:rsidP="0034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Вольского муниципального                                                                                                             ,                                                                                 района, 412900, г.Вольск,</w:t>
      </w:r>
    </w:p>
    <w:p w:rsidR="003463E2" w:rsidRDefault="003463E2" w:rsidP="00346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ab/>
      </w:r>
      <w:r w:rsidRPr="00F902B5">
        <w:rPr>
          <w:rFonts w:ascii="Times New Roman" w:hAnsi="Times New Roman" w:cs="Times New Roman"/>
          <w:sz w:val="24"/>
          <w:szCs w:val="24"/>
        </w:rPr>
        <w:t>ул.Октябрьская, 114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63E2" w:rsidRDefault="003463E2" w:rsidP="00346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63E2" w:rsidRPr="00F902B5" w:rsidRDefault="003463E2" w:rsidP="00346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63E2" w:rsidRDefault="003463E2" w:rsidP="003463E2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E2" w:rsidRDefault="003463E2" w:rsidP="003463E2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Председатель Комитета по     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управлению муниципальным 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имуществом и природными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ресурсами</w:t>
      </w:r>
    </w:p>
    <w:p w:rsidR="003463E2" w:rsidRDefault="003463E2" w:rsidP="003463E2">
      <w:pPr>
        <w:tabs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_________________А.В. Дудников</w:t>
      </w:r>
    </w:p>
    <w:p w:rsidR="003463E2" w:rsidRPr="00DD5C28" w:rsidRDefault="003463E2" w:rsidP="003463E2">
      <w:pPr>
        <w:tabs>
          <w:tab w:val="left" w:pos="624"/>
          <w:tab w:val="left" w:pos="66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168CF" w:rsidRDefault="00465502" w:rsidP="003463E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3463E2">
        <w:rPr>
          <w:color w:val="000000" w:themeColor="text1"/>
        </w:rPr>
        <w:t>2</w:t>
      </w:r>
      <w:r>
        <w:rPr>
          <w:color w:val="000000" w:themeColor="text1"/>
        </w:rPr>
        <w:t xml:space="preserve"> к технологической схеме</w:t>
      </w:r>
    </w:p>
    <w:p w:rsidR="00465502" w:rsidRDefault="00465502" w:rsidP="003168CF">
      <w:pPr>
        <w:pStyle w:val="af4"/>
        <w:ind w:left="4820" w:firstLine="720"/>
        <w:jc w:val="both"/>
        <w:rPr>
          <w:color w:val="000000" w:themeColor="text1"/>
          <w:sz w:val="22"/>
          <w:szCs w:val="22"/>
        </w:rPr>
      </w:pPr>
    </w:p>
    <w:p w:rsidR="003168CF" w:rsidRDefault="00465502" w:rsidP="00465502">
      <w:pPr>
        <w:pStyle w:val="af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ОБРАЗЕЦ</w:t>
      </w:r>
    </w:p>
    <w:p w:rsidR="00465502" w:rsidRPr="003168CF" w:rsidRDefault="00465502" w:rsidP="00465502">
      <w:pPr>
        <w:pStyle w:val="af4"/>
        <w:ind w:left="4820" w:firstLine="720"/>
        <w:jc w:val="center"/>
        <w:rPr>
          <w:color w:val="000000" w:themeColor="text1"/>
          <w:sz w:val="22"/>
          <w:szCs w:val="22"/>
        </w:rPr>
      </w:pPr>
    </w:p>
    <w:p w:rsidR="003463E2" w:rsidRPr="0073228F" w:rsidRDefault="003463E2" w:rsidP="003463E2">
      <w:pPr>
        <w:pStyle w:val="afd"/>
        <w:ind w:left="-142" w:right="-805" w:firstLine="568"/>
        <w:rPr>
          <w:color w:val="FF0000"/>
        </w:rPr>
      </w:pPr>
      <w:r>
        <w:t xml:space="preserve">ДОГОВОР № </w:t>
      </w:r>
    </w:p>
    <w:p w:rsidR="003463E2" w:rsidRPr="008D6125" w:rsidRDefault="003463E2" w:rsidP="003463E2">
      <w:pPr>
        <w:ind w:left="-142" w:right="-805" w:firstLine="568"/>
        <w:jc w:val="center"/>
        <w:rPr>
          <w:b/>
          <w:sz w:val="28"/>
          <w:szCs w:val="28"/>
        </w:rPr>
      </w:pPr>
      <w:r w:rsidRPr="008D6125">
        <w:rPr>
          <w:b/>
          <w:sz w:val="28"/>
          <w:szCs w:val="28"/>
        </w:rPr>
        <w:t>на передачу имущества в безвозмездное пользование</w:t>
      </w:r>
    </w:p>
    <w:p w:rsidR="003463E2" w:rsidRDefault="003463E2" w:rsidP="003463E2">
      <w:pPr>
        <w:ind w:left="-142" w:right="-805"/>
        <w:rPr>
          <w:sz w:val="24"/>
          <w:szCs w:val="24"/>
        </w:rPr>
      </w:pPr>
      <w:r w:rsidRPr="000261BB">
        <w:rPr>
          <w:sz w:val="24"/>
          <w:szCs w:val="24"/>
        </w:rPr>
        <w:t>г. Вольск                                                             “____”____________201</w:t>
      </w:r>
      <w:r>
        <w:rPr>
          <w:sz w:val="24"/>
          <w:szCs w:val="24"/>
        </w:rPr>
        <w:t xml:space="preserve">5 </w:t>
      </w:r>
      <w:r w:rsidRPr="000261BB">
        <w:rPr>
          <w:sz w:val="24"/>
          <w:szCs w:val="24"/>
        </w:rPr>
        <w:t>г.</w:t>
      </w:r>
    </w:p>
    <w:p w:rsidR="003463E2" w:rsidRDefault="003463E2" w:rsidP="003463E2">
      <w:pPr>
        <w:pStyle w:val="a3"/>
        <w:ind w:left="0" w:right="-805"/>
        <w:jc w:val="both"/>
        <w:rPr>
          <w:rFonts w:ascii="Times New Roman" w:hAnsi="Times New Roman"/>
          <w:sz w:val="24"/>
          <w:szCs w:val="24"/>
        </w:rPr>
      </w:pPr>
    </w:p>
    <w:p w:rsidR="003463E2" w:rsidRPr="003463E2" w:rsidRDefault="003463E2" w:rsidP="003463E2">
      <w:pPr>
        <w:pStyle w:val="a3"/>
        <w:spacing w:after="0" w:line="240" w:lineRule="auto"/>
        <w:ind w:left="0" w:right="-805" w:firstLine="425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_____________________________________, именуемое в дальнейшем «Учреждение», в лице __________________________, действующей на основании Устава, с одной стороны, и ________________________________, именуемое  в дальнейшем “Пользователь”, в лице начальника ________________________,  действующего на основании Устава, с другой стороны, заключили настоящий договор о нижеследующем: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</w:p>
    <w:p w:rsidR="003463E2" w:rsidRPr="003463E2" w:rsidRDefault="003463E2" w:rsidP="003463E2">
      <w:pPr>
        <w:tabs>
          <w:tab w:val="left" w:pos="3402"/>
        </w:tabs>
        <w:ind w:left="-142" w:right="-805" w:firstLine="56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                  1. ОБЩИЕ УСЛОВИЯ.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1.1. Учреждение передает, а Пользователь принимает в безвозмездное пользование следующее имущество: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- _____________________, общей площадью ___________ кв.м., кадастровый № ____________, расположенное по адресу: Саратовская обл., г. Вольск, ул. _____________, д._____;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1.2. Передача имущества  оформляется актом приема-передачи.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Акт приема-передачи составляется и подписывается в 3-х экземплярах (по одному для каждой из Сторон и Комитету по управлению имуществом Саратовской области). Акт приема-передачи приобщается к настоящему Договору и является его неотъемлемой частью.</w:t>
      </w:r>
    </w:p>
    <w:p w:rsidR="003463E2" w:rsidRPr="003463E2" w:rsidRDefault="003463E2" w:rsidP="003463E2">
      <w:pPr>
        <w:pStyle w:val="af4"/>
        <w:ind w:left="-142" w:right="-805" w:firstLine="568"/>
        <w:rPr>
          <w:color w:val="FF0000"/>
          <w:sz w:val="22"/>
          <w:szCs w:val="22"/>
        </w:rPr>
      </w:pPr>
      <w:r w:rsidRPr="003463E2">
        <w:rPr>
          <w:sz w:val="22"/>
          <w:szCs w:val="22"/>
        </w:rPr>
        <w:t>1.3. Срок действия договора устанавливается на срок: с даты подписания договора и действует до ______________ 2015 года.</w:t>
      </w:r>
    </w:p>
    <w:p w:rsidR="003463E2" w:rsidRPr="003463E2" w:rsidRDefault="003463E2" w:rsidP="003463E2">
      <w:pPr>
        <w:pStyle w:val="af4"/>
        <w:ind w:left="-142" w:right="-805" w:firstLine="568"/>
        <w:rPr>
          <w:sz w:val="22"/>
          <w:szCs w:val="22"/>
        </w:rPr>
      </w:pPr>
      <w:r w:rsidRPr="003463E2">
        <w:rPr>
          <w:sz w:val="22"/>
          <w:szCs w:val="22"/>
        </w:rPr>
        <w:t xml:space="preserve">1.4. Передача имущества в безвозмездное пользование не влечет передачу права собственности на него. 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</w:p>
    <w:p w:rsidR="003463E2" w:rsidRPr="003463E2" w:rsidRDefault="003463E2" w:rsidP="003463E2">
      <w:pPr>
        <w:tabs>
          <w:tab w:val="left" w:pos="3544"/>
        </w:tabs>
        <w:ind w:left="-142" w:right="-805" w:firstLine="56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                2. ОБЯЗАННОСТИ  СТОРОН.</w:t>
      </w:r>
    </w:p>
    <w:p w:rsidR="003463E2" w:rsidRPr="003463E2" w:rsidRDefault="003463E2" w:rsidP="003463E2">
      <w:pPr>
        <w:ind w:left="-142" w:right="-805" w:firstLine="568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2.1. Учреждение обязуется:</w:t>
      </w:r>
    </w:p>
    <w:p w:rsidR="003463E2" w:rsidRPr="003463E2" w:rsidRDefault="003463E2" w:rsidP="003463E2">
      <w:pPr>
        <w:pStyle w:val="af4"/>
        <w:ind w:left="-142" w:right="-805" w:firstLine="568"/>
        <w:rPr>
          <w:sz w:val="22"/>
          <w:szCs w:val="22"/>
        </w:rPr>
      </w:pPr>
      <w:r w:rsidRPr="003463E2">
        <w:rPr>
          <w:sz w:val="22"/>
          <w:szCs w:val="22"/>
        </w:rPr>
        <w:t>2.1.1. Передать Пользователю объект, указанный в п.1.1., по акту приема передачи.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2.1.2. Не менее чем за два месяца письменно уведомлять Пользователя о           необходимости освобождения нежилых помещений,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2.1.3.Контролировать выполнение Пользователем обязательств по настоящему Договору. 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2.2. Пользователь обязуется: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2.2.1. Использовать имущество исключительно по прямому назначению, указанному в п.1.1. настоящего Договора. 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2.2.2. Принять у  балансодержателя имущество, указанное в п.1.1, по акту приема-передачи.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2.2.3. Нести бремя содержания имущества, указанного в п.1.1. настоящего договора на весь срок действия договора.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2.2.4. Следить за нормальным функционированием и техническим состоянием инженерно-технических коммуникаций, охраной, противопожарной сигнализации, телефонной сети. Обеспечить их сохранность.</w:t>
      </w:r>
    </w:p>
    <w:p w:rsidR="003463E2" w:rsidRPr="003463E2" w:rsidRDefault="003463E2" w:rsidP="003463E2">
      <w:pPr>
        <w:ind w:left="-142" w:right="-805" w:firstLine="568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2.2.5. Соблюдать правила пожарной безопасности и техники безопасности, требования Госсанэпидемнадзора, а также отраслевых правил и норм, действующих в сфере деятельности Пользователя и в отношении нежилых зданий, предоставленных в пользование.</w:t>
      </w:r>
    </w:p>
    <w:p w:rsidR="003463E2" w:rsidRPr="003463E2" w:rsidRDefault="003463E2" w:rsidP="003463E2">
      <w:pPr>
        <w:ind w:left="-142" w:right="-805" w:firstLine="426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2.2.6. Не допускать захламления бытовым и строительным мусором внутренних дворов здания, помещений, предоставленных в пользование и мест общественного пользования. Немедленно извещать Учреждение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3463E2" w:rsidRPr="003463E2" w:rsidRDefault="003463E2" w:rsidP="003463E2">
      <w:pPr>
        <w:ind w:left="-142" w:right="-805" w:firstLine="426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2.2.7. Обеспечить сохранность имущества. </w:t>
      </w:r>
    </w:p>
    <w:p w:rsidR="003463E2" w:rsidRPr="003463E2" w:rsidRDefault="003463E2" w:rsidP="003463E2">
      <w:pPr>
        <w:ind w:left="-142" w:right="-805" w:firstLine="426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2.2.8. Не заключать договоры и не вступать в сделки, следствием которых является какое-либо обременение предоставленных Пользователю по Договору имущественных прав, в частности, переход их к иному лицу (договоры залога, субаренды и др.).</w:t>
      </w:r>
    </w:p>
    <w:p w:rsidR="003463E2" w:rsidRPr="003463E2" w:rsidRDefault="003463E2" w:rsidP="003463E2">
      <w:pPr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  2.2.9. Письменно сообщить Учреждению не позднее, чем за три месяца о предстоящем освобождении нежилых зданий,  как в связи с окончанием срока действия Договора, так и при досрочном его расторжении. Сдать балансодержателю нежилые здания  по акту приема-передачи. Акт приема-передачи составляется в соответствии с разделом 3 настоящего Договора.</w:t>
      </w:r>
    </w:p>
    <w:p w:rsidR="003463E2" w:rsidRPr="003463E2" w:rsidRDefault="003463E2" w:rsidP="003463E2">
      <w:pPr>
        <w:tabs>
          <w:tab w:val="left" w:pos="8647"/>
        </w:tabs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  2.2.10. Освободить нежилые здания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3463E2" w:rsidRPr="003463E2" w:rsidRDefault="003463E2" w:rsidP="003463E2">
      <w:pPr>
        <w:tabs>
          <w:tab w:val="left" w:pos="8647"/>
        </w:tabs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 xml:space="preserve">    2.2.11. В случае досрочного освобождения нежилых зданий Пользователь обязан уведомить об этом Учреждение за 30 дней до момента освобождения.</w:t>
      </w:r>
    </w:p>
    <w:p w:rsidR="003463E2" w:rsidRPr="003463E2" w:rsidRDefault="003463E2" w:rsidP="003463E2">
      <w:pPr>
        <w:tabs>
          <w:tab w:val="left" w:pos="8647"/>
        </w:tabs>
        <w:ind w:left="-1134" w:right="46" w:firstLine="70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3. ПОРЯДОК ИЗМЕНЕНИЯ, РАСТОРЖЕНИЯ, ПРЕКРАЩЕНИЯ</w:t>
      </w:r>
    </w:p>
    <w:p w:rsidR="003463E2" w:rsidRPr="003463E2" w:rsidRDefault="003463E2" w:rsidP="003463E2">
      <w:pPr>
        <w:tabs>
          <w:tab w:val="num" w:pos="-1134"/>
          <w:tab w:val="left" w:pos="8647"/>
        </w:tabs>
        <w:ind w:left="-1134" w:right="46" w:firstLine="70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                   И ПРОДЛЕНИЯ ДОГОВОРА.</w:t>
      </w:r>
    </w:p>
    <w:p w:rsidR="003463E2" w:rsidRPr="003463E2" w:rsidRDefault="003463E2" w:rsidP="003463E2">
      <w:pPr>
        <w:tabs>
          <w:tab w:val="num" w:pos="-142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</w:rPr>
        <w:t>3.1. 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соглашениями.</w:t>
      </w:r>
    </w:p>
    <w:p w:rsidR="003463E2" w:rsidRPr="003463E2" w:rsidRDefault="003463E2" w:rsidP="003463E2">
      <w:pPr>
        <w:tabs>
          <w:tab w:val="num" w:pos="-567"/>
          <w:tab w:val="num" w:pos="-142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</w:rPr>
        <w:t>3.2. По одностороннему требованию Учреждения или Пользователя настоящий Договор может быть изменен, дополнен или расторгнут в суде в соответствии с действующим законодательством Российской Федерации.</w:t>
      </w:r>
    </w:p>
    <w:p w:rsidR="003463E2" w:rsidRPr="003463E2" w:rsidRDefault="003463E2" w:rsidP="003463E2">
      <w:pPr>
        <w:tabs>
          <w:tab w:val="num" w:pos="-567"/>
          <w:tab w:val="num" w:pos="-142"/>
          <w:tab w:val="num" w:pos="3621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</w:rPr>
        <w:t>3.3. Договор подлежит досрочному расторжению, а Пользователь выселению по требованию Учреждения, в следующих случаях, признаваемых Сторонами существенными нарушениями условий Договора:</w:t>
      </w:r>
    </w:p>
    <w:p w:rsidR="003463E2" w:rsidRPr="003463E2" w:rsidRDefault="003463E2" w:rsidP="003463E2">
      <w:pPr>
        <w:tabs>
          <w:tab w:val="num" w:pos="-142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а) при использовании нежилых зданий  (полностью или частично) не в соответствии с целями, определенными в п.1.1 Договора;</w:t>
      </w:r>
    </w:p>
    <w:p w:rsidR="003463E2" w:rsidRPr="003463E2" w:rsidRDefault="003463E2" w:rsidP="003463E2">
      <w:pPr>
        <w:tabs>
          <w:tab w:val="num" w:pos="-142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б) при умышленном или неосторожном ухудшении Пользователем состояния нежилых помещений, инженерного оборудования и прилегающих территорий либо невыполнении обязанностей, предусмотренных разделом 2 Договора.</w:t>
      </w:r>
    </w:p>
    <w:p w:rsidR="003463E2" w:rsidRPr="003463E2" w:rsidRDefault="003463E2" w:rsidP="003463E2">
      <w:pPr>
        <w:tabs>
          <w:tab w:val="num" w:pos="-142"/>
          <w:tab w:val="left" w:pos="8647"/>
        </w:tabs>
        <w:ind w:left="-142" w:right="-805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3.4. Пользователь вправе потребовать досрочного расторжения Договора по основаниям, предусмотренным п.2 ст.698 ГК РФ.</w:t>
      </w:r>
    </w:p>
    <w:p w:rsidR="003463E2" w:rsidRPr="003463E2" w:rsidRDefault="003463E2" w:rsidP="003463E2">
      <w:pPr>
        <w:tabs>
          <w:tab w:val="num" w:pos="-426"/>
          <w:tab w:val="left" w:pos="8647"/>
        </w:tabs>
        <w:ind w:left="-142" w:right="-238" w:firstLine="284"/>
        <w:jc w:val="both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3.5. Пользователь, желающий продлить Договор безвозмездного пользования, обязан уведомить об этом Учреждение не позднее, чем за один месяц до истечения срока действия настоящего Договора. Невыполнение этого условия является основанием к отказу в продлении срока действия настоящего Договора.</w:t>
      </w:r>
    </w:p>
    <w:p w:rsidR="003463E2" w:rsidRPr="003463E2" w:rsidRDefault="003463E2" w:rsidP="003463E2">
      <w:pPr>
        <w:tabs>
          <w:tab w:val="num" w:pos="-142"/>
          <w:tab w:val="left" w:pos="9498"/>
        </w:tabs>
        <w:ind w:left="-142" w:right="-947" w:firstLine="56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                    4. ОСОБЫЕ УСЛОВИЯ.</w:t>
      </w:r>
    </w:p>
    <w:p w:rsidR="003463E2" w:rsidRPr="003463E2" w:rsidRDefault="003463E2" w:rsidP="003463E2">
      <w:pPr>
        <w:pStyle w:val="af4"/>
        <w:tabs>
          <w:tab w:val="num" w:pos="-142"/>
          <w:tab w:val="num" w:pos="3621"/>
          <w:tab w:val="left" w:pos="9498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4.1. 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</w:t>
      </w:r>
    </w:p>
    <w:p w:rsidR="003463E2" w:rsidRPr="003463E2" w:rsidRDefault="003463E2" w:rsidP="003463E2">
      <w:pPr>
        <w:pStyle w:val="af4"/>
        <w:tabs>
          <w:tab w:val="num" w:pos="-142"/>
          <w:tab w:val="num" w:pos="0"/>
          <w:tab w:val="left" w:pos="9498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О выселении по вышеуказанному основанию Пользователь предупреждается за один месяц.</w:t>
      </w:r>
    </w:p>
    <w:p w:rsidR="003463E2" w:rsidRPr="003463E2" w:rsidRDefault="003463E2" w:rsidP="003463E2">
      <w:pPr>
        <w:tabs>
          <w:tab w:val="num" w:pos="-142"/>
        </w:tabs>
        <w:ind w:left="-142" w:right="-947" w:firstLine="568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                          5. ИНЫЕ УСЛОВИЯ. </w:t>
      </w:r>
    </w:p>
    <w:p w:rsidR="003463E2" w:rsidRPr="003463E2" w:rsidRDefault="003463E2" w:rsidP="003463E2">
      <w:pPr>
        <w:pStyle w:val="af4"/>
        <w:tabs>
          <w:tab w:val="num" w:pos="-142"/>
          <w:tab w:val="num" w:pos="0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5.1. Настоящий Договор не дает права Пользователю на размещение рекламы на наружной части нежилого здания без согласия Учреждения. В свою очередь, Учреждение вправе размещать такую рекламу без согласования с Пользователем.</w:t>
      </w:r>
    </w:p>
    <w:p w:rsidR="003463E2" w:rsidRPr="003463E2" w:rsidRDefault="003463E2" w:rsidP="003463E2">
      <w:pPr>
        <w:pStyle w:val="af4"/>
        <w:tabs>
          <w:tab w:val="num" w:pos="-142"/>
          <w:tab w:val="num" w:pos="0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5.2.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463E2" w:rsidRPr="003463E2" w:rsidRDefault="003463E2" w:rsidP="003463E2">
      <w:pPr>
        <w:pStyle w:val="af4"/>
        <w:tabs>
          <w:tab w:val="num" w:pos="-142"/>
          <w:tab w:val="num" w:pos="0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5.3. Споры, возникающие из настоящего Договора и в связи с ним, подлежат рассмотрению в суде, третейском и арбитражном судах в соответствии с их компетенцией.</w:t>
      </w:r>
    </w:p>
    <w:p w:rsidR="003463E2" w:rsidRPr="003463E2" w:rsidRDefault="003463E2" w:rsidP="003463E2">
      <w:pPr>
        <w:pStyle w:val="af4"/>
        <w:tabs>
          <w:tab w:val="num" w:pos="-142"/>
          <w:tab w:val="num" w:pos="0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5.4. Настоящий Договор составлен в 2-х экземплярах (по одному для каждой из Сторон), имеющих одинаковую юридическую силу.</w:t>
      </w:r>
    </w:p>
    <w:p w:rsidR="003463E2" w:rsidRPr="003463E2" w:rsidRDefault="003463E2" w:rsidP="003463E2">
      <w:pPr>
        <w:tabs>
          <w:tab w:val="num" w:pos="-142"/>
        </w:tabs>
        <w:ind w:left="-142" w:right="-947" w:firstLine="568"/>
        <w:jc w:val="both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                               6. ДОПОЛНИТЕЛЬНЫЕ УСЛОВИЯ.</w:t>
      </w:r>
    </w:p>
    <w:p w:rsidR="003463E2" w:rsidRPr="003463E2" w:rsidRDefault="003463E2" w:rsidP="003463E2">
      <w:pPr>
        <w:pStyle w:val="af4"/>
        <w:tabs>
          <w:tab w:val="num" w:pos="-142"/>
        </w:tabs>
        <w:ind w:left="-142" w:right="-947" w:firstLine="568"/>
        <w:rPr>
          <w:sz w:val="22"/>
          <w:szCs w:val="22"/>
        </w:rPr>
      </w:pPr>
      <w:r w:rsidRPr="003463E2">
        <w:rPr>
          <w:sz w:val="22"/>
          <w:szCs w:val="22"/>
        </w:rPr>
        <w:t>При изменении наименования, местонахождения или реорганизации одной из сторон,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происходит в соответствии с актами Президента Российской Федерации и Правительства Российской Федерации.</w:t>
      </w:r>
    </w:p>
    <w:p w:rsidR="003463E2" w:rsidRPr="003463E2" w:rsidRDefault="003463E2" w:rsidP="003463E2">
      <w:pPr>
        <w:ind w:left="-1134" w:firstLine="708"/>
        <w:jc w:val="center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  <w:b/>
        </w:rPr>
        <w:t>ЮРИДИЧЕСКИЕ АДРЕСА СТОРОН:</w:t>
      </w:r>
    </w:p>
    <w:p w:rsidR="003463E2" w:rsidRPr="003463E2" w:rsidRDefault="003463E2" w:rsidP="003463E2">
      <w:pPr>
        <w:pStyle w:val="1"/>
        <w:numPr>
          <w:ilvl w:val="0"/>
          <w:numId w:val="0"/>
        </w:numPr>
        <w:ind w:left="-142"/>
        <w:jc w:val="left"/>
        <w:rPr>
          <w:sz w:val="22"/>
          <w:szCs w:val="22"/>
        </w:rPr>
      </w:pPr>
      <w:r w:rsidRPr="003463E2">
        <w:rPr>
          <w:sz w:val="22"/>
          <w:szCs w:val="22"/>
        </w:rPr>
        <w:t>Учреждение</w:t>
      </w:r>
    </w:p>
    <w:p w:rsidR="003463E2" w:rsidRPr="003463E2" w:rsidRDefault="003463E2" w:rsidP="003463E2">
      <w:pPr>
        <w:pStyle w:val="1"/>
        <w:numPr>
          <w:ilvl w:val="0"/>
          <w:numId w:val="0"/>
        </w:numPr>
        <w:ind w:left="360"/>
        <w:rPr>
          <w:sz w:val="22"/>
          <w:szCs w:val="22"/>
        </w:rPr>
      </w:pPr>
    </w:p>
    <w:p w:rsidR="003463E2" w:rsidRPr="003463E2" w:rsidRDefault="003463E2" w:rsidP="003463E2">
      <w:pPr>
        <w:pStyle w:val="1"/>
        <w:numPr>
          <w:ilvl w:val="0"/>
          <w:numId w:val="0"/>
        </w:numPr>
        <w:ind w:left="-1134"/>
        <w:jc w:val="left"/>
        <w:rPr>
          <w:sz w:val="22"/>
          <w:szCs w:val="22"/>
        </w:rPr>
      </w:pPr>
      <w:r w:rsidRPr="003463E2">
        <w:rPr>
          <w:sz w:val="22"/>
          <w:szCs w:val="22"/>
        </w:rPr>
        <w:t xml:space="preserve">  Пользователь</w:t>
      </w:r>
    </w:p>
    <w:p w:rsidR="003463E2" w:rsidRPr="003463E2" w:rsidRDefault="003463E2" w:rsidP="003463E2">
      <w:pPr>
        <w:ind w:left="-1134" w:firstLine="708"/>
        <w:jc w:val="center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>ПОДПИСИ СТОРОН:</w:t>
      </w:r>
    </w:p>
    <w:p w:rsidR="003463E2" w:rsidRPr="003463E2" w:rsidRDefault="003463E2" w:rsidP="003463E2">
      <w:pPr>
        <w:ind w:left="-1134" w:firstLine="708"/>
        <w:jc w:val="center"/>
        <w:rPr>
          <w:rFonts w:ascii="Times New Roman" w:hAnsi="Times New Roman" w:cs="Times New Roman"/>
        </w:rPr>
      </w:pPr>
    </w:p>
    <w:p w:rsidR="003463E2" w:rsidRPr="003463E2" w:rsidRDefault="003463E2" w:rsidP="003463E2">
      <w:pPr>
        <w:ind w:left="-1134" w:firstLine="708"/>
        <w:rPr>
          <w:rFonts w:ascii="Times New Roman" w:hAnsi="Times New Roman" w:cs="Times New Roman"/>
          <w:b/>
        </w:rPr>
      </w:pPr>
      <w:r w:rsidRPr="003463E2">
        <w:rPr>
          <w:rFonts w:ascii="Times New Roman" w:hAnsi="Times New Roman" w:cs="Times New Roman"/>
          <w:b/>
        </w:rPr>
        <w:t xml:space="preserve"> от Учреждения  </w:t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</w:r>
      <w:r w:rsidRPr="003463E2">
        <w:rPr>
          <w:rFonts w:ascii="Times New Roman" w:hAnsi="Times New Roman" w:cs="Times New Roman"/>
          <w:b/>
        </w:rPr>
        <w:tab/>
        <w:t>от Пользователя:</w:t>
      </w:r>
    </w:p>
    <w:p w:rsidR="003463E2" w:rsidRPr="003463E2" w:rsidRDefault="003463E2" w:rsidP="003463E2">
      <w:pPr>
        <w:ind w:left="-1134" w:firstLine="708"/>
        <w:rPr>
          <w:rFonts w:ascii="Times New Roman" w:hAnsi="Times New Roman" w:cs="Times New Roman"/>
          <w:b/>
        </w:rPr>
      </w:pPr>
    </w:p>
    <w:p w:rsidR="003463E2" w:rsidRPr="003463E2" w:rsidRDefault="003463E2" w:rsidP="003463E2">
      <w:pPr>
        <w:ind w:left="-1134" w:firstLine="708"/>
        <w:rPr>
          <w:rFonts w:ascii="Times New Roman" w:hAnsi="Times New Roman" w:cs="Times New Roman"/>
          <w:b/>
        </w:rPr>
      </w:pPr>
    </w:p>
    <w:p w:rsidR="003463E2" w:rsidRPr="003463E2" w:rsidRDefault="003463E2" w:rsidP="003463E2">
      <w:pPr>
        <w:ind w:left="-1134" w:firstLine="708"/>
        <w:rPr>
          <w:rFonts w:ascii="Times New Roman" w:hAnsi="Times New Roman" w:cs="Times New Roman"/>
        </w:rPr>
      </w:pPr>
      <w:r w:rsidRPr="003463E2">
        <w:rPr>
          <w:rFonts w:ascii="Times New Roman" w:hAnsi="Times New Roman" w:cs="Times New Roman"/>
        </w:rPr>
        <w:t>_______________                                                                   ______________        М.П.                                                                                         М.П.</w:t>
      </w:r>
    </w:p>
    <w:sectPr w:rsidR="003463E2" w:rsidRPr="003463E2" w:rsidSect="000E0A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26" w:rsidRDefault="00AD3626" w:rsidP="00B951E8">
      <w:pPr>
        <w:spacing w:after="0" w:line="240" w:lineRule="auto"/>
      </w:pPr>
      <w:r>
        <w:separator/>
      </w:r>
    </w:p>
  </w:endnote>
  <w:endnote w:type="continuationSeparator" w:id="1">
    <w:p w:rsidR="00AD3626" w:rsidRDefault="00AD362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608490"/>
      <w:docPartObj>
        <w:docPartGallery w:val="Page Numbers (Bottom of Page)"/>
        <w:docPartUnique/>
      </w:docPartObj>
    </w:sdtPr>
    <w:sdtContent>
      <w:p w:rsidR="004500D7" w:rsidRDefault="00E25FCE">
        <w:pPr>
          <w:pStyle w:val="a7"/>
          <w:jc w:val="right"/>
        </w:pPr>
        <w:r>
          <w:fldChar w:fldCharType="begin"/>
        </w:r>
        <w:r w:rsidR="004500D7">
          <w:instrText xml:space="preserve"> PAGE   \* MERGEFORMAT </w:instrText>
        </w:r>
        <w:r>
          <w:fldChar w:fldCharType="separate"/>
        </w:r>
        <w:r w:rsidR="00AD3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0D7" w:rsidRDefault="004500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12400"/>
      <w:docPartObj>
        <w:docPartGallery w:val="Page Numbers (Bottom of Page)"/>
        <w:docPartUnique/>
      </w:docPartObj>
    </w:sdtPr>
    <w:sdtContent>
      <w:p w:rsidR="00314FC4" w:rsidRDefault="00E25FCE">
        <w:pPr>
          <w:pStyle w:val="a7"/>
          <w:jc w:val="right"/>
        </w:pPr>
        <w:r>
          <w:fldChar w:fldCharType="begin"/>
        </w:r>
        <w:r w:rsidR="00314FC4">
          <w:instrText xml:space="preserve"> PAGE   \* MERGEFORMAT </w:instrText>
        </w:r>
        <w:r>
          <w:fldChar w:fldCharType="separate"/>
        </w:r>
        <w:r w:rsidR="004D717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14FC4" w:rsidRDefault="00314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26" w:rsidRDefault="00AD3626" w:rsidP="00B951E8">
      <w:pPr>
        <w:spacing w:after="0" w:line="240" w:lineRule="auto"/>
      </w:pPr>
      <w:r>
        <w:separator/>
      </w:r>
    </w:p>
  </w:footnote>
  <w:footnote w:type="continuationSeparator" w:id="1">
    <w:p w:rsidR="00AD3626" w:rsidRDefault="00AD362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3"/>
      <w:numFmt w:val="decimal"/>
      <w:lvlText w:val="%1.%2."/>
      <w:lvlJc w:val="left"/>
      <w:pPr>
        <w:tabs>
          <w:tab w:val="num" w:pos="3405"/>
        </w:tabs>
        <w:ind w:left="3405" w:hanging="525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..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428"/>
        </w:tabs>
        <w:ind w:left="428" w:hanging="360"/>
      </w:pPr>
    </w:lvl>
    <w:lvl w:ilvl="3">
      <w:start w:val="1"/>
      <w:numFmt w:val="decimal"/>
      <w:lvlText w:val="%1.%2.%3.%4."/>
      <w:lvlJc w:val="left"/>
      <w:pPr>
        <w:tabs>
          <w:tab w:val="num" w:pos="462"/>
        </w:tabs>
        <w:ind w:left="462" w:hanging="360"/>
      </w:pPr>
    </w:lvl>
    <w:lvl w:ilvl="4">
      <w:start w:val="1"/>
      <w:numFmt w:val="decimal"/>
      <w:lvlText w:val="%1.%2.%3.%4.%5."/>
      <w:lvlJc w:val="left"/>
      <w:pPr>
        <w:tabs>
          <w:tab w:val="num" w:pos="496"/>
        </w:tabs>
        <w:ind w:left="496" w:hanging="360"/>
      </w:pPr>
    </w:lvl>
    <w:lvl w:ilvl="5">
      <w:start w:val="1"/>
      <w:numFmt w:val="decimal"/>
      <w:lvlText w:val="%1.%2.%3.%4.%5.%6."/>
      <w:lvlJc w:val="left"/>
      <w:pPr>
        <w:tabs>
          <w:tab w:val="num" w:pos="530"/>
        </w:tabs>
        <w:ind w:left="53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4"/>
        </w:tabs>
        <w:ind w:left="5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98"/>
        </w:tabs>
        <w:ind w:left="59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32"/>
        </w:tabs>
        <w:ind w:left="632" w:hanging="360"/>
      </w:pPr>
    </w:lvl>
  </w:abstractNum>
  <w:abstractNum w:abstractNumId="4">
    <w:nsid w:val="0213524B"/>
    <w:multiLevelType w:val="multilevel"/>
    <w:tmpl w:val="124090C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0D97C89"/>
    <w:multiLevelType w:val="hybridMultilevel"/>
    <w:tmpl w:val="19F2B5DC"/>
    <w:lvl w:ilvl="0" w:tplc="2620DE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2BD0638"/>
    <w:multiLevelType w:val="multilevel"/>
    <w:tmpl w:val="F44A3C5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AC2B01"/>
    <w:multiLevelType w:val="hybridMultilevel"/>
    <w:tmpl w:val="7A883D8C"/>
    <w:lvl w:ilvl="0" w:tplc="7DF6AE62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5414427"/>
    <w:multiLevelType w:val="hybridMultilevel"/>
    <w:tmpl w:val="9932ADDC"/>
    <w:lvl w:ilvl="0" w:tplc="0AACA8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9"/>
  </w:num>
  <w:num w:numId="4">
    <w:abstractNumId w:val="21"/>
  </w:num>
  <w:num w:numId="5">
    <w:abstractNumId w:val="32"/>
  </w:num>
  <w:num w:numId="6">
    <w:abstractNumId w:val="18"/>
  </w:num>
  <w:num w:numId="7">
    <w:abstractNumId w:val="20"/>
  </w:num>
  <w:num w:numId="8">
    <w:abstractNumId w:val="16"/>
  </w:num>
  <w:num w:numId="9">
    <w:abstractNumId w:val="30"/>
  </w:num>
  <w:num w:numId="10">
    <w:abstractNumId w:val="33"/>
  </w:num>
  <w:num w:numId="11">
    <w:abstractNumId w:val="36"/>
  </w:num>
  <w:num w:numId="12">
    <w:abstractNumId w:val="22"/>
  </w:num>
  <w:num w:numId="13">
    <w:abstractNumId w:val="27"/>
  </w:num>
  <w:num w:numId="14">
    <w:abstractNumId w:val="12"/>
  </w:num>
  <w:num w:numId="15">
    <w:abstractNumId w:val="31"/>
  </w:num>
  <w:num w:numId="16">
    <w:abstractNumId w:val="11"/>
  </w:num>
  <w:num w:numId="17">
    <w:abstractNumId w:val="29"/>
  </w:num>
  <w:num w:numId="18">
    <w:abstractNumId w:val="26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  <w:num w:numId="23">
    <w:abstractNumId w:val="35"/>
  </w:num>
  <w:num w:numId="24">
    <w:abstractNumId w:val="8"/>
  </w:num>
  <w:num w:numId="25">
    <w:abstractNumId w:val="6"/>
  </w:num>
  <w:num w:numId="26">
    <w:abstractNumId w:val="28"/>
  </w:num>
  <w:num w:numId="27">
    <w:abstractNumId w:val="23"/>
  </w:num>
  <w:num w:numId="28">
    <w:abstractNumId w:val="25"/>
  </w:num>
  <w:num w:numId="29">
    <w:abstractNumId w:val="38"/>
  </w:num>
  <w:num w:numId="30">
    <w:abstractNumId w:val="17"/>
  </w:num>
  <w:num w:numId="31">
    <w:abstractNumId w:val="40"/>
  </w:num>
  <w:num w:numId="32">
    <w:abstractNumId w:val="5"/>
  </w:num>
  <w:num w:numId="33">
    <w:abstractNumId w:val="24"/>
  </w:num>
  <w:num w:numId="34">
    <w:abstractNumId w:val="34"/>
  </w:num>
  <w:num w:numId="35">
    <w:abstractNumId w:val="19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40F1"/>
    <w:rsid w:val="00012165"/>
    <w:rsid w:val="00014525"/>
    <w:rsid w:val="000149EC"/>
    <w:rsid w:val="00017130"/>
    <w:rsid w:val="00020680"/>
    <w:rsid w:val="0002232C"/>
    <w:rsid w:val="00026916"/>
    <w:rsid w:val="000305E1"/>
    <w:rsid w:val="00031EC3"/>
    <w:rsid w:val="00080218"/>
    <w:rsid w:val="000943C3"/>
    <w:rsid w:val="000A01B9"/>
    <w:rsid w:val="000A45D6"/>
    <w:rsid w:val="000A78A6"/>
    <w:rsid w:val="000B5D9A"/>
    <w:rsid w:val="000C12FA"/>
    <w:rsid w:val="000C464C"/>
    <w:rsid w:val="000D1C4D"/>
    <w:rsid w:val="000E0A4A"/>
    <w:rsid w:val="000E19B1"/>
    <w:rsid w:val="000E42F0"/>
    <w:rsid w:val="000F2E65"/>
    <w:rsid w:val="000F7C87"/>
    <w:rsid w:val="00104D2E"/>
    <w:rsid w:val="001272BD"/>
    <w:rsid w:val="00132012"/>
    <w:rsid w:val="00150C4B"/>
    <w:rsid w:val="001538F0"/>
    <w:rsid w:val="001708BF"/>
    <w:rsid w:val="00176AFA"/>
    <w:rsid w:val="00181A2E"/>
    <w:rsid w:val="0018513C"/>
    <w:rsid w:val="001A1AD9"/>
    <w:rsid w:val="001A3A26"/>
    <w:rsid w:val="001B7643"/>
    <w:rsid w:val="001D1B4C"/>
    <w:rsid w:val="001D46B7"/>
    <w:rsid w:val="001E021D"/>
    <w:rsid w:val="001E39DF"/>
    <w:rsid w:val="001E3A80"/>
    <w:rsid w:val="001F0BCE"/>
    <w:rsid w:val="001F1CDA"/>
    <w:rsid w:val="001F5421"/>
    <w:rsid w:val="001F6C1E"/>
    <w:rsid w:val="00200EF2"/>
    <w:rsid w:val="00202712"/>
    <w:rsid w:val="00205D70"/>
    <w:rsid w:val="00207A10"/>
    <w:rsid w:val="0021366F"/>
    <w:rsid w:val="00223E26"/>
    <w:rsid w:val="0023757F"/>
    <w:rsid w:val="00246D8A"/>
    <w:rsid w:val="00246DEA"/>
    <w:rsid w:val="00247C93"/>
    <w:rsid w:val="00256084"/>
    <w:rsid w:val="002560ED"/>
    <w:rsid w:val="002605AB"/>
    <w:rsid w:val="00262C51"/>
    <w:rsid w:val="002652D6"/>
    <w:rsid w:val="002678AC"/>
    <w:rsid w:val="0027299E"/>
    <w:rsid w:val="00277904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5678"/>
    <w:rsid w:val="002B70A2"/>
    <w:rsid w:val="002C2032"/>
    <w:rsid w:val="002C41C5"/>
    <w:rsid w:val="002C5583"/>
    <w:rsid w:val="002D3A47"/>
    <w:rsid w:val="002E7BAE"/>
    <w:rsid w:val="002F78C7"/>
    <w:rsid w:val="0030216F"/>
    <w:rsid w:val="00303899"/>
    <w:rsid w:val="003100E9"/>
    <w:rsid w:val="00311C1A"/>
    <w:rsid w:val="003125FA"/>
    <w:rsid w:val="00314FC4"/>
    <w:rsid w:val="003168CF"/>
    <w:rsid w:val="00326243"/>
    <w:rsid w:val="00330AF2"/>
    <w:rsid w:val="00335BA8"/>
    <w:rsid w:val="00335CDA"/>
    <w:rsid w:val="00341E64"/>
    <w:rsid w:val="0034624C"/>
    <w:rsid w:val="003463E2"/>
    <w:rsid w:val="00355B95"/>
    <w:rsid w:val="00360385"/>
    <w:rsid w:val="003646D7"/>
    <w:rsid w:val="00365AF1"/>
    <w:rsid w:val="003755CB"/>
    <w:rsid w:val="00382472"/>
    <w:rsid w:val="003839BD"/>
    <w:rsid w:val="00387CD4"/>
    <w:rsid w:val="00392200"/>
    <w:rsid w:val="00393B28"/>
    <w:rsid w:val="003A22C1"/>
    <w:rsid w:val="003B44D6"/>
    <w:rsid w:val="003B481A"/>
    <w:rsid w:val="003C3D84"/>
    <w:rsid w:val="003C5E7E"/>
    <w:rsid w:val="003D1BE5"/>
    <w:rsid w:val="003D2E0D"/>
    <w:rsid w:val="003E0A54"/>
    <w:rsid w:val="003F1143"/>
    <w:rsid w:val="003F6465"/>
    <w:rsid w:val="003F6FD9"/>
    <w:rsid w:val="00400F2F"/>
    <w:rsid w:val="004117A8"/>
    <w:rsid w:val="0041497B"/>
    <w:rsid w:val="0041685A"/>
    <w:rsid w:val="00426066"/>
    <w:rsid w:val="004334EE"/>
    <w:rsid w:val="00442A6B"/>
    <w:rsid w:val="004500D7"/>
    <w:rsid w:val="004615BB"/>
    <w:rsid w:val="00465502"/>
    <w:rsid w:val="0046794F"/>
    <w:rsid w:val="00470068"/>
    <w:rsid w:val="0047531C"/>
    <w:rsid w:val="00475398"/>
    <w:rsid w:val="00476C14"/>
    <w:rsid w:val="00482FA3"/>
    <w:rsid w:val="0048451F"/>
    <w:rsid w:val="0049061E"/>
    <w:rsid w:val="00492D74"/>
    <w:rsid w:val="00494E7F"/>
    <w:rsid w:val="00495C2D"/>
    <w:rsid w:val="00496B26"/>
    <w:rsid w:val="004A788B"/>
    <w:rsid w:val="004B1100"/>
    <w:rsid w:val="004B59F5"/>
    <w:rsid w:val="004B797F"/>
    <w:rsid w:val="004C4948"/>
    <w:rsid w:val="004C7930"/>
    <w:rsid w:val="004C7BFA"/>
    <w:rsid w:val="004D2786"/>
    <w:rsid w:val="004D42D3"/>
    <w:rsid w:val="004D7178"/>
    <w:rsid w:val="004E23F9"/>
    <w:rsid w:val="004E2EA8"/>
    <w:rsid w:val="004E3319"/>
    <w:rsid w:val="004E664F"/>
    <w:rsid w:val="005149D3"/>
    <w:rsid w:val="00514AA1"/>
    <w:rsid w:val="0052787F"/>
    <w:rsid w:val="00530023"/>
    <w:rsid w:val="005302C4"/>
    <w:rsid w:val="00531E9D"/>
    <w:rsid w:val="00552AFE"/>
    <w:rsid w:val="00563ACE"/>
    <w:rsid w:val="00575EE8"/>
    <w:rsid w:val="00580383"/>
    <w:rsid w:val="00581DCD"/>
    <w:rsid w:val="00597B6B"/>
    <w:rsid w:val="00597DB9"/>
    <w:rsid w:val="005A24A9"/>
    <w:rsid w:val="005B03FD"/>
    <w:rsid w:val="005B2620"/>
    <w:rsid w:val="005B7024"/>
    <w:rsid w:val="005C1D70"/>
    <w:rsid w:val="005F33AA"/>
    <w:rsid w:val="005F461A"/>
    <w:rsid w:val="005F5156"/>
    <w:rsid w:val="006012D4"/>
    <w:rsid w:val="006179C7"/>
    <w:rsid w:val="00617EE3"/>
    <w:rsid w:val="00617F52"/>
    <w:rsid w:val="00621E0E"/>
    <w:rsid w:val="00622529"/>
    <w:rsid w:val="00624710"/>
    <w:rsid w:val="00627C7B"/>
    <w:rsid w:val="00631D0B"/>
    <w:rsid w:val="0063243C"/>
    <w:rsid w:val="00636257"/>
    <w:rsid w:val="006364AC"/>
    <w:rsid w:val="00642D4C"/>
    <w:rsid w:val="006442F7"/>
    <w:rsid w:val="00644E2D"/>
    <w:rsid w:val="00654AAF"/>
    <w:rsid w:val="00654C1A"/>
    <w:rsid w:val="00660563"/>
    <w:rsid w:val="00661723"/>
    <w:rsid w:val="0066182F"/>
    <w:rsid w:val="00663B97"/>
    <w:rsid w:val="00665326"/>
    <w:rsid w:val="00670B35"/>
    <w:rsid w:val="00676CA4"/>
    <w:rsid w:val="00687A8E"/>
    <w:rsid w:val="00691448"/>
    <w:rsid w:val="006A043B"/>
    <w:rsid w:val="006A2CA7"/>
    <w:rsid w:val="006B097B"/>
    <w:rsid w:val="006C11D4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2290"/>
    <w:rsid w:val="007260A5"/>
    <w:rsid w:val="00727BF5"/>
    <w:rsid w:val="007304AF"/>
    <w:rsid w:val="00735DD8"/>
    <w:rsid w:val="00743378"/>
    <w:rsid w:val="00750058"/>
    <w:rsid w:val="007510C3"/>
    <w:rsid w:val="00752636"/>
    <w:rsid w:val="00752863"/>
    <w:rsid w:val="007552D8"/>
    <w:rsid w:val="00756A4F"/>
    <w:rsid w:val="0076763C"/>
    <w:rsid w:val="00767910"/>
    <w:rsid w:val="00770BCD"/>
    <w:rsid w:val="007735A6"/>
    <w:rsid w:val="007907BA"/>
    <w:rsid w:val="00792423"/>
    <w:rsid w:val="00796CBB"/>
    <w:rsid w:val="007A1FFE"/>
    <w:rsid w:val="007A2615"/>
    <w:rsid w:val="007A54FC"/>
    <w:rsid w:val="007A5DC1"/>
    <w:rsid w:val="007A6340"/>
    <w:rsid w:val="007B43B2"/>
    <w:rsid w:val="007C1CA7"/>
    <w:rsid w:val="007C4F88"/>
    <w:rsid w:val="007C67EF"/>
    <w:rsid w:val="007C74AF"/>
    <w:rsid w:val="007D6D22"/>
    <w:rsid w:val="007E3C62"/>
    <w:rsid w:val="007E55D8"/>
    <w:rsid w:val="007F679B"/>
    <w:rsid w:val="0080183E"/>
    <w:rsid w:val="0081458E"/>
    <w:rsid w:val="008329CE"/>
    <w:rsid w:val="0083584B"/>
    <w:rsid w:val="00846F87"/>
    <w:rsid w:val="00850C71"/>
    <w:rsid w:val="008574A5"/>
    <w:rsid w:val="008651DE"/>
    <w:rsid w:val="00865B9D"/>
    <w:rsid w:val="0086625F"/>
    <w:rsid w:val="00866E91"/>
    <w:rsid w:val="00881961"/>
    <w:rsid w:val="0088249B"/>
    <w:rsid w:val="0089611E"/>
    <w:rsid w:val="008A1DA9"/>
    <w:rsid w:val="008A4ECC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6468"/>
    <w:rsid w:val="00907020"/>
    <w:rsid w:val="00907C22"/>
    <w:rsid w:val="009101A3"/>
    <w:rsid w:val="00910923"/>
    <w:rsid w:val="0092148D"/>
    <w:rsid w:val="009246D1"/>
    <w:rsid w:val="00924DEF"/>
    <w:rsid w:val="00926A50"/>
    <w:rsid w:val="00932B0A"/>
    <w:rsid w:val="009376D8"/>
    <w:rsid w:val="00937C1C"/>
    <w:rsid w:val="009512D1"/>
    <w:rsid w:val="00952F7D"/>
    <w:rsid w:val="009552B0"/>
    <w:rsid w:val="00970D5B"/>
    <w:rsid w:val="00976E78"/>
    <w:rsid w:val="00983169"/>
    <w:rsid w:val="009852B4"/>
    <w:rsid w:val="00991C7A"/>
    <w:rsid w:val="00992FA5"/>
    <w:rsid w:val="00995E02"/>
    <w:rsid w:val="00996AD5"/>
    <w:rsid w:val="009A2A01"/>
    <w:rsid w:val="009B2063"/>
    <w:rsid w:val="009C4BF9"/>
    <w:rsid w:val="009C6FBB"/>
    <w:rsid w:val="009E524E"/>
    <w:rsid w:val="009E6CF2"/>
    <w:rsid w:val="009F3C37"/>
    <w:rsid w:val="009F476E"/>
    <w:rsid w:val="00A02E24"/>
    <w:rsid w:val="00A244C5"/>
    <w:rsid w:val="00A2710E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77C52"/>
    <w:rsid w:val="00A81151"/>
    <w:rsid w:val="00A9086A"/>
    <w:rsid w:val="00A91F51"/>
    <w:rsid w:val="00A93401"/>
    <w:rsid w:val="00A9753B"/>
    <w:rsid w:val="00AA3335"/>
    <w:rsid w:val="00AC7B36"/>
    <w:rsid w:val="00AD26EA"/>
    <w:rsid w:val="00AD3626"/>
    <w:rsid w:val="00AD61A0"/>
    <w:rsid w:val="00AD66B4"/>
    <w:rsid w:val="00AF0058"/>
    <w:rsid w:val="00AF08BE"/>
    <w:rsid w:val="00B00170"/>
    <w:rsid w:val="00B01DB5"/>
    <w:rsid w:val="00B02218"/>
    <w:rsid w:val="00B034AD"/>
    <w:rsid w:val="00B04CA4"/>
    <w:rsid w:val="00B11551"/>
    <w:rsid w:val="00B1288C"/>
    <w:rsid w:val="00B12B22"/>
    <w:rsid w:val="00B212D4"/>
    <w:rsid w:val="00B24D47"/>
    <w:rsid w:val="00B30AEE"/>
    <w:rsid w:val="00B373ED"/>
    <w:rsid w:val="00B402E6"/>
    <w:rsid w:val="00B420B0"/>
    <w:rsid w:val="00B44DB4"/>
    <w:rsid w:val="00B465F5"/>
    <w:rsid w:val="00B47FAE"/>
    <w:rsid w:val="00B54771"/>
    <w:rsid w:val="00B54C13"/>
    <w:rsid w:val="00B558BA"/>
    <w:rsid w:val="00B61B6B"/>
    <w:rsid w:val="00B63468"/>
    <w:rsid w:val="00B63D7A"/>
    <w:rsid w:val="00B66604"/>
    <w:rsid w:val="00B66BC6"/>
    <w:rsid w:val="00B7174B"/>
    <w:rsid w:val="00B76847"/>
    <w:rsid w:val="00B81FD3"/>
    <w:rsid w:val="00B951E8"/>
    <w:rsid w:val="00B95F57"/>
    <w:rsid w:val="00B96EC2"/>
    <w:rsid w:val="00BA2BA7"/>
    <w:rsid w:val="00BD6EDA"/>
    <w:rsid w:val="00BE589B"/>
    <w:rsid w:val="00BF1386"/>
    <w:rsid w:val="00BF2B41"/>
    <w:rsid w:val="00BF70D0"/>
    <w:rsid w:val="00BF7763"/>
    <w:rsid w:val="00C030A5"/>
    <w:rsid w:val="00C16251"/>
    <w:rsid w:val="00C1797E"/>
    <w:rsid w:val="00C179F6"/>
    <w:rsid w:val="00C262B9"/>
    <w:rsid w:val="00C4023B"/>
    <w:rsid w:val="00C52867"/>
    <w:rsid w:val="00C557D7"/>
    <w:rsid w:val="00C56BBA"/>
    <w:rsid w:val="00C6451B"/>
    <w:rsid w:val="00C6530A"/>
    <w:rsid w:val="00C7019A"/>
    <w:rsid w:val="00C76412"/>
    <w:rsid w:val="00C82163"/>
    <w:rsid w:val="00C97801"/>
    <w:rsid w:val="00CA5533"/>
    <w:rsid w:val="00CA7C78"/>
    <w:rsid w:val="00CB3FAF"/>
    <w:rsid w:val="00CC328F"/>
    <w:rsid w:val="00CC7E2C"/>
    <w:rsid w:val="00CD0128"/>
    <w:rsid w:val="00CD0CE1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0C0"/>
    <w:rsid w:val="00D1349A"/>
    <w:rsid w:val="00D13B6E"/>
    <w:rsid w:val="00D14B86"/>
    <w:rsid w:val="00D1697F"/>
    <w:rsid w:val="00D16C52"/>
    <w:rsid w:val="00D24ED3"/>
    <w:rsid w:val="00D27512"/>
    <w:rsid w:val="00D42D15"/>
    <w:rsid w:val="00D457B2"/>
    <w:rsid w:val="00D5097F"/>
    <w:rsid w:val="00D523F4"/>
    <w:rsid w:val="00D540EF"/>
    <w:rsid w:val="00D57F6D"/>
    <w:rsid w:val="00D668F6"/>
    <w:rsid w:val="00D70E4D"/>
    <w:rsid w:val="00D73314"/>
    <w:rsid w:val="00D76A96"/>
    <w:rsid w:val="00D82680"/>
    <w:rsid w:val="00D82C68"/>
    <w:rsid w:val="00D86A18"/>
    <w:rsid w:val="00D8749D"/>
    <w:rsid w:val="00D961B2"/>
    <w:rsid w:val="00D97B26"/>
    <w:rsid w:val="00DA715E"/>
    <w:rsid w:val="00DA7B46"/>
    <w:rsid w:val="00DB0B41"/>
    <w:rsid w:val="00DB1B64"/>
    <w:rsid w:val="00DB41CC"/>
    <w:rsid w:val="00DB61C5"/>
    <w:rsid w:val="00DB6A6C"/>
    <w:rsid w:val="00DC0A07"/>
    <w:rsid w:val="00DC0E99"/>
    <w:rsid w:val="00DC16EF"/>
    <w:rsid w:val="00DC1F7D"/>
    <w:rsid w:val="00DC2985"/>
    <w:rsid w:val="00DC6540"/>
    <w:rsid w:val="00DD1620"/>
    <w:rsid w:val="00DD2728"/>
    <w:rsid w:val="00DD693E"/>
    <w:rsid w:val="00DD6DF9"/>
    <w:rsid w:val="00DF14D7"/>
    <w:rsid w:val="00E02EE5"/>
    <w:rsid w:val="00E15F1D"/>
    <w:rsid w:val="00E2308B"/>
    <w:rsid w:val="00E25FCE"/>
    <w:rsid w:val="00E34A4D"/>
    <w:rsid w:val="00E4085C"/>
    <w:rsid w:val="00E5270F"/>
    <w:rsid w:val="00E54281"/>
    <w:rsid w:val="00E54728"/>
    <w:rsid w:val="00E57DB9"/>
    <w:rsid w:val="00E63C45"/>
    <w:rsid w:val="00E64542"/>
    <w:rsid w:val="00E65CF5"/>
    <w:rsid w:val="00E72AFF"/>
    <w:rsid w:val="00E81AE8"/>
    <w:rsid w:val="00E83C5A"/>
    <w:rsid w:val="00E85A56"/>
    <w:rsid w:val="00E87552"/>
    <w:rsid w:val="00EA1957"/>
    <w:rsid w:val="00EA1DBD"/>
    <w:rsid w:val="00EA223B"/>
    <w:rsid w:val="00EA4585"/>
    <w:rsid w:val="00EA4AFC"/>
    <w:rsid w:val="00EB09BF"/>
    <w:rsid w:val="00EB6EC7"/>
    <w:rsid w:val="00EC2044"/>
    <w:rsid w:val="00EC3FEA"/>
    <w:rsid w:val="00EC522E"/>
    <w:rsid w:val="00EC631D"/>
    <w:rsid w:val="00EC66BC"/>
    <w:rsid w:val="00EC7A1E"/>
    <w:rsid w:val="00ED7DCF"/>
    <w:rsid w:val="00EE2472"/>
    <w:rsid w:val="00EE259F"/>
    <w:rsid w:val="00EE636A"/>
    <w:rsid w:val="00EF65A2"/>
    <w:rsid w:val="00F1050D"/>
    <w:rsid w:val="00F172E2"/>
    <w:rsid w:val="00F21D0E"/>
    <w:rsid w:val="00F2232D"/>
    <w:rsid w:val="00F244B6"/>
    <w:rsid w:val="00F25E65"/>
    <w:rsid w:val="00F277A9"/>
    <w:rsid w:val="00F30040"/>
    <w:rsid w:val="00F33144"/>
    <w:rsid w:val="00F33C52"/>
    <w:rsid w:val="00F407DF"/>
    <w:rsid w:val="00F40CFE"/>
    <w:rsid w:val="00F43AB0"/>
    <w:rsid w:val="00F4593F"/>
    <w:rsid w:val="00F51018"/>
    <w:rsid w:val="00F6617F"/>
    <w:rsid w:val="00F66B0F"/>
    <w:rsid w:val="00F70423"/>
    <w:rsid w:val="00F733DF"/>
    <w:rsid w:val="00F74F31"/>
    <w:rsid w:val="00F853E8"/>
    <w:rsid w:val="00F85605"/>
    <w:rsid w:val="00FA2B16"/>
    <w:rsid w:val="00FA57A5"/>
    <w:rsid w:val="00FB0756"/>
    <w:rsid w:val="00FB48DA"/>
    <w:rsid w:val="00FB6278"/>
    <w:rsid w:val="00FB6E59"/>
    <w:rsid w:val="00FC6F24"/>
    <w:rsid w:val="00FD4852"/>
    <w:rsid w:val="00FE3361"/>
    <w:rsid w:val="00FF11B7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1"/>
  </w:style>
  <w:style w:type="paragraph" w:styleId="1">
    <w:name w:val="heading 1"/>
    <w:basedOn w:val="a"/>
    <w:next w:val="a"/>
    <w:link w:val="10"/>
    <w:qFormat/>
    <w:rsid w:val="00906468"/>
    <w:pPr>
      <w:keepNext/>
      <w:numPr>
        <w:numId w:val="1"/>
      </w:numPr>
      <w:suppressAutoHyphens/>
      <w:autoSpaceDE w:val="0"/>
      <w:spacing w:after="0" w:line="240" w:lineRule="auto"/>
      <w:ind w:right="-23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06468"/>
    <w:pPr>
      <w:keepNext/>
      <w:suppressAutoHyphens/>
      <w:autoSpaceDE w:val="0"/>
      <w:spacing w:after="0" w:line="240" w:lineRule="auto"/>
      <w:ind w:left="567" w:right="-23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aliases w:val="Обычный (Web)"/>
    <w:basedOn w:val="a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Body Text Indent"/>
    <w:basedOn w:val="a"/>
    <w:link w:val="af5"/>
    <w:uiPriority w:val="99"/>
    <w:unhideWhenUsed/>
    <w:rsid w:val="00E85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85A56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9E6CF2"/>
    <w:rPr>
      <w:b/>
      <w:bCs/>
    </w:rPr>
  </w:style>
  <w:style w:type="character" w:styleId="af7">
    <w:name w:val="Hyperlink"/>
    <w:basedOn w:val="a0"/>
    <w:uiPriority w:val="99"/>
    <w:unhideWhenUsed/>
    <w:rsid w:val="00FF11B7"/>
    <w:rPr>
      <w:color w:val="0000FF"/>
      <w:u w:val="single"/>
    </w:rPr>
  </w:style>
  <w:style w:type="paragraph" w:customStyle="1" w:styleId="ConsPlusNonformat">
    <w:name w:val="ConsPlusNonformat"/>
    <w:uiPriority w:val="99"/>
    <w:rsid w:val="007A5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54FC"/>
    <w:rPr>
      <w:rFonts w:ascii="Arial" w:hAnsi="Arial" w:cs="Arial"/>
      <w:sz w:val="20"/>
      <w:szCs w:val="20"/>
    </w:rPr>
  </w:style>
  <w:style w:type="character" w:customStyle="1" w:styleId="af8">
    <w:name w:val="Гипертекстовая ссылка"/>
    <w:basedOn w:val="a0"/>
    <w:uiPriority w:val="99"/>
    <w:rsid w:val="00AD26EA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AD26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D26EA"/>
    <w:rPr>
      <w:i/>
      <w:iCs/>
    </w:rPr>
  </w:style>
  <w:style w:type="character" w:customStyle="1" w:styleId="WW8Num10z2">
    <w:name w:val="WW8Num10z2"/>
    <w:rsid w:val="00670B35"/>
    <w:rPr>
      <w:rFonts w:ascii="Wingdings" w:hAnsi="Wingdings"/>
    </w:rPr>
  </w:style>
  <w:style w:type="character" w:customStyle="1" w:styleId="10">
    <w:name w:val="Заголовок 1 Знак"/>
    <w:basedOn w:val="a0"/>
    <w:link w:val="1"/>
    <w:rsid w:val="009064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646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06468"/>
    <w:pPr>
      <w:keepNext/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06468"/>
    <w:pPr>
      <w:suppressAutoHyphens/>
      <w:autoSpaceDE w:val="0"/>
      <w:spacing w:after="0" w:line="240" w:lineRule="auto"/>
      <w:jc w:val="both"/>
    </w:pPr>
    <w:rPr>
      <w:rFonts w:ascii="MS Sans Serif" w:eastAsia="Times New Roman" w:hAnsi="MS Sans Serif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06468"/>
    <w:pPr>
      <w:suppressAutoHyphens/>
      <w:autoSpaceDE w:val="0"/>
      <w:spacing w:after="0" w:line="240" w:lineRule="auto"/>
      <w:ind w:right="-23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Body Text"/>
    <w:basedOn w:val="a"/>
    <w:link w:val="afc"/>
    <w:uiPriority w:val="99"/>
    <w:semiHidden/>
    <w:unhideWhenUsed/>
    <w:rsid w:val="003168C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168CF"/>
  </w:style>
  <w:style w:type="paragraph" w:customStyle="1" w:styleId="22">
    <w:name w:val="заголовок 2"/>
    <w:basedOn w:val="a"/>
    <w:next w:val="a"/>
    <w:rsid w:val="003168CF"/>
    <w:pPr>
      <w:keepNext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3463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3463E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russianpeople.ru/ru/old/1291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02C3-20A4-4645-B9B5-053C556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6</cp:revision>
  <cp:lastPrinted>2015-12-11T11:26:00Z</cp:lastPrinted>
  <dcterms:created xsi:type="dcterms:W3CDTF">2015-12-11T11:27:00Z</dcterms:created>
  <dcterms:modified xsi:type="dcterms:W3CDTF">2015-12-14T08:39:00Z</dcterms:modified>
</cp:coreProperties>
</file>