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0D2CD6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</w:t>
      </w:r>
      <w:r w:rsidR="000D2CD6">
        <w:rPr>
          <w:sz w:val="22"/>
          <w:szCs w:val="22"/>
        </w:rPr>
        <w:t xml:space="preserve">о </w:t>
      </w:r>
      <w:r w:rsidRPr="00143778">
        <w:rPr>
          <w:sz w:val="22"/>
          <w:szCs w:val="22"/>
        </w:rPr>
        <w:t>работ</w:t>
      </w:r>
      <w:r w:rsidR="000D2CD6">
        <w:rPr>
          <w:sz w:val="22"/>
          <w:szCs w:val="22"/>
        </w:rPr>
        <w:t>е</w:t>
      </w:r>
      <w:r w:rsidRPr="00143778">
        <w:rPr>
          <w:sz w:val="22"/>
          <w:szCs w:val="22"/>
        </w:rPr>
        <w:t xml:space="preserve">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5F3984">
        <w:rPr>
          <w:sz w:val="22"/>
          <w:szCs w:val="22"/>
        </w:rPr>
        <w:t>1 декабря</w:t>
      </w:r>
      <w:r w:rsidRPr="00143778">
        <w:rPr>
          <w:sz w:val="22"/>
          <w:szCs w:val="22"/>
        </w:rPr>
        <w:t xml:space="preserve"> по </w:t>
      </w:r>
      <w:r w:rsidR="005F3984">
        <w:rPr>
          <w:sz w:val="22"/>
          <w:szCs w:val="22"/>
        </w:rPr>
        <w:t>7 декабря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6D6B46" w:rsidRPr="00237E55" w:rsidTr="006D6B46">
        <w:trPr>
          <w:trHeight w:val="162"/>
        </w:trPr>
        <w:tc>
          <w:tcPr>
            <w:tcW w:w="1996" w:type="dxa"/>
            <w:vMerge w:val="restart"/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1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ВСЕМИРНЫЙ ДЕНЬ БОРЬБЫ СО СПИДОМ </w:t>
            </w:r>
          </w:p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ДЕНЬ ВОИНСКОЙ СЛАВЫ РОССИИ (ПОБЕДА РУССКОЙ ЭСКАДРЫ НАД ТУРКАМИ У МЫСА СИНОП)</w:t>
            </w:r>
          </w:p>
        </w:tc>
      </w:tr>
      <w:tr w:rsidR="006D6B46" w:rsidRPr="00237E55" w:rsidTr="006D6B46">
        <w:trPr>
          <w:trHeight w:val="162"/>
        </w:trPr>
        <w:tc>
          <w:tcPr>
            <w:tcW w:w="1996" w:type="dxa"/>
            <w:vMerge/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6D6B46" w:rsidRPr="00237E55" w:rsidTr="006D6B46">
        <w:trPr>
          <w:trHeight w:val="207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Н.Я.Красновой 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Информационная акция «Как уберечь себя от ВИЧ»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2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ДЕНЬ БАНКОВСКОГО РАБОТНИКА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координационного совета по делам инвалидов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Общественной палаты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Депутатские слушания на тему: «О мероприятиях, проводимых в рамках областной программы капитального ремонта общего имущества в многоквартирных домах. Результаты, проблемы, предложения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 xml:space="preserve">.» </w:t>
            </w:r>
            <w:proofErr w:type="gramEnd"/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Е.П.Кузнецовой 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А.С.Шатковой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Литературно-музыкальная композиция «Тепло души», ко Дню инвалидов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6D6B46" w:rsidRPr="00237E55" w:rsidTr="006D6B46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3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МЕЖДУНАРОДНЫЙ ДЕНЬ ИНВАЛИДОВ</w:t>
            </w:r>
          </w:p>
          <w:p w:rsidR="006D6B46" w:rsidRPr="00237E55" w:rsidRDefault="006D6B46" w:rsidP="004E0E0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ДЕНЬ ЮРИСТА</w:t>
            </w:r>
          </w:p>
        </w:tc>
      </w:tr>
      <w:tr w:rsidR="006D6B46" w:rsidRPr="00237E55" w:rsidTr="006D6B46">
        <w:trPr>
          <w:trHeight w:val="321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6D6B46" w:rsidRPr="00237E55" w:rsidTr="006D6B46">
        <w:trPr>
          <w:trHeight w:val="147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о противодействии коррупции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Внеочередное заседание Совета директоров  ООО «Газпром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теплоэнерго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Вольск»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Мероприятие в рамках проведения Дня правового просвещения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работниками муниципальных архивов Саратовской области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Торжественное мероприятие «С добром и милосердием в душе», посвященное Дню инвалидов с участием народного артиста России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Л.А.Сметанникова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проверке соответствия объектов рекламы на  территории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района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Учебно-методический семинар для органов местного самоуправления Саратовской области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Концертная программа «От улыбки станет всем теплей», посвященная Дню инвалидов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Н.М.Суслову 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 (в селекторном режиме)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Default="006D6B46" w:rsidP="000D2C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обсуждению мероприятий по благоустройству территории автостанции (конечной остановки) по ул</w:t>
            </w:r>
            <w:proofErr w:type="gramStart"/>
            <w:r>
              <w:rPr>
                <w:sz w:val="20"/>
                <w:szCs w:val="20"/>
                <w:u w:val="none"/>
              </w:rPr>
              <w:t>.О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ктябрьская в г.Вольске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D2CD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М.А.Болмосов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С.В.Подсобляев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А.А.Дудиков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Н.А.Валова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4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депутатской комиссии 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по бюджетно-финансовой политике, налогам и использованию собственности муниципального района 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вопросу погашения задолженности за услуги водоснабжения и водоотведения перед ГУП СО «</w:t>
            </w:r>
            <w:proofErr w:type="spellStart"/>
            <w:r>
              <w:rPr>
                <w:sz w:val="20"/>
                <w:szCs w:val="20"/>
                <w:u w:val="none"/>
              </w:rPr>
              <w:t>Облводоресурс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» предприятиями, организациями, учреждениями, органами местного самоуправления </w:t>
            </w:r>
            <w:proofErr w:type="gramStart"/>
            <w:r>
              <w:rPr>
                <w:sz w:val="20"/>
                <w:szCs w:val="20"/>
                <w:u w:val="none"/>
              </w:rPr>
              <w:t>в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none"/>
              </w:rPr>
              <w:t>Вольском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районе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М.Г.Артемьевой 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депутатской комиссии Совета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ольск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5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4E0E07">
            <w:pPr>
              <w:jc w:val="both"/>
              <w:rPr>
                <w:rFonts w:eastAsia="Calibri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rFonts w:eastAsia="Calibri"/>
                <w:sz w:val="20"/>
                <w:szCs w:val="20"/>
                <w:u w:val="none"/>
                <w:lang w:eastAsia="ar-SA"/>
              </w:rPr>
              <w:t>ДЕНЬ ВОИНСКОЙ СЛАВЫ РОССИИ (НАЧАЛО КОНТРНАСТУПЛЕНИЯ СОВЕТСКИХ ВОЙСК В БИТВЕ ПОД МОСКВОЙ)</w:t>
            </w:r>
          </w:p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rFonts w:eastAsia="Calibri"/>
                <w:sz w:val="20"/>
                <w:szCs w:val="20"/>
                <w:u w:val="none"/>
                <w:lang w:eastAsia="ar-SA"/>
              </w:rPr>
              <w:t>ВСЕМИРНЫЙ ДЕНЬ ВОЛОНТЕРОВ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FE53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Семинар по вопросу: «Межведомственное взаимодействие – роль комиссии по делам несовершеннолетних и защите их прав в организации профилактики безнадзорности и правонарушений несовершеннолетних»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Вечер исторического портрета «Неугасимая моя звезда», посвященный 140-летию со дня рождения адмирала А.В.Колчака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Заседание Молодежного общественного Совета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E53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6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Участие творческих коллективов МУК «ЦКС» в торжественном мероприятии, посвященном 30-летию образования  огнеметного батальона войсковой части 71432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Автодор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» (Саратов) – «Локомотив-Кубань» (Краснодар) </w:t>
            </w:r>
          </w:p>
        </w:tc>
      </w:tr>
      <w:tr w:rsidR="006D6B46" w:rsidRPr="00237E55" w:rsidTr="006D6B46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7 декабря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double" w:sz="4" w:space="0" w:color="auto"/>
            </w:tcBorders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D6B46" w:rsidRPr="00237E55" w:rsidTr="006D6B46">
        <w:trPr>
          <w:trHeight w:val="61"/>
        </w:trPr>
        <w:tc>
          <w:tcPr>
            <w:tcW w:w="1996" w:type="dxa"/>
            <w:vMerge/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double" w:sz="4" w:space="0" w:color="auto"/>
            </w:tcBorders>
          </w:tcPr>
          <w:p w:rsidR="006D6B46" w:rsidRPr="00237E55" w:rsidRDefault="006D6B46" w:rsidP="00FE53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участнику Великой Отечественной войны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Н.И.Толочек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 </w:t>
            </w:r>
          </w:p>
        </w:tc>
      </w:tr>
    </w:tbl>
    <w:p w:rsidR="00561E11" w:rsidRDefault="00561E11" w:rsidP="000C6B81">
      <w:pPr>
        <w:jc w:val="center"/>
        <w:rPr>
          <w:b/>
          <w:sz w:val="24"/>
          <w:szCs w:val="24"/>
          <w:u w:val="none"/>
        </w:rPr>
      </w:pPr>
    </w:p>
    <w:sectPr w:rsidR="00561E11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2CD6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3F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6B46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5A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0CFA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322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a9">
    <w:name w:val="Знак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2014-12-10T12:42:00Z</cp:lastPrinted>
  <dcterms:created xsi:type="dcterms:W3CDTF">2014-11-27T11:43:00Z</dcterms:created>
  <dcterms:modified xsi:type="dcterms:W3CDTF">2014-12-10T12:42:00Z</dcterms:modified>
</cp:coreProperties>
</file>