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92" w:rsidRPr="00832DC0" w:rsidRDefault="00723B92" w:rsidP="00723B92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92" w:rsidRPr="00723B92" w:rsidRDefault="00723B92" w:rsidP="00723B92">
      <w:pPr>
        <w:tabs>
          <w:tab w:val="num" w:pos="432"/>
          <w:tab w:val="left" w:pos="1612"/>
        </w:tabs>
        <w:ind w:left="431" w:firstLine="431"/>
        <w:jc w:val="center"/>
        <w:rPr>
          <w:rFonts w:ascii="Times New Roman" w:hAnsi="Times New Roman" w:cs="Times New Roman"/>
          <w:sz w:val="28"/>
          <w:szCs w:val="28"/>
        </w:rPr>
      </w:pPr>
      <w:r w:rsidRPr="00723B92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723B92" w:rsidRPr="00723B92" w:rsidRDefault="00723B92" w:rsidP="00723B92">
      <w:pPr>
        <w:tabs>
          <w:tab w:val="num" w:pos="432"/>
          <w:tab w:val="left" w:pos="1612"/>
        </w:tabs>
        <w:ind w:left="431" w:firstLine="431"/>
        <w:jc w:val="center"/>
        <w:rPr>
          <w:rFonts w:ascii="Times New Roman" w:hAnsi="Times New Roman" w:cs="Times New Roman"/>
          <w:sz w:val="28"/>
          <w:szCs w:val="28"/>
        </w:rPr>
      </w:pPr>
      <w:r w:rsidRPr="00723B92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723B92" w:rsidRPr="00723B92" w:rsidRDefault="00723B92" w:rsidP="00723B92">
      <w:pPr>
        <w:tabs>
          <w:tab w:val="num" w:pos="432"/>
          <w:tab w:val="left" w:pos="1612"/>
        </w:tabs>
        <w:ind w:left="431" w:firstLine="431"/>
        <w:jc w:val="center"/>
        <w:rPr>
          <w:rFonts w:ascii="Times New Roman" w:hAnsi="Times New Roman" w:cs="Times New Roman"/>
          <w:sz w:val="28"/>
          <w:szCs w:val="28"/>
        </w:rPr>
      </w:pPr>
      <w:r w:rsidRPr="00723B9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23B92" w:rsidRPr="00723B92" w:rsidRDefault="00723B92" w:rsidP="00723B92">
      <w:pPr>
        <w:tabs>
          <w:tab w:val="num" w:pos="432"/>
          <w:tab w:val="left" w:pos="1612"/>
        </w:tabs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3B92" w:rsidRPr="00723B92" w:rsidRDefault="00723B92" w:rsidP="00723B92">
      <w:pPr>
        <w:tabs>
          <w:tab w:val="num" w:pos="432"/>
          <w:tab w:val="left" w:pos="1612"/>
        </w:tabs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723B92">
        <w:rPr>
          <w:rFonts w:ascii="Times New Roman" w:hAnsi="Times New Roman" w:cs="Times New Roman"/>
          <w:sz w:val="28"/>
          <w:szCs w:val="28"/>
        </w:rPr>
        <w:t>РЕШЕНИЕ</w:t>
      </w:r>
    </w:p>
    <w:p w:rsidR="00723B92" w:rsidRPr="00723B92" w:rsidRDefault="00723B92" w:rsidP="00723B92">
      <w:pPr>
        <w:tabs>
          <w:tab w:val="left" w:pos="0"/>
          <w:tab w:val="left" w:pos="1612"/>
        </w:tabs>
        <w:rPr>
          <w:rFonts w:ascii="Times New Roman" w:hAnsi="Times New Roman" w:cs="Times New Roman"/>
          <w:bCs/>
          <w:sz w:val="28"/>
          <w:szCs w:val="28"/>
        </w:rPr>
      </w:pPr>
    </w:p>
    <w:p w:rsidR="00723B92" w:rsidRPr="00723B92" w:rsidRDefault="00723B92" w:rsidP="00723B92">
      <w:pPr>
        <w:tabs>
          <w:tab w:val="left" w:pos="0"/>
          <w:tab w:val="left" w:pos="1612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23B92">
        <w:rPr>
          <w:rFonts w:ascii="Times New Roman" w:hAnsi="Times New Roman" w:cs="Times New Roman"/>
          <w:bCs/>
          <w:sz w:val="28"/>
          <w:szCs w:val="28"/>
        </w:rPr>
        <w:t xml:space="preserve">30 октября 2014 года                         № 14/3- </w:t>
      </w:r>
      <w:r w:rsidR="000D3D97">
        <w:rPr>
          <w:rFonts w:ascii="Times New Roman" w:hAnsi="Times New Roman" w:cs="Times New Roman"/>
          <w:bCs/>
          <w:sz w:val="28"/>
          <w:szCs w:val="28"/>
        </w:rPr>
        <w:t xml:space="preserve">70 </w:t>
      </w:r>
      <w:r w:rsidRPr="00723B9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г. Вольск</w:t>
      </w:r>
    </w:p>
    <w:p w:rsidR="00B57C5B" w:rsidRDefault="00B57C5B" w:rsidP="00B57C5B">
      <w:pPr>
        <w:rPr>
          <w:rFonts w:ascii="Times New Roman" w:hAnsi="Times New Roman" w:cs="Times New Roman"/>
          <w:sz w:val="28"/>
          <w:szCs w:val="28"/>
        </w:rPr>
      </w:pPr>
    </w:p>
    <w:p w:rsidR="00493142" w:rsidRDefault="00493142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B57C5B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и налоговых льгот </w:t>
      </w:r>
    </w:p>
    <w:p w:rsidR="00B57C5B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9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723B92">
        <w:rPr>
          <w:rFonts w:ascii="Times New Roman" w:hAnsi="Times New Roman" w:cs="Times New Roman"/>
          <w:sz w:val="28"/>
          <w:szCs w:val="28"/>
        </w:rPr>
        <w:t>город Вольск</w:t>
      </w:r>
    </w:p>
    <w:p w:rsidR="00B57C5B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62C8" w:rsidRDefault="00B57C5B" w:rsidP="00B57C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на основании ст.</w:t>
      </w:r>
      <w:r w:rsidR="00493142">
        <w:rPr>
          <w:rFonts w:ascii="Times New Roman" w:hAnsi="Times New Roman" w:cs="Times New Roman"/>
          <w:sz w:val="28"/>
          <w:szCs w:val="28"/>
        </w:rPr>
        <w:t xml:space="preserve"> 19</w:t>
      </w:r>
      <w:r w:rsidR="00AA62C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Вольск, Совет муниципального образования город Вольск Вольского муниципального района Саратовской области </w:t>
      </w:r>
    </w:p>
    <w:p w:rsidR="00B57C5B" w:rsidRDefault="00AA62C8" w:rsidP="00AA62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94FFF" w:rsidRDefault="00094FFF" w:rsidP="00AA62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4FFF" w:rsidRPr="00094FFF" w:rsidRDefault="00094FFF" w:rsidP="00094FFF">
      <w:pPr>
        <w:pStyle w:val="a3"/>
        <w:numPr>
          <w:ilvl w:val="0"/>
          <w:numId w:val="1"/>
        </w:numPr>
        <w:ind w:left="851" w:hanging="8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 w:rsidRPr="00726A87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>
        <w:rPr>
          <w:rFonts w:ascii="Times New Roman" w:hAnsi="Times New Roman"/>
          <w:sz w:val="28"/>
          <w:szCs w:val="28"/>
        </w:rPr>
        <w:t xml:space="preserve"> налог на имущество физических лиц.</w:t>
      </w:r>
    </w:p>
    <w:p w:rsidR="00AA62C8" w:rsidRPr="00094FFF" w:rsidRDefault="00AA62C8" w:rsidP="00094FFF">
      <w:pPr>
        <w:pStyle w:val="a3"/>
        <w:numPr>
          <w:ilvl w:val="0"/>
          <w:numId w:val="1"/>
        </w:numPr>
        <w:ind w:left="851" w:hanging="861"/>
        <w:rPr>
          <w:rFonts w:ascii="Times New Roman" w:hAnsi="Times New Roman" w:cs="Times New Roman"/>
          <w:sz w:val="28"/>
          <w:szCs w:val="28"/>
        </w:rPr>
      </w:pPr>
      <w:r w:rsidRPr="00094FFF">
        <w:rPr>
          <w:rFonts w:ascii="Times New Roman" w:hAnsi="Times New Roman"/>
          <w:sz w:val="28"/>
          <w:szCs w:val="28"/>
        </w:rPr>
        <w:t xml:space="preserve">Установить </w:t>
      </w:r>
      <w:proofErr w:type="gramStart"/>
      <w:r w:rsidRPr="00094FFF">
        <w:rPr>
          <w:rFonts w:ascii="Times New Roman" w:hAnsi="Times New Roman"/>
          <w:sz w:val="28"/>
          <w:szCs w:val="28"/>
        </w:rPr>
        <w:t xml:space="preserve">на территории  муниципального образования город Вольск следующие ставки  налога на имущество  физических лиц в зависимости от суммарной инвентаризационной стоимости </w:t>
      </w:r>
      <w:r w:rsidRPr="00094FFF">
        <w:rPr>
          <w:rFonts w:ascii="Times New Roman" w:hAnsi="Times New Roman" w:cs="Times New Roman"/>
          <w:sz w:val="28"/>
          <w:szCs w:val="28"/>
        </w:rPr>
        <w:t>по состоянию</w:t>
      </w:r>
      <w:proofErr w:type="gramEnd"/>
      <w:r w:rsidRPr="00094FFF">
        <w:rPr>
          <w:rFonts w:ascii="Times New Roman" w:hAnsi="Times New Roman" w:cs="Times New Roman"/>
          <w:sz w:val="28"/>
          <w:szCs w:val="28"/>
        </w:rPr>
        <w:t xml:space="preserve"> на 1 января каждого года</w:t>
      </w:r>
      <w:r w:rsidR="00094FFF">
        <w:rPr>
          <w:rFonts w:ascii="Times New Roman" w:hAnsi="Times New Roman" w:cs="Times New Roman"/>
          <w:sz w:val="28"/>
          <w:szCs w:val="28"/>
        </w:rPr>
        <w:t>, за исключением объектов указанных в п.3 ст. 402 НК РФ</w:t>
      </w:r>
      <w:r w:rsidRPr="00094FF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11" w:type="dxa"/>
        <w:tblInd w:w="-20" w:type="dxa"/>
        <w:tblLayout w:type="fixed"/>
        <w:tblLook w:val="0000"/>
      </w:tblPr>
      <w:tblGrid>
        <w:gridCol w:w="6224"/>
        <w:gridCol w:w="3387"/>
      </w:tblGrid>
      <w:tr w:rsidR="00AA62C8" w:rsidRPr="00726A87" w:rsidTr="00AA62C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2C8" w:rsidRPr="00726A87" w:rsidRDefault="00094FFF" w:rsidP="0079240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Суммарная инвентаризационная</w:t>
            </w:r>
            <w:r w:rsidRPr="00094FFF">
              <w:rPr>
                <w:rFonts w:ascii="Times New Roman" w:hAnsi="Times New Roman"/>
                <w:sz w:val="28"/>
                <w:szCs w:val="28"/>
              </w:rPr>
              <w:t xml:space="preserve"> стоимост</w:t>
            </w:r>
            <w:r>
              <w:rPr>
                <w:rFonts w:ascii="Times New Roman" w:hAnsi="Times New Roman"/>
                <w:sz w:val="28"/>
                <w:szCs w:val="28"/>
              </w:rPr>
              <w:t>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C8" w:rsidRPr="00726A87" w:rsidRDefault="00AA62C8" w:rsidP="0079240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A87">
              <w:rPr>
                <w:rFonts w:ascii="Times New Roman" w:hAnsi="Times New Roman"/>
                <w:sz w:val="28"/>
                <w:szCs w:val="28"/>
              </w:rPr>
              <w:t xml:space="preserve">Ставка налога </w:t>
            </w:r>
            <w:proofErr w:type="gramStart"/>
            <w:r w:rsidRPr="00726A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26A87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AA62C8" w:rsidRPr="00726A87" w:rsidTr="00AA62C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2C8" w:rsidRPr="00726A87" w:rsidRDefault="00AA62C8" w:rsidP="0079240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A87">
              <w:rPr>
                <w:rFonts w:ascii="Times New Roman" w:hAnsi="Times New Roman"/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C8" w:rsidRPr="00726A87" w:rsidRDefault="00AA62C8" w:rsidP="0079240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A8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A62C8" w:rsidRPr="00726A87" w:rsidTr="00AA62C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2C8" w:rsidRPr="00726A87" w:rsidRDefault="00AA62C8" w:rsidP="0079240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A87">
              <w:rPr>
                <w:rFonts w:ascii="Times New Roman" w:hAnsi="Times New Roman"/>
                <w:sz w:val="28"/>
                <w:szCs w:val="28"/>
              </w:rPr>
              <w:t>От 300 тыс. руб. до 500 тыс. руб. (включительно)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C8" w:rsidRPr="00726A87" w:rsidRDefault="00AA62C8" w:rsidP="0079240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A8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A62C8" w:rsidRPr="00726A87" w:rsidTr="00AA62C8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2C8" w:rsidRPr="00726A87" w:rsidRDefault="00AA62C8" w:rsidP="0079240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A87">
              <w:rPr>
                <w:rFonts w:ascii="Times New Roman" w:hAnsi="Times New Roman"/>
                <w:sz w:val="28"/>
                <w:szCs w:val="28"/>
              </w:rPr>
              <w:t>Свыше 500 тыс. руб.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C8" w:rsidRPr="00726A87" w:rsidRDefault="00AA62C8" w:rsidP="0079240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A8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AA62C8" w:rsidRPr="00726A87" w:rsidRDefault="00723B92" w:rsidP="00094F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A62C8" w:rsidRPr="00726A87">
        <w:rPr>
          <w:rFonts w:ascii="Times New Roman" w:hAnsi="Times New Roman"/>
          <w:sz w:val="28"/>
          <w:szCs w:val="28"/>
        </w:rPr>
        <w:t>Установить, что дополнительно от налогообложения освобождаются следующие категории налогоплательщиков:</w:t>
      </w:r>
    </w:p>
    <w:p w:rsidR="00AA62C8" w:rsidRPr="00726A87" w:rsidRDefault="00AA62C8" w:rsidP="00AA62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6A87">
        <w:rPr>
          <w:rFonts w:ascii="Times New Roman" w:hAnsi="Times New Roman"/>
          <w:sz w:val="28"/>
          <w:szCs w:val="28"/>
        </w:rPr>
        <w:t xml:space="preserve">   - лица, имеющие звание «Почетный </w:t>
      </w:r>
      <w:r w:rsidR="00094FFF">
        <w:rPr>
          <w:rFonts w:ascii="Times New Roman" w:hAnsi="Times New Roman"/>
          <w:sz w:val="28"/>
          <w:szCs w:val="28"/>
        </w:rPr>
        <w:t>гражданин Земли</w:t>
      </w:r>
      <w:r w:rsidRPr="00726A87">
        <w:rPr>
          <w:rFonts w:ascii="Times New Roman" w:hAnsi="Times New Roman"/>
          <w:sz w:val="28"/>
          <w:szCs w:val="28"/>
        </w:rPr>
        <w:t xml:space="preserve"> Вольской»,</w:t>
      </w:r>
    </w:p>
    <w:p w:rsidR="00AA62C8" w:rsidRPr="00726A87" w:rsidRDefault="00726A87" w:rsidP="00AA62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6A87">
        <w:rPr>
          <w:rFonts w:ascii="Times New Roman" w:hAnsi="Times New Roman"/>
          <w:sz w:val="28"/>
          <w:szCs w:val="28"/>
        </w:rPr>
        <w:lastRenderedPageBreak/>
        <w:t xml:space="preserve">   - </w:t>
      </w:r>
      <w:r w:rsidR="00AA62C8" w:rsidRPr="00726A87">
        <w:rPr>
          <w:rFonts w:ascii="Times New Roman" w:hAnsi="Times New Roman"/>
          <w:sz w:val="28"/>
          <w:szCs w:val="28"/>
        </w:rPr>
        <w:t>лица, принимавшие участие в боевых действиях и имеющие удостове</w:t>
      </w:r>
      <w:r w:rsidR="00094FFF">
        <w:rPr>
          <w:rFonts w:ascii="Times New Roman" w:hAnsi="Times New Roman"/>
          <w:sz w:val="28"/>
          <w:szCs w:val="28"/>
        </w:rPr>
        <w:t>рение участника боевых действий, за исключением категорий лиц, предусмотренных ст. 407 НК РФ.</w:t>
      </w:r>
    </w:p>
    <w:p w:rsidR="00AA62C8" w:rsidRPr="00726A87" w:rsidRDefault="00723B92" w:rsidP="00094F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94F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62C8" w:rsidRPr="00726A87">
        <w:rPr>
          <w:rFonts w:ascii="Times New Roman" w:hAnsi="Times New Roman"/>
          <w:sz w:val="28"/>
          <w:szCs w:val="28"/>
        </w:rPr>
        <w:t>Установить, что граждане, имеющие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участке, предоставленного в собственность под объекты индивидуального</w:t>
      </w:r>
      <w:proofErr w:type="gramEnd"/>
      <w:r w:rsidR="00AA62C8" w:rsidRPr="00726A87">
        <w:rPr>
          <w:rFonts w:ascii="Times New Roman" w:hAnsi="Times New Roman"/>
          <w:sz w:val="28"/>
          <w:szCs w:val="28"/>
        </w:rPr>
        <w:t xml:space="preserve">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 </w:t>
      </w:r>
    </w:p>
    <w:p w:rsidR="00AA62C8" w:rsidRPr="00726A87" w:rsidRDefault="00094FFF" w:rsidP="00094FF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A62C8" w:rsidRPr="00726A87">
        <w:rPr>
          <w:rFonts w:ascii="Times New Roman" w:hAnsi="Times New Roman"/>
          <w:sz w:val="28"/>
          <w:szCs w:val="28"/>
        </w:rPr>
        <w:t>Признать утратившим силу решени</w:t>
      </w:r>
      <w:r w:rsidR="00726A87" w:rsidRPr="00726A87">
        <w:rPr>
          <w:rFonts w:ascii="Times New Roman" w:hAnsi="Times New Roman"/>
          <w:sz w:val="28"/>
          <w:szCs w:val="28"/>
        </w:rPr>
        <w:t>е</w:t>
      </w:r>
      <w:r w:rsidR="00AA62C8" w:rsidRPr="00726A87">
        <w:rPr>
          <w:rFonts w:ascii="Times New Roman" w:hAnsi="Times New Roman"/>
          <w:sz w:val="28"/>
          <w:szCs w:val="28"/>
        </w:rPr>
        <w:t xml:space="preserve"> Совета муниципального образования город Вольск:</w:t>
      </w:r>
    </w:p>
    <w:p w:rsidR="00AA62C8" w:rsidRPr="00726A87" w:rsidRDefault="00AA62C8" w:rsidP="00AA62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6A87">
        <w:rPr>
          <w:rFonts w:ascii="Times New Roman" w:hAnsi="Times New Roman"/>
          <w:sz w:val="28"/>
          <w:szCs w:val="28"/>
        </w:rPr>
        <w:t xml:space="preserve">- от </w:t>
      </w:r>
      <w:r w:rsidR="00726A87" w:rsidRPr="00726A87">
        <w:rPr>
          <w:rFonts w:ascii="Times New Roman" w:hAnsi="Times New Roman"/>
          <w:sz w:val="28"/>
          <w:szCs w:val="28"/>
        </w:rPr>
        <w:t>05</w:t>
      </w:r>
      <w:r w:rsidRPr="00726A87">
        <w:rPr>
          <w:rFonts w:ascii="Times New Roman" w:hAnsi="Times New Roman"/>
          <w:sz w:val="28"/>
          <w:szCs w:val="28"/>
        </w:rPr>
        <w:t xml:space="preserve"> </w:t>
      </w:r>
      <w:r w:rsidR="00726A87" w:rsidRPr="00726A87">
        <w:rPr>
          <w:rFonts w:ascii="Times New Roman" w:hAnsi="Times New Roman"/>
          <w:sz w:val="28"/>
          <w:szCs w:val="28"/>
        </w:rPr>
        <w:t>августа</w:t>
      </w:r>
      <w:r w:rsidRPr="00726A87">
        <w:rPr>
          <w:rFonts w:ascii="Times New Roman" w:hAnsi="Times New Roman"/>
          <w:sz w:val="28"/>
          <w:szCs w:val="28"/>
        </w:rPr>
        <w:t xml:space="preserve"> 20</w:t>
      </w:r>
      <w:r w:rsidR="00726A87" w:rsidRPr="00726A87">
        <w:rPr>
          <w:rFonts w:ascii="Times New Roman" w:hAnsi="Times New Roman"/>
          <w:sz w:val="28"/>
          <w:szCs w:val="28"/>
        </w:rPr>
        <w:t>13</w:t>
      </w:r>
      <w:r w:rsidRPr="00726A87">
        <w:rPr>
          <w:rFonts w:ascii="Times New Roman" w:hAnsi="Times New Roman"/>
          <w:sz w:val="28"/>
          <w:szCs w:val="28"/>
        </w:rPr>
        <w:t xml:space="preserve"> года № </w:t>
      </w:r>
      <w:r w:rsidR="00726A87" w:rsidRPr="00726A87">
        <w:rPr>
          <w:rFonts w:ascii="Times New Roman" w:hAnsi="Times New Roman"/>
          <w:sz w:val="28"/>
          <w:szCs w:val="28"/>
        </w:rPr>
        <w:t>66</w:t>
      </w:r>
      <w:r w:rsidRPr="00726A87">
        <w:rPr>
          <w:rFonts w:ascii="Times New Roman" w:hAnsi="Times New Roman"/>
          <w:sz w:val="28"/>
          <w:szCs w:val="28"/>
        </w:rPr>
        <w:t>/2-</w:t>
      </w:r>
      <w:r w:rsidR="00726A87" w:rsidRPr="00726A87">
        <w:rPr>
          <w:rFonts w:ascii="Times New Roman" w:hAnsi="Times New Roman"/>
          <w:sz w:val="28"/>
          <w:szCs w:val="28"/>
        </w:rPr>
        <w:t>3</w:t>
      </w:r>
      <w:r w:rsidRPr="00726A87">
        <w:rPr>
          <w:rFonts w:ascii="Times New Roman" w:hAnsi="Times New Roman"/>
          <w:sz w:val="28"/>
          <w:szCs w:val="28"/>
        </w:rPr>
        <w:t>5</w:t>
      </w:r>
      <w:r w:rsidR="00726A87" w:rsidRPr="00726A87">
        <w:rPr>
          <w:rFonts w:ascii="Times New Roman" w:hAnsi="Times New Roman"/>
          <w:sz w:val="28"/>
          <w:szCs w:val="28"/>
        </w:rPr>
        <w:t>4</w:t>
      </w:r>
      <w:r w:rsidRPr="00726A87">
        <w:rPr>
          <w:rFonts w:ascii="Times New Roman" w:hAnsi="Times New Roman"/>
          <w:sz w:val="28"/>
          <w:szCs w:val="28"/>
        </w:rPr>
        <w:t xml:space="preserve"> «Об установлении ставок, порядка и сроков уплаты налога на имущество физических лиц</w:t>
      </w:r>
      <w:r w:rsidR="00726A87" w:rsidRPr="00726A8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Вольск</w:t>
      </w:r>
      <w:r w:rsidR="00726A87">
        <w:rPr>
          <w:rFonts w:ascii="Times New Roman" w:hAnsi="Times New Roman"/>
          <w:sz w:val="28"/>
          <w:szCs w:val="28"/>
        </w:rPr>
        <w:t>».</w:t>
      </w:r>
    </w:p>
    <w:p w:rsidR="00AA62C8" w:rsidRPr="00726A87" w:rsidRDefault="00A83983" w:rsidP="00A8398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931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4931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62C8" w:rsidRPr="00726A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62C8" w:rsidRPr="00726A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бюджету налогам и земельно-имущественным отношениям Совета </w:t>
      </w:r>
      <w:r w:rsidR="00AA62C8" w:rsidRPr="00726A87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Вольск.</w:t>
      </w:r>
    </w:p>
    <w:p w:rsidR="00A83983" w:rsidRDefault="00A83983" w:rsidP="00A8398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931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93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вступает в силу с 01 января 2015 года, но не ранее чем по истечении одного месяца со дня официального опубликования. </w:t>
      </w:r>
    </w:p>
    <w:p w:rsidR="00726A87" w:rsidRDefault="00726A87" w:rsidP="00AA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A87" w:rsidRPr="00726A87" w:rsidRDefault="00726A87" w:rsidP="00AA6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2C8" w:rsidRPr="002D630F" w:rsidRDefault="00AA62C8" w:rsidP="00AA62C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A62C8" w:rsidRPr="00726A87" w:rsidRDefault="00AA62C8" w:rsidP="00AA62C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  <w:r w:rsidRPr="00726A8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26A8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26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2C8" w:rsidRPr="00726A87" w:rsidRDefault="00AA62C8" w:rsidP="00726A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6A87">
        <w:rPr>
          <w:rFonts w:ascii="Times New Roman" w:hAnsi="Times New Roman" w:cs="Times New Roman"/>
          <w:sz w:val="28"/>
          <w:szCs w:val="28"/>
        </w:rPr>
        <w:t>образования  город Вольск                                                               В.Г. Матвеев</w:t>
      </w:r>
    </w:p>
    <w:p w:rsidR="00B57C5B" w:rsidRPr="00B57C5B" w:rsidRDefault="00B57C5B" w:rsidP="00B57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57C5B" w:rsidRPr="00B57C5B" w:rsidSect="00723B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hybridMultilevel"/>
    <w:tmpl w:val="2D4E8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3D97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1B0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3B92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Совет МО гВольск</cp:lastModifiedBy>
  <cp:revision>8</cp:revision>
  <cp:lastPrinted>2014-10-30T05:50:00Z</cp:lastPrinted>
  <dcterms:created xsi:type="dcterms:W3CDTF">2014-10-10T07:09:00Z</dcterms:created>
  <dcterms:modified xsi:type="dcterms:W3CDTF">2014-10-31T05:56:00Z</dcterms:modified>
</cp:coreProperties>
</file>