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Доклад главы </w:t>
      </w:r>
      <w:proofErr w:type="spellStart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 муниципального образования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«О реализации Федерального закона РФ от 6 октября 2003 года № 131-ФЗ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«Об общих принципах организации местного самоуправления в РФ»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в 2014 году, в рамках исполнения полномочий определенных ст.14.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Проблемы и перспективы</w:t>
      </w:r>
    </w:p>
    <w:p w:rsidR="00C912AA" w:rsidRPr="00C912AA" w:rsidRDefault="00C912AA" w:rsidP="00C912AA">
      <w:pPr>
        <w:shd w:val="clear" w:color="auto" w:fill="FFFFFF"/>
        <w:spacing w:before="317" w:after="100" w:afterAutospacing="1" w:line="240" w:lineRule="auto"/>
        <w:ind w:right="1459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К вопросам местного значения поселения Федеральным законом РФ от 6 октября 2003 года № 131-ФЗ «Об общих принципах организации местного самоуправления в РФ» отнесены 40 полномочий, 11 из них переданы на исполнение администрации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Вольского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района, остальные исполняются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Верхнечернавским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муниципальным образованием.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жителей – 1070 чел., трудоспособного возраста - 585 чел., детей и подростков – 222 чел., пенсионеров – 254 чел., родилось – 7 чел.</w:t>
      </w:r>
      <w:proofErr w:type="gramEnd"/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Формирование, утверждение, исполнение бюджета поселения и </w:t>
      </w:r>
      <w:proofErr w:type="gramStart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контроль за</w:t>
      </w:r>
      <w:proofErr w:type="gramEnd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 исполнением данного бюджета.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на 2014 год утвержден по доходам в сумме 3678,0 тыс. руб. и расходам в сумме 3904,4 тыс. руб. с дефицитом бюджета в сумме 226,4 тыс. руб.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AA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AA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pt;height:24pt"/>
        </w:pic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Установление, изменение и отмена местных налогов и сборов поселения.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установлены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ставки налога на имущество физических лиц, в зависимости от суммарной инвентаризационной стоимости:</w:t>
      </w:r>
    </w:p>
    <w:p w:rsidR="00C912AA" w:rsidRPr="00C912AA" w:rsidRDefault="00C912AA" w:rsidP="00C912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2428"/>
      </w:tblGrid>
      <w:tr w:rsidR="00C912AA" w:rsidRPr="00C912AA" w:rsidTr="00C912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</w:t>
            </w: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налогообложения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Ставка налога </w:t>
            </w:r>
            <w:proofErr w:type="gramStart"/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912AA" w:rsidRPr="00C912AA" w:rsidTr="00C912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300 тыс. руб. (включительно)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912AA" w:rsidRPr="00C912AA" w:rsidTr="00C912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912AA" w:rsidRPr="00C912AA" w:rsidTr="00C912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тыс. руб.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2AA" w:rsidRPr="00C912AA" w:rsidRDefault="00C912AA" w:rsidP="00C9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A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Ставки земельного налога за земли, находящиеся в пределах границ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установлены в следующих размерах: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0,1% в отношении земельных участков: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Cambria Math" w:eastAsia="Times New Roman" w:hAnsi="Cambria Math" w:cs="Cambria Math"/>
          <w:color w:val="000000"/>
          <w:sz w:val="28"/>
        </w:rPr>
        <w:t>​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(предоставленных) для садоводства, огородничества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животноводства, а также дачного хозяйства;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0,08% в отношении земельных участков: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Cambria Math" w:eastAsia="Times New Roman" w:hAnsi="Cambria Math" w:cs="Cambria Math"/>
          <w:color w:val="000000"/>
          <w:sz w:val="28"/>
        </w:rPr>
        <w:t>​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Cambria Math" w:eastAsia="Times New Roman" w:hAnsi="Cambria Math" w:cs="Cambria Math"/>
          <w:color w:val="000000"/>
          <w:sz w:val="28"/>
        </w:rPr>
        <w:t>​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(предоставленных) для личного подсобного хозяйства;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0,3 % в отношении земельных участков: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Cambria Math" w:eastAsia="Times New Roman" w:hAnsi="Cambria Math" w:cs="Cambria Math"/>
          <w:color w:val="000000"/>
          <w:sz w:val="28"/>
        </w:rPr>
        <w:t>​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отнесенных к землям сельскохозяйственного назначения или к землям </w:t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12AA">
        <w:rPr>
          <w:rFonts w:ascii="Cambria Math" w:eastAsia="Times New Roman" w:hAnsi="Cambria Math" w:cs="Cambria Math"/>
          <w:color w:val="000000"/>
          <w:sz w:val="28"/>
        </w:rPr>
        <w:t>​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912A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для размещения гаражей и автостоянок;</w:t>
      </w:r>
      <w:proofErr w:type="gramEnd"/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1,5 % в отношении прочих земельных участков.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Льготы по налогам предоставляются в соответствии с налоговым кодексом Российской Федерации. На основании решения Совета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от налогообложения освобождаются: муниципальные учреждения образования, культуры, органы местного самоуправления, а также граждане, имеющие 3 и более детей.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Организация в границах поселения </w:t>
      </w:r>
      <w:proofErr w:type="spellStart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электро</w:t>
      </w:r>
      <w:proofErr w:type="spellEnd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-, тепл</w:t>
      </w:r>
      <w:proofErr w:type="gramStart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о-</w:t>
      </w:r>
      <w:proofErr w:type="gramEnd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, </w:t>
      </w:r>
      <w:proofErr w:type="spellStart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газо</w:t>
      </w:r>
      <w:proofErr w:type="spellEnd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Теплоснабжение жилой и общественной застройки 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образования осуществляется по смешанной схеме.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Теплоснабжение социально значимых объектов осуществляется от котельной, находящейся в аренде у ОАО «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Вольсктеплоэнерго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». В этом году произведен ремонт котельной на сумму 300000 рублей. Часть жилой застройки отапливается от индивидуальных автономных отопительных и водонагревательных систем (работающих на природном газе), часть имеет печное отопление, работающее на природном газе, и совсем незначительная часть жилой застройки оборудованы печами на твердом топливе.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 села Верхняя Чернавка осуществляется посредством 5 артезианских скважин и 1 водонапорная башня. Общая протяженность водопроводных сетей сельского поселения составляет 8 км.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водопровод находится в удовлетворительном состоянии. Произведен частичный ремонт, установлены частотные преобразователи.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чего проблем с водоснабжением в настоящее время нет.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обслуживание системы водоснабжения по договору занимается ГУП СО «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Облводоресурс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филиал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Вольский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Дорожная деятельность: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2014 год в дорожном фонде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предусмотрено 652,2 тыс. рублей, на 01.11.2014 года поступило 396,9 тыс. рублей.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зимнее содержание дорог в январе-марте было израсходовано 49,6 тыс. руб., на ноябрь-декабрь заложено 70,0 тыс</w:t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Была произведена отсыпка дорог по ул</w:t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апаева, проезд к улице Пионерской на общую сумму 400000 рублей. Оставшиеся средства будут направлены на инвентаризацию дорог.</w:t>
      </w:r>
    </w:p>
    <w:p w:rsidR="00C912AA" w:rsidRPr="00C912AA" w:rsidRDefault="00C912AA" w:rsidP="00C912AA">
      <w:pPr>
        <w:shd w:val="clear" w:color="auto" w:fill="FFFFFF"/>
        <w:spacing w:before="4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Создание условий для предоставления транспортных услуг населению: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58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транспортного обслуживания нет, так как в этом нет необходимости. Автобусное сообщение по маршруту Вольск – Верхняя Чернавка, осуществляет ООО «Арсенал» в зимнее время 8 раз в день, в летнее время 9 раз в день, проблем и замечаний нет.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Участие в профилактике терроризма и экстремизма: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57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Постановлением администрации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МО создана комиссия по профилактике терроризма и экстремизма, минимизации и (или) ликвидации последствий проявления терроризма и экстремизма при администрации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образования, ежеквартально проводятся заседания.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C912AA">
        <w:rPr>
          <w:rFonts w:ascii="Arial" w:eastAsia="Times New Roman" w:hAnsi="Arial" w:cs="Arial"/>
          <w:color w:val="000000"/>
          <w:sz w:val="12"/>
        </w:rPr>
        <w:t>*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2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Национальный состав </w:t>
      </w:r>
      <w:proofErr w:type="spellStart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 муниципального образования</w:t>
      </w:r>
      <w:r w:rsidRPr="00C912AA">
        <w:rPr>
          <w:rFonts w:ascii="Times New Roman" w:eastAsia="Times New Roman" w:hAnsi="Times New Roman" w:cs="Times New Roman"/>
          <w:color w:val="323232"/>
          <w:sz w:val="28"/>
        </w:rPr>
        <w:t>: (чел):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2AA">
        <w:rPr>
          <w:rFonts w:ascii="Times New Roman" w:eastAsia="Times New Roman" w:hAnsi="Times New Roman" w:cs="Times New Roman"/>
          <w:color w:val="323232"/>
          <w:sz w:val="28"/>
        </w:rPr>
        <w:t>Русские - 846 Мордва - 9 Армяне - 102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>Мари - 9 Украинцы - 8 Чуваши - 6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>Немцы - 1 Азербайджанцы - 47 казахи -2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Лизгины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13, молдаване - 5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>Татары - 14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>Все проживают на территории очень продолжительное время, конфликтов на межнациональной почве не возникает.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Обеспечение первичных мер пожарной безопасности в границах населенных пунктов поселения: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В целях обеспечения первичных мер пожарной безопасности 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образования имеется 2 пожарных гидранта, водонапорная башня оборудована устройством для забора воды, по ходу движения к местам забора воды установлены указатели.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lastRenderedPageBreak/>
        <w:t>Для оповещения населения установлены рында.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>В течени</w:t>
      </w:r>
      <w:proofErr w:type="gram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и</w:t>
      </w:r>
      <w:proofErr w:type="gram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лицам ведущим асоциальный образ жизни.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57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действует добровольная пожарная команда в количестве 16</w:t>
      </w:r>
      <w:r w:rsidRPr="00C912AA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Создание условий для обеспечения жителей поселения услугами</w:t>
      </w: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 связи, общественного питания, торговли и бытового обслуживания: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5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осуществляют торговую деятельность 3 предпринимателя, </w:t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 продовольственными и промышленными товарами.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5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Мобильную связь обеспечивают компании Мегафон, НСС, линейную связь и проводной интернет ОАО «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» (АТС на 150 номеров).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2E2E2E"/>
          <w:sz w:val="28"/>
        </w:rPr>
        <w:t>Сохранение, использование и популяризация объектов культурного наследия (памятников истории и культуры):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2E2E2E"/>
          <w:sz w:val="28"/>
        </w:rPr>
        <w:t xml:space="preserve">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2E2E2E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2E2E2E"/>
          <w:sz w:val="28"/>
        </w:rPr>
        <w:t xml:space="preserve"> муниципального образования 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находятся памятники местного значения: памятник </w:t>
      </w:r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воинам-односельчанам</w:t>
      </w:r>
      <w:proofErr w:type="gram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погибшим в годы ВОВ, памятник воинам революционерам.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период месячника по благоустройству в весенний период производится уборка территории на данных объектах, проводится косметический ремонт и высадка рассады цветов.</w:t>
      </w:r>
    </w:p>
    <w:p w:rsidR="00C912AA" w:rsidRPr="00C912AA" w:rsidRDefault="00C912AA" w:rsidP="00C912AA">
      <w:pPr>
        <w:shd w:val="clear" w:color="auto" w:fill="FFFFFF"/>
        <w:spacing w:before="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сбора и вывоза бытовых отходов и мусора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2AA" w:rsidRPr="00C912AA" w:rsidRDefault="00C912AA" w:rsidP="00C912AA">
      <w:pPr>
        <w:shd w:val="clear" w:color="auto" w:fill="FFFFFF"/>
        <w:spacing w:before="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весенне-осенний период администрацией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принимается постановление о мерах по санитарной очистке и благоустройству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которым утверждается план мероприятий, а также закрепляются территории за учреждениями для организации санитарной очистки и благоустройства.</w:t>
      </w:r>
    </w:p>
    <w:p w:rsidR="00C912AA" w:rsidRPr="00C912AA" w:rsidRDefault="00C912AA" w:rsidP="00C912AA">
      <w:pPr>
        <w:shd w:val="clear" w:color="auto" w:fill="FFFFFF"/>
        <w:spacing w:before="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ведется работа с собственниками жилых домов о необходимости содержания придомовой территории в чистоте.</w:t>
      </w:r>
    </w:p>
    <w:p w:rsidR="00C912AA" w:rsidRPr="00C912AA" w:rsidRDefault="00C912AA" w:rsidP="00C912AA">
      <w:pPr>
        <w:shd w:val="clear" w:color="auto" w:fill="FFFFFF"/>
        <w:spacing w:before="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912A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Решением Совета</w:t>
      </w:r>
      <w:r w:rsidRPr="00C912AA">
        <w:rPr>
          <w:rFonts w:ascii="Times New Roman" w:eastAsia="Times New Roman" w:hAnsi="Times New Roman" w:cs="Times New Roman"/>
          <w:b/>
          <w:bCs/>
          <w:color w:val="2E2E2E"/>
          <w:sz w:val="28"/>
        </w:rPr>
        <w:t> </w:t>
      </w:r>
      <w:proofErr w:type="spellStart"/>
      <w:r w:rsidRPr="00C912AA">
        <w:rPr>
          <w:rFonts w:ascii="Times New Roman" w:eastAsia="Times New Roman" w:hAnsi="Times New Roman" w:cs="Times New Roman"/>
          <w:b/>
          <w:bCs/>
          <w:color w:val="2E2E2E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b/>
          <w:bCs/>
          <w:color w:val="2E2E2E"/>
          <w:sz w:val="28"/>
        </w:rPr>
        <w:t xml:space="preserve"> муниципального образования утверждены </w:t>
      </w:r>
      <w:r w:rsidRPr="00C912AA">
        <w:rPr>
          <w:rFonts w:ascii="Times New Roman" w:eastAsia="Times New Roman" w:hAnsi="Times New Roman" w:cs="Times New Roman"/>
          <w:color w:val="2E2E2E"/>
          <w:sz w:val="28"/>
        </w:rPr>
        <w:t>п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благоустройства и озеленения 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проводятся мероприятия по санитарной очистке и благоустройству территорий, за каждой организацией закреплена своя территория.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проводятся мероприятия по ликвидации несанкционированных свалок, по выпиловке старых сухих деревьев, по покосу травы. Для выполнения работ по благоустройству приобретались материалы и инвентарь.</w:t>
      </w:r>
    </w:p>
    <w:p w:rsidR="00C912AA" w:rsidRPr="00C912AA" w:rsidRDefault="00C912AA" w:rsidP="00C912A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13131"/>
          <w:sz w:val="28"/>
        </w:rPr>
        <w:t>Организация ритуальных услуг и содержание мест захоронения</w:t>
      </w:r>
      <w:r w:rsidRPr="00C912AA">
        <w:rPr>
          <w:rFonts w:ascii="Times New Roman" w:eastAsia="Times New Roman" w:hAnsi="Times New Roman" w:cs="Times New Roman"/>
          <w:color w:val="313131"/>
          <w:sz w:val="28"/>
        </w:rPr>
        <w:t>.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Решением Совета </w:t>
      </w:r>
      <w:proofErr w:type="spellStart"/>
      <w:r w:rsidRPr="00C912AA">
        <w:rPr>
          <w:rFonts w:ascii="Times New Roman" w:eastAsia="Times New Roman" w:hAnsi="Times New Roman" w:cs="Times New Roman"/>
          <w:color w:val="313131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 муниципального образования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2324" w:right="1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«О стоимости услуг, предоставляемых согласно гарантированному перечню услуг по погребению умерших (погибших)» определена стоимость услуг, предоставляемых согласно гарантированному перечню услуг по погребению умерших (погибших), в </w:t>
      </w:r>
      <w:proofErr w:type="spellStart"/>
      <w:r w:rsidRPr="00C912AA">
        <w:rPr>
          <w:rFonts w:ascii="Times New Roman" w:eastAsia="Times New Roman" w:hAnsi="Times New Roman" w:cs="Times New Roman"/>
          <w:color w:val="313131"/>
          <w:sz w:val="28"/>
        </w:rPr>
        <w:t>Верхнечернавском</w:t>
      </w:r>
      <w:proofErr w:type="spellEnd"/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 муниципальном образовании с 01 января 2014 года в сумме 5002,16 рублей и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proofErr w:type="spellStart"/>
      <w:r w:rsidRPr="00C912AA">
        <w:rPr>
          <w:rFonts w:ascii="Times New Roman" w:eastAsia="Times New Roman" w:hAnsi="Times New Roman" w:cs="Times New Roman"/>
          <w:color w:val="313131"/>
          <w:sz w:val="28"/>
        </w:rPr>
        <w:t>Верхнечернавском</w:t>
      </w:r>
      <w:proofErr w:type="spellEnd"/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 муниципальном образовании</w:t>
      </w:r>
      <w:proofErr w:type="gramEnd"/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 с 01 января 2014 года в сумме 5002,16 рублей.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2324" w:right="1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13131"/>
          <w:sz w:val="28"/>
        </w:rPr>
        <w:t>На территории поселения имеются 3 кладбища (2-с</w:t>
      </w:r>
      <w:proofErr w:type="gramStart"/>
      <w:r w:rsidRPr="00C912AA">
        <w:rPr>
          <w:rFonts w:ascii="Times New Roman" w:eastAsia="Times New Roman" w:hAnsi="Times New Roman" w:cs="Times New Roman"/>
          <w:color w:val="313131"/>
          <w:sz w:val="28"/>
        </w:rPr>
        <w:t>.В</w:t>
      </w:r>
      <w:proofErr w:type="gramEnd"/>
      <w:r w:rsidRPr="00C912AA">
        <w:rPr>
          <w:rFonts w:ascii="Times New Roman" w:eastAsia="Times New Roman" w:hAnsi="Times New Roman" w:cs="Times New Roman"/>
          <w:color w:val="313131"/>
          <w:sz w:val="28"/>
        </w:rPr>
        <w:t>ерхняя Чернавка, 1-Старые Шиханы).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2324" w:right="1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13131"/>
          <w:sz w:val="28"/>
        </w:rPr>
        <w:t>Организаций предоставляющих ритуальные услуги на территории поселения нет, поэтому жители пользуются услугами организаций находящихся на территории г</w:t>
      </w:r>
      <w:proofErr w:type="gramStart"/>
      <w:r w:rsidRPr="00C912AA">
        <w:rPr>
          <w:rFonts w:ascii="Times New Roman" w:eastAsia="Times New Roman" w:hAnsi="Times New Roman" w:cs="Times New Roman"/>
          <w:color w:val="313131"/>
          <w:sz w:val="28"/>
        </w:rPr>
        <w:t>.В</w:t>
      </w:r>
      <w:proofErr w:type="gramEnd"/>
      <w:r w:rsidRPr="00C912AA">
        <w:rPr>
          <w:rFonts w:ascii="Times New Roman" w:eastAsia="Times New Roman" w:hAnsi="Times New Roman" w:cs="Times New Roman"/>
          <w:color w:val="313131"/>
          <w:sz w:val="28"/>
        </w:rPr>
        <w:t>ольска.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2324" w:right="1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Администрация </w:t>
      </w:r>
      <w:proofErr w:type="spellStart"/>
      <w:r w:rsidRPr="00C912AA">
        <w:rPr>
          <w:rFonts w:ascii="Times New Roman" w:eastAsia="Times New Roman" w:hAnsi="Times New Roman" w:cs="Times New Roman"/>
          <w:color w:val="313131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13131"/>
          <w:sz w:val="28"/>
        </w:rPr>
        <w:t xml:space="preserve"> муниципального образования производит регистрацию всех захоронений.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lastRenderedPageBreak/>
        <w:t>Осуществление мероприятий по обеспечению безопасности людей на водных объектах, охране их жизни и здоровья.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6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Ежегодно принимается постановление администрации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образования «О мероприятиях по обеспечению безопасности людей на водных объектах в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Верхнечернавском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муниципальном образовании». В </w:t>
      </w:r>
      <w:proofErr w:type="gram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местах</w:t>
      </w:r>
      <w:proofErr w:type="gram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запрещенных для купания выставляются аншлаги. Специалистами администрации проводится инструктаж с населением о правилах безопасности на воде.</w:t>
      </w:r>
    </w:p>
    <w:p w:rsidR="00C912AA" w:rsidRPr="00C912AA" w:rsidRDefault="00C912AA" w:rsidP="00C912AA">
      <w:pPr>
        <w:shd w:val="clear" w:color="auto" w:fill="FFFFFF"/>
        <w:spacing w:before="4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Содействие в развитии сельскохозяйственного производства: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6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имеются земли сельскохозяйственного назначения общей площадью 8114 га (509 долей).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73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осуществляют свою деятельность ЗАО «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Чернавское</w:t>
      </w:r>
      <w:proofErr w:type="spellEnd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ИП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Веденин</w:t>
      </w:r>
      <w:proofErr w:type="spellEnd"/>
      <w:proofErr w:type="gramStart"/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Создание условий для деятельности добровольных формирований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населения по охране общественного порядка.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На территории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образования действует Добровольная народная дружина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образования от Общественной организации «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Вольская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добровольная народная дружина». </w:t>
      </w:r>
      <w:r w:rsidRPr="00C912AA">
        <w:rPr>
          <w:rFonts w:ascii="Times New Roman" w:eastAsia="Times New Roman" w:hAnsi="Times New Roman" w:cs="Times New Roman"/>
          <w:color w:val="000000"/>
          <w:sz w:val="28"/>
          <w:szCs w:val="28"/>
        </w:rPr>
        <w:t>В ДНД состоит 11 человек, за истекший период текущего года членами ДНД совместно с участковым полиции совершено 20рейдов с целью выявления правонарушений.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Предоставление помещения для работы на обслуживаемом</w:t>
      </w: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 административном участке поселения сотруднику, замещающему должность участкового уполномоченного полиции.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Помещение для работы на обслуживаемом административном участке поселения </w:t>
      </w:r>
      <w:proofErr w:type="gramStart"/>
      <w:r w:rsidRPr="00C912AA">
        <w:rPr>
          <w:rFonts w:ascii="Times New Roman" w:eastAsia="Times New Roman" w:hAnsi="Times New Roman" w:cs="Times New Roman"/>
          <w:color w:val="323232"/>
          <w:sz w:val="28"/>
        </w:rPr>
        <w:t>сотруднику, замещающему должность участкового уполномоченного полиции имеется</w:t>
      </w:r>
      <w:proofErr w:type="gram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в здании администрации, но участковый до настоящего времени отсутствует.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/>
          <w:bCs/>
          <w:color w:val="323232"/>
          <w:sz w:val="28"/>
        </w:rPr>
        <w:t>Осуществление мер по противодействию коррупции в границах поселения.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Постановлением администрации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Верхнечернавского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муниципального образования от 21.03.2014 года № 9 утвержден </w:t>
      </w:r>
      <w:r w:rsidRPr="00C912AA">
        <w:rPr>
          <w:rFonts w:ascii="Times New Roman" w:eastAsia="Times New Roman" w:hAnsi="Times New Roman" w:cs="Times New Roman"/>
          <w:color w:val="323232"/>
          <w:sz w:val="28"/>
        </w:rPr>
        <w:lastRenderedPageBreak/>
        <w:t xml:space="preserve">план мероприятий по противодействию коррупции в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Верхнечернавском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 xml:space="preserve"> муниципальном образовании на 2014-2016 годы. Проводятся проверки нормативных правовых актов и проектов нормативных правовых актов на </w:t>
      </w:r>
      <w:proofErr w:type="spellStart"/>
      <w:r w:rsidRPr="00C912AA">
        <w:rPr>
          <w:rFonts w:ascii="Times New Roman" w:eastAsia="Times New Roman" w:hAnsi="Times New Roman" w:cs="Times New Roman"/>
          <w:color w:val="323232"/>
          <w:sz w:val="28"/>
        </w:rPr>
        <w:t>коррупциогенность</w:t>
      </w:r>
      <w:proofErr w:type="spellEnd"/>
      <w:r w:rsidRPr="00C912AA">
        <w:rPr>
          <w:rFonts w:ascii="Times New Roman" w:eastAsia="Times New Roman" w:hAnsi="Times New Roman" w:cs="Times New Roman"/>
          <w:color w:val="323232"/>
          <w:sz w:val="28"/>
        </w:rPr>
        <w:t>. Организована работа ящика «Для обращений» для получения информации о фактах коррупции. По состоянию на 01.11.2014 года таких обращений не было.</w:t>
      </w:r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right="1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proofErr w:type="spellStart"/>
      <w:r w:rsidRPr="00C912AA">
        <w:rPr>
          <w:rFonts w:ascii="Times New Roman" w:eastAsia="Times New Roman" w:hAnsi="Times New Roman" w:cs="Times New Roman"/>
          <w:color w:val="000000"/>
          <w:sz w:val="28"/>
        </w:rPr>
        <w:t>Верхнечернавского</w:t>
      </w:r>
      <w:proofErr w:type="spellEnd"/>
    </w:p>
    <w:p w:rsidR="00C912AA" w:rsidRPr="00C912AA" w:rsidRDefault="00C912AA" w:rsidP="00C912AA">
      <w:pPr>
        <w:shd w:val="clear" w:color="auto" w:fill="FFFFFF"/>
        <w:spacing w:before="100" w:beforeAutospacing="1" w:after="100" w:afterAutospacing="1" w:line="240" w:lineRule="auto"/>
        <w:ind w:left="2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О.В.Рыжкова</w:t>
      </w:r>
    </w:p>
    <w:p w:rsidR="007532C0" w:rsidRDefault="007532C0"/>
    <w:sectPr w:rsidR="0075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2AA"/>
    <w:rsid w:val="007532C0"/>
    <w:rsid w:val="00C9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912AA"/>
  </w:style>
  <w:style w:type="paragraph" w:customStyle="1" w:styleId="p2">
    <w:name w:val="p2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912AA"/>
  </w:style>
  <w:style w:type="paragraph" w:customStyle="1" w:styleId="p3">
    <w:name w:val="p3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912AA"/>
  </w:style>
  <w:style w:type="paragraph" w:customStyle="1" w:styleId="p5">
    <w:name w:val="p5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912AA"/>
  </w:style>
  <w:style w:type="character" w:customStyle="1" w:styleId="apple-converted-space">
    <w:name w:val="apple-converted-space"/>
    <w:basedOn w:val="a0"/>
    <w:rsid w:val="00C912AA"/>
  </w:style>
  <w:style w:type="paragraph" w:customStyle="1" w:styleId="p11">
    <w:name w:val="p11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912AA"/>
  </w:style>
  <w:style w:type="paragraph" w:customStyle="1" w:styleId="p17">
    <w:name w:val="p17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C912AA"/>
  </w:style>
  <w:style w:type="paragraph" w:customStyle="1" w:styleId="p19">
    <w:name w:val="p19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912AA"/>
  </w:style>
  <w:style w:type="paragraph" w:customStyle="1" w:styleId="p20">
    <w:name w:val="p20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912AA"/>
  </w:style>
  <w:style w:type="character" w:customStyle="1" w:styleId="s10">
    <w:name w:val="s10"/>
    <w:basedOn w:val="a0"/>
    <w:rsid w:val="00C912AA"/>
  </w:style>
  <w:style w:type="paragraph" w:customStyle="1" w:styleId="p22">
    <w:name w:val="p22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C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12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7596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234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2014-11-19T12:19:00Z</dcterms:created>
  <dcterms:modified xsi:type="dcterms:W3CDTF">2014-11-19T12:20:00Z</dcterms:modified>
</cp:coreProperties>
</file>