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AE5477" w:rsidRDefault="000C6B81" w:rsidP="000C6B81">
      <w:pPr>
        <w:pStyle w:val="a3"/>
        <w:rPr>
          <w:sz w:val="20"/>
        </w:rPr>
      </w:pPr>
      <w:r w:rsidRPr="00AE5477">
        <w:rPr>
          <w:sz w:val="20"/>
        </w:rPr>
        <w:t xml:space="preserve">ПЛАН </w:t>
      </w:r>
    </w:p>
    <w:p w:rsidR="000C6B81" w:rsidRPr="00AE5477" w:rsidRDefault="000C6B81" w:rsidP="000C6B81">
      <w:pPr>
        <w:pStyle w:val="a3"/>
        <w:rPr>
          <w:sz w:val="20"/>
        </w:rPr>
      </w:pPr>
      <w:r w:rsidRPr="00AE5477">
        <w:rPr>
          <w:sz w:val="20"/>
        </w:rPr>
        <w:t xml:space="preserve">работы администрации </w:t>
      </w:r>
      <w:proofErr w:type="spellStart"/>
      <w:r w:rsidRPr="00AE5477">
        <w:rPr>
          <w:sz w:val="20"/>
        </w:rPr>
        <w:t>Вольского</w:t>
      </w:r>
      <w:proofErr w:type="spellEnd"/>
      <w:r w:rsidRPr="00AE5477">
        <w:rPr>
          <w:sz w:val="20"/>
        </w:rPr>
        <w:t xml:space="preserve"> муниципального района с </w:t>
      </w:r>
      <w:r w:rsidR="003006A5" w:rsidRPr="00AE5477">
        <w:rPr>
          <w:sz w:val="20"/>
        </w:rPr>
        <w:t>13</w:t>
      </w:r>
      <w:r w:rsidR="00E04AE9" w:rsidRPr="00AE5477">
        <w:rPr>
          <w:sz w:val="20"/>
        </w:rPr>
        <w:t xml:space="preserve"> октября</w:t>
      </w:r>
      <w:r w:rsidRPr="00AE5477">
        <w:rPr>
          <w:sz w:val="20"/>
        </w:rPr>
        <w:t xml:space="preserve"> по </w:t>
      </w:r>
      <w:r w:rsidR="00C45063" w:rsidRPr="00AE5477">
        <w:rPr>
          <w:sz w:val="20"/>
        </w:rPr>
        <w:t>1</w:t>
      </w:r>
      <w:r w:rsidR="003006A5" w:rsidRPr="00AE5477">
        <w:rPr>
          <w:sz w:val="20"/>
        </w:rPr>
        <w:t>9</w:t>
      </w:r>
      <w:r w:rsidR="008B027D" w:rsidRPr="00AE5477">
        <w:rPr>
          <w:sz w:val="20"/>
        </w:rPr>
        <w:t xml:space="preserve"> октября</w:t>
      </w:r>
      <w:r w:rsidRPr="00AE5477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571"/>
        <w:gridCol w:w="14600"/>
      </w:tblGrid>
      <w:tr w:rsidR="00AE5477" w:rsidRPr="00AE5477" w:rsidTr="00AE5477">
        <w:trPr>
          <w:trHeight w:val="205"/>
        </w:trPr>
        <w:tc>
          <w:tcPr>
            <w:tcW w:w="1571" w:type="dxa"/>
            <w:vMerge w:val="restart"/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13 октября понедельник</w:t>
            </w:r>
          </w:p>
        </w:tc>
        <w:tc>
          <w:tcPr>
            <w:tcW w:w="14600" w:type="dxa"/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877963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М.А.Пряхиной  (г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.В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К.Е.Подлипалиной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 (г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.В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Заседание рабочей группы по вопросам: «О проекте Федерального закона №571466-6 «О внесении изменений в отдельные законодательные акты РФ», «О внесении изменений в Федеральный закон «Об итогах производства и потребления» и в Федеральный закон «Об общих принципах организации местного самоуправления в РФ», подготавливаемый Саратовской областной Думой к внесению в Государственную Думу» (г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</w:rPr>
              <w:t xml:space="preserve">аратов, ул.Радищева, д.24А)  </w:t>
            </w:r>
          </w:p>
        </w:tc>
      </w:tr>
      <w:tr w:rsidR="00AE5477" w:rsidRPr="00AE5477" w:rsidTr="00AE5477">
        <w:trPr>
          <w:trHeight w:val="279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комиссии по присвоению  звания «Почетный гражданин Земли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» (большой зал)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DB0E93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AE5477">
              <w:rPr>
                <w:sz w:val="18"/>
                <w:szCs w:val="18"/>
                <w:u w:val="none"/>
              </w:rPr>
              <w:t>Рабочее совещание по оперативным вопросам, в том числе по вопросу организации деятельности добровольных народных дружин, создании и функционировании казачьих классов в рамках реализации Стратегии развития государственной политики РФ в отношении российского казачества до 2020 г., организации мобилизационной подготовки в вопросах ведения воинского учета и бронирования граждан, пребывающих в запасе, работающих в администрациях муниципальных районов и городских округов, взаимодействия органов местного</w:t>
            </w:r>
            <w:proofErr w:type="gramEnd"/>
            <w:r w:rsidRPr="00AE5477">
              <w:rPr>
                <w:sz w:val="18"/>
                <w:szCs w:val="18"/>
                <w:u w:val="none"/>
              </w:rPr>
              <w:t xml:space="preserve"> самоуправления со средствами массовой информации, усиления работы по отлову бродячих безнадзорных животных на территории г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</w:rPr>
              <w:t xml:space="preserve">аратова и районов области, проведения мероприятий с участием Губернатора  Саратовской области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, наиболее острых и часто задаваемых вопросах, содержащихся в обращениях граждан, </w:t>
            </w:r>
            <w:r w:rsidRPr="00AE5477">
              <w:rPr>
                <w:bCs/>
                <w:sz w:val="18"/>
                <w:szCs w:val="18"/>
                <w:u w:val="none"/>
              </w:rPr>
              <w:t xml:space="preserve">принятия нормативных правовых актов о налоге на имущество физических лиц, </w:t>
            </w:r>
            <w:r w:rsidRPr="00AE5477">
              <w:rPr>
                <w:sz w:val="18"/>
                <w:szCs w:val="18"/>
                <w:u w:val="none"/>
              </w:rPr>
              <w:t xml:space="preserve">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С.Ю.Зюзина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(в режиме видеоконференции) (малый зал)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. № 50)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14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>енной)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. № 3) 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0767C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7D3F1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Совещание по рассмотрению представления прокурора об устранении нарушений земельного законодательства (каб.3)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Легкоатлетический кросс «Золотая осень»  среди учащихся общеобразовательных школ и учебных заведений среднего образования (ст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.Ю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>ность)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58245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.К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>омсомольская, д.249)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Заседание круглого стола на тему: «Организация работы по профилактике правонарушений в бытовой сфере» (г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аратов,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ул.Е.Ф.Григорьева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>, д.33/39)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Встреча с делегацией Чеченской республики прибывшей для проведения воспитательной и профилактической работы среди молодежи чеченской национальности из муниципальных образований Саратовской области (г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>аратов, ул.Театральная площадь, д.5)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A81760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Встреча заведующей кафедрой экономики и менеджмента Поволжского кооперативного института (филиал) Российского университета кооперации О.В.Беляевой с трудовым коллективом ГАПОУ СО «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Вольский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технологический колледж» (технологический колледж)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A90BB8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Встреча заведующей кафедрой экономики и менеджмента Поволжского кооперативного института (филиал) Российского университета кооперации О.В.Беляевой с трудовым коллективом ОАО «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Вольсктеплоэнерго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>» (ул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.Н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>ародная, д.159Б)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8D597C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Встреча заместителя главы администрации ВМР по жизнеобеспечению и безопасности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М.А.Болмосова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и заместителя начальника отдела развития сети автомобильных дорог министерства транспорта и дорожного хозяйства Саратовской области с жителями ул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.К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расный Октябрь 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с.Терса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по вопросу ремонта дороги  (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с.Терса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>, ул.Красный Октябрь, в районе д.29)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Концертная программа народного коллектива эстрадного ансамбля «Гармония» (ДК с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.П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окровка)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53FC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Концертная программа народного коллектива ансамбля русской песни «Лад» (ДК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.Т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алалихино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77415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по личным вопросам граждан Куриловского МО главой администрации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района И.И.Пивоваровым (в режиме видеоконференции) (администрация Куриловского МО) (каб.3)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. № 8)</w:t>
            </w:r>
          </w:p>
        </w:tc>
      </w:tr>
      <w:tr w:rsidR="00AE5477" w:rsidRPr="00AE5477" w:rsidTr="00AE5477">
        <w:trPr>
          <w:trHeight w:val="240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lastRenderedPageBreak/>
              <w:t>15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МЕЖДУНАРОДНЫЙ ДЕНЬ БЕЛОЙ ТРОСТИ (День слепых)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Очередное заседание Правительства Саратовской области (г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жилищной комиссии (каб.8) 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Совместное заседание консультативного Совета предпринимателей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района и торгово-промышленной палаты Саратовской области по обсуждению проекта закона Саратовской области «О введении патентной системы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налогооблажения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» (большой зал)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>. № 34)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Выездное заседание межведомственной комиссии по организации отдыха и оздоровления детей при Правительстве Саратовской области (г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.М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>аркс, ГАУ СО ДОЛ «Орленок»)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5824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Заседание комиссии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области, председателя комиссии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М.В.Разделкина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(в селекторном формате) (большой зал)</w:t>
            </w:r>
          </w:p>
        </w:tc>
      </w:tr>
      <w:tr w:rsidR="00AE5477" w:rsidRPr="00AE5477" w:rsidTr="00AE5477">
        <w:trPr>
          <w:trHeight w:val="300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Работа общественной приемной  (В.И.Гоголь, А.А.Сахно) (большой зал)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16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582454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по вопросу осуществления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пассажироперевозок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на территории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района (каб.3)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Совместное заседание депутатских комиссий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Собрания (большой зал)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0767C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Совещание по вопросу организации работы по защите информации в эксплуатируемых информационных системах персональных данных, формирования 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паспортов объектовых систем защиты информации органов местного самоуправления Саратовской</w:t>
            </w:r>
            <w:proofErr w:type="gramEnd"/>
            <w:r w:rsidRPr="00AE5477">
              <w:rPr>
                <w:sz w:val="18"/>
                <w:szCs w:val="18"/>
                <w:u w:val="none"/>
              </w:rPr>
              <w:t xml:space="preserve"> области, с участием министра Саратовской области – Председателя комитета по информатизации Саратовской области Л.Ю.Кузнецовой (в режиме видеоконференции) (малый зал)</w:t>
            </w:r>
          </w:p>
        </w:tc>
      </w:tr>
      <w:tr w:rsidR="00AE5477" w:rsidRPr="00AE5477" w:rsidTr="00AE5477">
        <w:trPr>
          <w:trHeight w:val="253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AE5477" w:rsidRPr="00AE5477" w:rsidTr="00AE5477">
        <w:trPr>
          <w:trHeight w:val="271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204A1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Встреча Главы администрации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муниципального района И.И.Пивоварова с населением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Терсинского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МО (ДК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.Т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ерса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)</w:t>
            </w:r>
          </w:p>
        </w:tc>
      </w:tr>
      <w:tr w:rsidR="00AE5477" w:rsidRPr="00AE5477" w:rsidTr="00AE5477">
        <w:trPr>
          <w:trHeight w:val="27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FC542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B1534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EF26AF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. № 7)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7B447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17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. № 3) 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BC2E40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E5477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Выезд представителя отдела межмуниципальных отношений и сектора муниципальной службы и кадровой работы в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Кряжимское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МО для оказания консультационной помощи (администрация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Кряжимского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МО)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181D4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исполнения текущих поручений Главы администрации </w:t>
            </w:r>
            <w:proofErr w:type="spellStart"/>
            <w:r w:rsidRPr="00AE5477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И.И.Пивоварова в установленные сроки (малый зал) 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963B8F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МУПов</w:t>
            </w:r>
            <w:proofErr w:type="spell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 </w:t>
            </w:r>
            <w:proofErr w:type="spell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 района (малый зал)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963B8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Гражданский Форум Саратовской области  - 2014 (г</w:t>
            </w:r>
            <w:proofErr w:type="gram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.П</w:t>
            </w:r>
            <w:proofErr w:type="gram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угачев, </w:t>
            </w:r>
            <w:proofErr w:type="spell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ул.Топорковская</w:t>
            </w:r>
            <w:proofErr w:type="spell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, д.40/1)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963B8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Участие в муниципальном конкурсе «Весна – 45-го» (ДК с.В.Чернавка, с.Н.Чернавка, с</w:t>
            </w:r>
            <w:proofErr w:type="gram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.Н</w:t>
            </w:r>
            <w:proofErr w:type="gram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иколаевка, </w:t>
            </w:r>
            <w:proofErr w:type="spellStart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с.Кряжим</w:t>
            </w:r>
            <w:proofErr w:type="spellEnd"/>
            <w:r w:rsidRPr="00AE5477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5824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Заседание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антинаркотической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комиссии (малый зал)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  <w:vMerge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E5477" w:rsidRPr="00AE5477" w:rsidTr="00AE5477">
        <w:trPr>
          <w:trHeight w:val="255"/>
        </w:trPr>
        <w:tc>
          <w:tcPr>
            <w:tcW w:w="1571" w:type="dxa"/>
          </w:tcPr>
          <w:p w:rsidR="00AE5477" w:rsidRPr="00AE5477" w:rsidRDefault="00AE547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AE5477" w:rsidRPr="00AE5477" w:rsidRDefault="00AE5477" w:rsidP="00CB5BC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Юбилейный концерт народного ансамбля «Родник» (ДК п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.Б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ольшевик)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     18 октября</w:t>
            </w:r>
          </w:p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/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(малый зал)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/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 xml:space="preserve">День открытых дверей в Поволжском институте управления </w:t>
            </w:r>
            <w:proofErr w:type="spellStart"/>
            <w:r w:rsidRPr="00AE5477">
              <w:rPr>
                <w:sz w:val="18"/>
                <w:szCs w:val="18"/>
                <w:u w:val="none"/>
              </w:rPr>
              <w:t>им.П.А.Столыпина</w:t>
            </w:r>
            <w:proofErr w:type="spellEnd"/>
            <w:r w:rsidRPr="00AE5477">
              <w:rPr>
                <w:sz w:val="18"/>
                <w:szCs w:val="18"/>
                <w:u w:val="none"/>
              </w:rPr>
              <w:t xml:space="preserve"> Академии при Президенте РФ (г</w:t>
            </w:r>
            <w:proofErr w:type="gramStart"/>
            <w:r w:rsidRPr="00AE5477">
              <w:rPr>
                <w:sz w:val="18"/>
                <w:szCs w:val="18"/>
                <w:u w:val="none"/>
              </w:rPr>
              <w:t>.С</w:t>
            </w:r>
            <w:proofErr w:type="gramEnd"/>
            <w:r w:rsidRPr="00AE5477">
              <w:rPr>
                <w:sz w:val="18"/>
                <w:szCs w:val="18"/>
                <w:u w:val="none"/>
              </w:rPr>
              <w:t>аратов, ул.Соборная, д.23/25)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 w:val="restart"/>
            <w:tcBorders>
              <w:top w:val="double" w:sz="4" w:space="0" w:color="auto"/>
            </w:tcBorders>
          </w:tcPr>
          <w:p w:rsidR="00AE5477" w:rsidRPr="00AE5477" w:rsidRDefault="00AE5477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19 октября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ДЕНЬ РАБОТНИКОВ ПИЩЕВОЙ ПРОМЫШЛЕННОСТИ</w:t>
            </w:r>
          </w:p>
          <w:p w:rsidR="00AE5477" w:rsidRPr="00AE5477" w:rsidRDefault="00AE5477" w:rsidP="008943A8">
            <w:pPr>
              <w:jc w:val="both"/>
              <w:rPr>
                <w:sz w:val="18"/>
                <w:szCs w:val="18"/>
                <w:u w:val="none"/>
              </w:rPr>
            </w:pPr>
            <w:r w:rsidRPr="00AE5477">
              <w:rPr>
                <w:sz w:val="18"/>
                <w:szCs w:val="18"/>
                <w:u w:val="none"/>
              </w:rPr>
              <w:t>ДЕНЬ ДОРОЖНОГО ХОЗЯЙСТВА</w:t>
            </w:r>
          </w:p>
        </w:tc>
      </w:tr>
      <w:tr w:rsidR="00AE5477" w:rsidRPr="00AE5477" w:rsidTr="00AE5477">
        <w:trPr>
          <w:trHeight w:val="186"/>
        </w:trPr>
        <w:tc>
          <w:tcPr>
            <w:tcW w:w="1571" w:type="dxa"/>
            <w:vMerge/>
          </w:tcPr>
          <w:p w:rsidR="00AE5477" w:rsidRPr="00AE5477" w:rsidRDefault="00AE547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AE5477" w:rsidRPr="00AE5477" w:rsidRDefault="00AE5477" w:rsidP="00096FF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AE5477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A34337" w:rsidRDefault="00A34337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p w:rsidR="00554DDA" w:rsidRDefault="00554DDA" w:rsidP="000C6B81">
      <w:pPr>
        <w:jc w:val="center"/>
        <w:rPr>
          <w:b/>
          <w:u w:val="none"/>
        </w:rPr>
      </w:pPr>
    </w:p>
    <w:sectPr w:rsidR="00554DDA" w:rsidSect="00C9767A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578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2E1B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477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063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67A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7CC7-94F6-4BBC-A3B7-1D70FC01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2014-10-15T11:28:00Z</cp:lastPrinted>
  <dcterms:created xsi:type="dcterms:W3CDTF">2014-10-09T10:37:00Z</dcterms:created>
  <dcterms:modified xsi:type="dcterms:W3CDTF">2014-10-15T11:32:00Z</dcterms:modified>
</cp:coreProperties>
</file>