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СОВЕТ</w:t>
      </w:r>
    </w:p>
    <w:p w:rsidR="005208C5" w:rsidRDefault="00D822CB" w:rsidP="005208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ВЕРХНЕЧЕРНАВСКОГО</w:t>
      </w:r>
      <w:r w:rsidR="005208C5">
        <w:rPr>
          <w:rFonts w:ascii="Times New Roman" w:hAnsi="Times New Roman"/>
          <w:b/>
          <w:sz w:val="28"/>
          <w:szCs w:val="28"/>
        </w:rPr>
        <w:t xml:space="preserve"> МУНИЦИПАЛЬНОГО ОБРАЗОВАНИЯ</w:t>
      </w: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ВОЛЬСКОГО МУНИЦИПАЛЬНОГО РАЙОНА </w:t>
      </w: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САРАТОВСКОЙ ОБЛАСТИ</w:t>
      </w: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 w:rsidR="00C12EB5">
        <w:rPr>
          <w:rFonts w:ascii="Times New Roman" w:hAnsi="Times New Roman"/>
          <w:b/>
          <w:sz w:val="28"/>
          <w:szCs w:val="28"/>
        </w:rPr>
        <w:t xml:space="preserve">20 апреля 2011 года </w:t>
      </w:r>
      <w:r>
        <w:rPr>
          <w:rFonts w:ascii="Times New Roman" w:hAnsi="Times New Roman"/>
          <w:b/>
          <w:sz w:val="28"/>
          <w:szCs w:val="28"/>
        </w:rPr>
        <w:t xml:space="preserve">№ </w:t>
      </w:r>
      <w:r w:rsidR="00C12EB5">
        <w:rPr>
          <w:rFonts w:ascii="Times New Roman" w:hAnsi="Times New Roman"/>
          <w:b/>
          <w:sz w:val="28"/>
          <w:szCs w:val="28"/>
        </w:rPr>
        <w:t xml:space="preserve">3/2-8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с.</w:t>
      </w:r>
      <w:r w:rsidR="00D822CB">
        <w:rPr>
          <w:rFonts w:ascii="Times New Roman" w:hAnsi="Times New Roman"/>
          <w:b/>
          <w:sz w:val="28"/>
          <w:szCs w:val="28"/>
        </w:rPr>
        <w:t>Верхняя Чернавка</w:t>
      </w:r>
    </w:p>
    <w:p w:rsidR="005208C5" w:rsidRDefault="005208C5" w:rsidP="005208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928"/>
      </w:tblGrid>
      <w:tr w:rsidR="005208C5" w:rsidTr="005208C5">
        <w:tc>
          <w:tcPr>
            <w:tcW w:w="4928" w:type="dxa"/>
            <w:hideMark/>
          </w:tcPr>
          <w:p w:rsidR="005208C5" w:rsidRDefault="005208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 организации сбора и накопления отработанных ртутьсодержащих ламп на территории </w:t>
            </w:r>
            <w:r w:rsidR="00D822CB">
              <w:rPr>
                <w:rFonts w:ascii="Times New Roman" w:hAnsi="Times New Roman"/>
                <w:sz w:val="28"/>
                <w:szCs w:val="28"/>
              </w:rPr>
              <w:t>Верхнечернавского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</w:t>
            </w:r>
          </w:p>
        </w:tc>
      </w:tr>
    </w:tbl>
    <w:p w:rsidR="005208C5" w:rsidRDefault="005208C5" w:rsidP="005208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08C5" w:rsidRDefault="005208C5" w:rsidP="005208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п. 18 ч.1 ст.14 Федерального закона от 06.10.2003 № 131-ФЗ «Об общих принципах организации местного самоуправления в Российской Федерации», Федеральным законом от 10.01.2002 № 7-ФЗ «Об охране окружающей среды», Федеральным законом от 24.06.1998 № 89-ФЗ «Об отходах производства и потребления», Федеральным законом от 23.10.2009 №261-ФЗ «Об энергосбережении и повышении энергетической эффективности  и о внесении изменений в отдельные законодательные акты Российской Федерации», постановлением Правительства РФ от 03.09.2010 №681</w:t>
      </w:r>
      <w:r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8"/>
          <w:szCs w:val="28"/>
        </w:rPr>
        <w:t>Об утверждении правил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среде», в целях ликвидации условий, которые могут повлечь причинение вреда жизни, здоровью граждан, вреда животным, растениям и окружающей среде, на основании ст.</w:t>
      </w:r>
      <w:r w:rsidR="00046CCD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Устава </w:t>
      </w:r>
      <w:r w:rsidR="00D822CB">
        <w:rPr>
          <w:rFonts w:ascii="Times New Roman" w:hAnsi="Times New Roman"/>
          <w:sz w:val="28"/>
          <w:szCs w:val="28"/>
        </w:rPr>
        <w:t>Верхнечернавского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образования, Совет </w:t>
      </w:r>
      <w:r w:rsidR="00D822CB">
        <w:rPr>
          <w:rFonts w:ascii="Times New Roman" w:hAnsi="Times New Roman"/>
          <w:sz w:val="28"/>
          <w:szCs w:val="28"/>
        </w:rPr>
        <w:t>Верхнечернавского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</w:t>
      </w: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РЕШИЛ: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Положение об организации сбора и накопления отработанных ртутьсодержащих ламп на территории </w:t>
      </w:r>
      <w:r w:rsidR="00D822CB">
        <w:rPr>
          <w:rFonts w:ascii="Times New Roman" w:hAnsi="Times New Roman"/>
          <w:sz w:val="28"/>
          <w:szCs w:val="28"/>
        </w:rPr>
        <w:t>Верхнечернавского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согласно приложению.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Поручить Администрации </w:t>
      </w:r>
      <w:r w:rsidR="00D822CB">
        <w:rPr>
          <w:rFonts w:ascii="Times New Roman" w:hAnsi="Times New Roman"/>
          <w:sz w:val="28"/>
          <w:szCs w:val="28"/>
        </w:rPr>
        <w:t>Верхнечернавского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образования: 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оказать содействие специализированным организациям, имеющим намерения по сбору отработанных ртутьсодержащих ламп у потребителей по заключению соответствующих договоров с юридическими лицами, независимо от организационно-правовой формы, и индивидуальными предпринимателями, эксплуатирующими осветительные устройства и электрические лампы с ртутным заполнением;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при необходимости заключить договор со специализированной организацией (ями) о порядке сбора и накопления ртутьсодержащих ламп на территории </w:t>
      </w:r>
      <w:r w:rsidR="00D822CB">
        <w:rPr>
          <w:rFonts w:ascii="Times New Roman" w:hAnsi="Times New Roman"/>
          <w:sz w:val="28"/>
          <w:szCs w:val="28"/>
        </w:rPr>
        <w:t>Верхнечернавского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образования.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Рекомендовать юридическим лицам, независимо от организационно-правовой формы, и индивидуальным предпринимателям, эксплуатирующим осветительные устройства и электрические лампы с ртутным заполнением, осуществляющим деятельность на территории </w:t>
      </w:r>
      <w:r w:rsidR="00D822CB">
        <w:rPr>
          <w:rFonts w:ascii="Times New Roman" w:hAnsi="Times New Roman"/>
          <w:sz w:val="28"/>
          <w:szCs w:val="28"/>
        </w:rPr>
        <w:t>Верхнечернавского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образования: 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обустроить места временного накопления ртутьсодержащих ламп;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заключить договоры со специализированными организациями;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разработать и утвердить инструкцию по организации сбора и накопления отработанных ртутьсодержащих ламп и назначить в установленном порядке ответственных лиц за обращение с указанными отходами;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вести журнал учёта образования и движения ртутьсодержащих отходов.</w:t>
      </w:r>
    </w:p>
    <w:p w:rsidR="005208C5" w:rsidRDefault="005208C5" w:rsidP="005208C5">
      <w:pPr>
        <w:pStyle w:val="a3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4. Обнародовать настоящее решение путем вывешивания его в установленных для обнародования местах:</w:t>
      </w:r>
    </w:p>
    <w:p w:rsidR="000B3ACE" w:rsidRPr="00650846" w:rsidRDefault="000B3ACE" w:rsidP="000B3AC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50846">
        <w:rPr>
          <w:rFonts w:ascii="Times New Roman" w:eastAsia="Times New Roman" w:hAnsi="Times New Roman" w:cs="Times New Roman"/>
          <w:sz w:val="28"/>
        </w:rPr>
        <w:t>- здание администрации, расположенное по адресу: село Верхняя Чернавка, ул.Комсомольская,4.</w:t>
      </w:r>
    </w:p>
    <w:p w:rsidR="005208C5" w:rsidRDefault="005208C5" w:rsidP="005208C5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 Настоящее </w:t>
      </w:r>
      <w:r>
        <w:rPr>
          <w:rFonts w:ascii="Times New Roman" w:hAnsi="Times New Roman"/>
          <w:sz w:val="28"/>
          <w:szCs w:val="28"/>
        </w:rPr>
        <w:t>решение</w:t>
      </w:r>
      <w:r>
        <w:rPr>
          <w:rFonts w:ascii="Times New Roman" w:hAnsi="Times New Roman"/>
          <w:bCs/>
          <w:sz w:val="28"/>
          <w:szCs w:val="28"/>
        </w:rPr>
        <w:t xml:space="preserve"> вывешивается на период 7 календарных дней: с </w:t>
      </w:r>
      <w:r w:rsidR="00C12EB5">
        <w:rPr>
          <w:rFonts w:ascii="Times New Roman" w:hAnsi="Times New Roman"/>
          <w:bCs/>
          <w:sz w:val="28"/>
          <w:szCs w:val="28"/>
        </w:rPr>
        <w:t xml:space="preserve">21 апреля </w:t>
      </w:r>
      <w:r>
        <w:rPr>
          <w:rFonts w:ascii="Times New Roman" w:hAnsi="Times New Roman"/>
          <w:bCs/>
          <w:sz w:val="28"/>
          <w:szCs w:val="28"/>
        </w:rPr>
        <w:t xml:space="preserve">2011 года по </w:t>
      </w:r>
      <w:r w:rsidR="00C12EB5">
        <w:rPr>
          <w:rFonts w:ascii="Times New Roman" w:hAnsi="Times New Roman"/>
          <w:bCs/>
          <w:sz w:val="28"/>
          <w:szCs w:val="28"/>
        </w:rPr>
        <w:t xml:space="preserve">27 апреля </w:t>
      </w:r>
      <w:r>
        <w:rPr>
          <w:rFonts w:ascii="Times New Roman" w:hAnsi="Times New Roman"/>
          <w:bCs/>
          <w:sz w:val="28"/>
          <w:szCs w:val="28"/>
        </w:rPr>
        <w:t>2011 г.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208C5" w:rsidRDefault="005208C5" w:rsidP="005208C5">
      <w:pPr>
        <w:pStyle w:val="ConsTitle"/>
        <w:widowControl/>
        <w:tabs>
          <w:tab w:val="left" w:pos="942"/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6. Датой обнародования считать  </w:t>
      </w:r>
      <w:r w:rsidR="00C12EB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21 апреля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2011 года. </w:t>
      </w:r>
    </w:p>
    <w:p w:rsidR="005208C5" w:rsidRDefault="005208C5" w:rsidP="005208C5">
      <w:pPr>
        <w:pStyle w:val="ConsTitle"/>
        <w:widowControl/>
        <w:tabs>
          <w:tab w:val="left" w:pos="851"/>
          <w:tab w:val="left" w:pos="1080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7. После обнародования настоящее </w:t>
      </w: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хранится в Совете </w:t>
      </w:r>
      <w:r w:rsidR="00D822CB">
        <w:rPr>
          <w:rFonts w:ascii="Times New Roman" w:hAnsi="Times New Roman" w:cs="Times New Roman"/>
          <w:b w:val="0"/>
          <w:bCs w:val="0"/>
          <w:sz w:val="28"/>
          <w:szCs w:val="28"/>
        </w:rPr>
        <w:t>Верхнечернавского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образования.</w:t>
      </w:r>
    </w:p>
    <w:p w:rsidR="005208C5" w:rsidRDefault="005208C5" w:rsidP="005208C5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Сбор предложений и замечаний в случаях, установленных законодательством, осуществляется по адресу: </w:t>
      </w:r>
      <w:r w:rsidR="000B3ACE" w:rsidRPr="00650846">
        <w:rPr>
          <w:rFonts w:ascii="Times New Roman" w:hAnsi="Times New Roman"/>
          <w:sz w:val="28"/>
          <w:szCs w:val="28"/>
        </w:rPr>
        <w:t>с. Верхняя Чернавка, ул.Комсомольская, 4</w:t>
      </w:r>
    </w:p>
    <w:p w:rsidR="005208C5" w:rsidRDefault="005208C5" w:rsidP="005208C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Настоящее решение вступает в силу со дня его обнародования.</w:t>
      </w:r>
    </w:p>
    <w:p w:rsidR="005208C5" w:rsidRDefault="005208C5" w:rsidP="005208C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Контроль за исполнением настоящего </w:t>
      </w:r>
      <w:r w:rsidR="00DD0A27">
        <w:rPr>
          <w:rFonts w:ascii="Times New Roman" w:hAnsi="Times New Roman"/>
          <w:sz w:val="28"/>
          <w:szCs w:val="28"/>
        </w:rPr>
        <w:t>решения</w:t>
      </w:r>
      <w:r>
        <w:rPr>
          <w:rFonts w:ascii="Times New Roman" w:hAnsi="Times New Roman"/>
          <w:sz w:val="28"/>
          <w:szCs w:val="28"/>
        </w:rPr>
        <w:t xml:space="preserve"> возложить на Главу </w:t>
      </w:r>
      <w:r w:rsidR="00D822CB">
        <w:rPr>
          <w:rFonts w:ascii="Times New Roman" w:hAnsi="Times New Roman"/>
          <w:sz w:val="28"/>
          <w:szCs w:val="28"/>
        </w:rPr>
        <w:t>Верхнечернавского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образования.</w:t>
      </w:r>
    </w:p>
    <w:p w:rsidR="005208C5" w:rsidRDefault="005208C5" w:rsidP="005208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08C5" w:rsidRDefault="005208C5" w:rsidP="005208C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D822CB">
        <w:rPr>
          <w:rFonts w:ascii="Times New Roman" w:hAnsi="Times New Roman"/>
          <w:sz w:val="28"/>
          <w:szCs w:val="28"/>
        </w:rPr>
        <w:t>Верхнечернавского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208C5" w:rsidRDefault="005208C5" w:rsidP="005208C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                         </w:t>
      </w:r>
      <w:r w:rsidR="00C12EB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D822CB">
        <w:rPr>
          <w:rFonts w:ascii="Times New Roman" w:hAnsi="Times New Roman"/>
          <w:sz w:val="28"/>
          <w:szCs w:val="28"/>
        </w:rPr>
        <w:t>О.В.Рыжкова</w:t>
      </w:r>
    </w:p>
    <w:p w:rsidR="005208C5" w:rsidRDefault="005208C5" w:rsidP="005208C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yellow"/>
        </w:rPr>
        <w:br w:type="page"/>
      </w:r>
    </w:p>
    <w:tbl>
      <w:tblPr>
        <w:tblStyle w:val="a5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4"/>
      </w:tblGrid>
      <w:tr w:rsidR="005208C5" w:rsidTr="00740CEE">
        <w:tc>
          <w:tcPr>
            <w:tcW w:w="3934" w:type="dxa"/>
            <w:hideMark/>
          </w:tcPr>
          <w:p w:rsidR="005208C5" w:rsidRDefault="005208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Приложение </w:t>
            </w:r>
          </w:p>
          <w:p w:rsidR="005208C5" w:rsidRDefault="005208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Решению Совета </w:t>
            </w:r>
            <w:r w:rsidR="00D822CB">
              <w:rPr>
                <w:rFonts w:ascii="Times New Roman" w:hAnsi="Times New Roman"/>
                <w:sz w:val="24"/>
                <w:szCs w:val="24"/>
              </w:rPr>
              <w:t>Верхнечернавского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208C5" w:rsidRDefault="005208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</w:t>
            </w:r>
          </w:p>
          <w:p w:rsidR="005208C5" w:rsidRDefault="005208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C12EB5">
              <w:rPr>
                <w:rFonts w:ascii="Times New Roman" w:hAnsi="Times New Roman"/>
                <w:sz w:val="24"/>
                <w:szCs w:val="24"/>
              </w:rPr>
              <w:t>20.04.2011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 № </w:t>
            </w:r>
            <w:r w:rsidR="00C12EB5">
              <w:rPr>
                <w:rFonts w:ascii="Times New Roman" w:hAnsi="Times New Roman"/>
                <w:sz w:val="24"/>
                <w:szCs w:val="24"/>
              </w:rPr>
              <w:t>3/2-8</w:t>
            </w:r>
          </w:p>
        </w:tc>
      </w:tr>
    </w:tbl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Положение</w:t>
      </w: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организации сбора и накопления отработанных ртутьсодержащих ламп на территории </w:t>
      </w:r>
      <w:r w:rsidR="00D822CB">
        <w:rPr>
          <w:rFonts w:ascii="Times New Roman" w:hAnsi="Times New Roman"/>
          <w:b/>
          <w:sz w:val="28"/>
          <w:szCs w:val="28"/>
        </w:rPr>
        <w:t>Верхнечернавского</w:t>
      </w:r>
      <w:r>
        <w:rPr>
          <w:rFonts w:ascii="Times New Roman" w:hAnsi="Times New Roman"/>
          <w:b/>
          <w:sz w:val="28"/>
          <w:szCs w:val="28"/>
        </w:rPr>
        <w:t xml:space="preserve"> муниципального образования</w:t>
      </w: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I. Общие положения</w:t>
      </w: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40"/>
          <w:szCs w:val="40"/>
        </w:rPr>
        <w:tab/>
      </w:r>
      <w:r>
        <w:rPr>
          <w:rFonts w:ascii="Times New Roman" w:hAnsi="Times New Roman"/>
          <w:sz w:val="28"/>
          <w:szCs w:val="28"/>
        </w:rPr>
        <w:t xml:space="preserve">1.1. Настоящее Положение определяет порядок организации на территории </w:t>
      </w:r>
      <w:r w:rsidR="00D822CB">
        <w:rPr>
          <w:rFonts w:ascii="Times New Roman" w:hAnsi="Times New Roman"/>
          <w:sz w:val="28"/>
          <w:szCs w:val="28"/>
        </w:rPr>
        <w:t>Верхнечернавского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сбора и вывоза отработанных (выведенных из эксплуатации) осветительных устройств и электрических ламп с ртутным наполнением.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1.2. Настоящее Положение разработано в соответствии со статьей 14 Федерального закона от </w:t>
      </w:r>
      <w:smartTag w:uri="urn:schemas-microsoft-com:office:smarttags" w:element="date">
        <w:smartTagPr>
          <w:attr w:name="ls" w:val="trans"/>
          <w:attr w:name="Month" w:val="10"/>
          <w:attr w:name="Day" w:val="06"/>
          <w:attr w:name="Year" w:val="2003"/>
        </w:smartTagPr>
        <w:r>
          <w:rPr>
            <w:rFonts w:ascii="Times New Roman" w:hAnsi="Times New Roman"/>
            <w:sz w:val="28"/>
            <w:szCs w:val="28"/>
          </w:rPr>
          <w:t>06.10.2003</w:t>
        </w:r>
      </w:smartTag>
      <w:r>
        <w:rPr>
          <w:rFonts w:ascii="Times New Roman" w:hAnsi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статьей 7 Федерального закона от </w:t>
      </w:r>
      <w:smartTag w:uri="urn:schemas-microsoft-com:office:smarttags" w:element="date">
        <w:smartTagPr>
          <w:attr w:name="ls" w:val="trans"/>
          <w:attr w:name="Month" w:val="01"/>
          <w:attr w:name="Day" w:val="10"/>
          <w:attr w:name="Year" w:val="2002"/>
        </w:smartTagPr>
        <w:r>
          <w:rPr>
            <w:rFonts w:ascii="Times New Roman" w:hAnsi="Times New Roman"/>
            <w:sz w:val="28"/>
            <w:szCs w:val="28"/>
          </w:rPr>
          <w:t>10.01.2002</w:t>
        </w:r>
      </w:smartTag>
      <w:r>
        <w:rPr>
          <w:rFonts w:ascii="Times New Roman" w:hAnsi="Times New Roman"/>
          <w:sz w:val="28"/>
          <w:szCs w:val="28"/>
        </w:rPr>
        <w:t xml:space="preserve"> № 7-ФЗ «Об охране окружающей среды», статьей 8 Федерального закона от </w:t>
      </w:r>
      <w:smartTag w:uri="urn:schemas-microsoft-com:office:smarttags" w:element="date">
        <w:smartTagPr>
          <w:attr w:name="ls" w:val="trans"/>
          <w:attr w:name="Month" w:val="06"/>
          <w:attr w:name="Day" w:val="24"/>
          <w:attr w:name="Year" w:val="1998"/>
        </w:smartTagPr>
        <w:r>
          <w:rPr>
            <w:rFonts w:ascii="Times New Roman" w:hAnsi="Times New Roman"/>
            <w:sz w:val="28"/>
            <w:szCs w:val="28"/>
          </w:rPr>
          <w:t>24.06.1998</w:t>
        </w:r>
      </w:smartTag>
      <w:r>
        <w:rPr>
          <w:rFonts w:ascii="Times New Roman" w:hAnsi="Times New Roman"/>
          <w:sz w:val="28"/>
          <w:szCs w:val="28"/>
        </w:rPr>
        <w:t xml:space="preserve"> № 89-ФЗ «Об отходах производства и потребления», частями 8 и 9 статьи 10 Федерального закона от </w:t>
      </w:r>
      <w:smartTag w:uri="urn:schemas-microsoft-com:office:smarttags" w:element="date">
        <w:smartTagPr>
          <w:attr w:name="ls" w:val="trans"/>
          <w:attr w:name="Month" w:val="10"/>
          <w:attr w:name="Day" w:val="23"/>
          <w:attr w:name="Year" w:val="2009"/>
        </w:smartTagPr>
        <w:r>
          <w:rPr>
            <w:rFonts w:ascii="Times New Roman" w:hAnsi="Times New Roman"/>
            <w:sz w:val="28"/>
            <w:szCs w:val="28"/>
          </w:rPr>
          <w:t>23.10.2009</w:t>
        </w:r>
      </w:smartTag>
      <w:r>
        <w:rPr>
          <w:rFonts w:ascii="Times New Roman" w:hAnsi="Times New Roman"/>
          <w:sz w:val="28"/>
          <w:szCs w:val="28"/>
        </w:rPr>
        <w:t xml:space="preserve"> № 261-ФЗ «Об энергосбережении и повышении энергетической эффективности  и о внесении изменений в отдельные законодательные акты Российской Федерации», пунктом 8 Правил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среде, утвержденных постановлением Правительства РФ от </w:t>
      </w:r>
      <w:smartTag w:uri="urn:schemas-microsoft-com:office:smarttags" w:element="date">
        <w:smartTagPr>
          <w:attr w:name="ls" w:val="trans"/>
          <w:attr w:name="Month" w:val="09"/>
          <w:attr w:name="Day" w:val="03"/>
          <w:attr w:name="Year" w:val="2010"/>
        </w:smartTagPr>
        <w:r>
          <w:rPr>
            <w:rFonts w:ascii="Times New Roman" w:hAnsi="Times New Roman"/>
            <w:sz w:val="28"/>
            <w:szCs w:val="28"/>
          </w:rPr>
          <w:t>03.09.2010</w:t>
        </w:r>
      </w:smartTag>
      <w:r>
        <w:rPr>
          <w:rFonts w:ascii="Times New Roman" w:hAnsi="Times New Roman"/>
          <w:sz w:val="28"/>
          <w:szCs w:val="28"/>
        </w:rPr>
        <w:t xml:space="preserve"> года № 681, а также с требованиями Государственного стандарта 12.3.031-83 «Система стандартов безопасности труда. Работы с ртутью. Требования безопасности», утверждённого постановлением Госстандарта СССР от 10.10.83 № 4833, Санитарных правил при работе с ртутью, её соединениями и приборами с ртутным заполнением, утверждённых Главным государственным санитарным врачом СССР 04.04.88 №4607-88.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1.3. Требования настоящего Положения распространяются на все юридические лица, независимо от организационно-правовой формы, и индивидуальных предпринимателей</w:t>
      </w:r>
      <w:r w:rsidR="00740C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(далее - юридические лица и индивидуальные предприниматели), а также физических лиц.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1.4. Понятия, используемые в настоящем Положении, означают следующее: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«отработанные ртутьсодержащие лампы» - ртутьсодержащие отходы, представляющие собой, выведенные из эксплуатации и подлежащие </w:t>
      </w:r>
      <w:r>
        <w:rPr>
          <w:rFonts w:ascii="Times New Roman" w:hAnsi="Times New Roman"/>
          <w:sz w:val="28"/>
          <w:szCs w:val="28"/>
        </w:rPr>
        <w:lastRenderedPageBreak/>
        <w:t>утилизации осветительные устройства и электрические лампы с ртутным заполнением и содержанием ртути не менее 0,01 процента;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«потребители ртутьсодержащих ламп» - юридические лица или индивидуальные предприниматели, не имеющие лицензии на осуществление деятельности по сбору, использованию, обезвреживанию, транспортированию, размещению отходов I - IV класса опасности, а также физические лица, эксплуатирующие осветительные устройства и электрические лампы с ртутным заполнением;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«накопление» - хранение потребителями ртутьсодержащих ламп, за исключением физических лиц, разрешенного в установленном порядке количества отработанных ртутьсодержащих ламп;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«специализированные организации» - юридические лица и индивидуальные предприниматели, осуществляющие сбор, использование, обезвреживание, транспортирование и размещение отработанных ртутьсодержащих ламп, имеющие лицензии на осуществление деятельности по сбору, использованию, обезвреживанию, транспортированию, размещению отходов I - IV класса опасности.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II. Организация сбора и накопления ртутьсодержащих ламп</w:t>
      </w: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208C5" w:rsidRDefault="005208C5" w:rsidP="005208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Администрация </w:t>
      </w:r>
      <w:r w:rsidR="00D822CB">
        <w:rPr>
          <w:rFonts w:ascii="Times New Roman" w:hAnsi="Times New Roman"/>
          <w:sz w:val="28"/>
          <w:szCs w:val="28"/>
        </w:rPr>
        <w:t>Верхнечернавского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организует сбор ртутьсодержащих ламп осуществлением следующих мер:</w:t>
      </w:r>
    </w:p>
    <w:p w:rsidR="005208C5" w:rsidRDefault="005208C5" w:rsidP="005208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информирования юридических лиц, индивидуальных предпринимателей и физических лиц о порядке осуществления такого сбора и накопления на территории населённых пунктов </w:t>
      </w:r>
      <w:r w:rsidR="00D822CB">
        <w:rPr>
          <w:rFonts w:ascii="Times New Roman" w:hAnsi="Times New Roman"/>
          <w:sz w:val="28"/>
          <w:szCs w:val="28"/>
        </w:rPr>
        <w:t>Верхнечернавского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отработанных ртутьсодержащих ламп, согласно настоящему Положению и договору, заключённому со специализированной организацией (ями);</w:t>
      </w:r>
    </w:p>
    <w:p w:rsidR="005208C5" w:rsidRDefault="005208C5" w:rsidP="005208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содействия специализированным организациям, имеющим соответствующую лицензию, по заключению договоров с потребителями ртутьсодержащих ламп;</w:t>
      </w:r>
    </w:p>
    <w:p w:rsidR="005208C5" w:rsidRDefault="005208C5" w:rsidP="005208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создания условий по сдаче отработанных ртутьсодержащих ламп населением.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2.2. Оказание содействия юридическим лицам и индивидуальным предпринимателям в реализации их обязанности по осуществлению сбора, накопления, передачи, транспортировки и т.д. ртутьсодержащих отходов в соответствии с природоохранным законодательством и законодательством о лицензировании отдельных видов деятельности включает в себя следующие элементы: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заключение договоров со специализированными организациями;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разработку и утверждение инструкции по организации сбора и накопления отработанных ртутьсодержащих ламп; 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назначение в установленном порядке ответственных лиц за обращение с указанными отходами;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организационные мероприятия (обучение или инструктаж персонала, приобретение материалов и оборудования, обустройство мест накопления);</w:t>
      </w:r>
    </w:p>
    <w:p w:rsidR="005208C5" w:rsidRDefault="005208C5" w:rsidP="005208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накопление отработанных ртутьсодержащих ламп должно производиться в соответствии с требованиями вышеуказанного государственного стандарта (п.1.2).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2.3. Не допускается самостоятельное обезвреживание, использование, транспортирование и размещение отработанных ртутьсодержащих ламп потребителями отработанных ртутьсодержащих ламп, а также их накопление в местах, являющихся общим имуществом собственников помещений многоквартирного дома.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2.4. Сведения о количестве ртутьсодержащих ламп, график их сбора, расходы на транспортирование и обезвреживание ртутьсодержащих отходов определяются договорами со специализированными организациями.</w:t>
      </w: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/>
          <w:b/>
          <w:sz w:val="28"/>
          <w:szCs w:val="28"/>
        </w:rPr>
        <w:t>. Ответственность за несоблюдение</w:t>
      </w:r>
      <w:r>
        <w:rPr>
          <w:rFonts w:ascii="Times New Roman" w:hAnsi="Times New Roman"/>
          <w:b/>
          <w:bCs/>
          <w:sz w:val="28"/>
          <w:szCs w:val="28"/>
        </w:rPr>
        <w:t xml:space="preserve"> порядка сбора </w:t>
      </w: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 накопления ртутьсодержащих ламп</w:t>
      </w:r>
    </w:p>
    <w:p w:rsidR="005208C5" w:rsidRDefault="005208C5" w:rsidP="005208C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3.1.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Юридические и физические лица независимо от форм собственности несут ответственность за нарушение настоящего Положения в соответствии с действующим законодательством.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3.2. Привлечение к ответственности виновных лиц не освобождает их от обязанности возмещения вреда, причиненного окружающей среде и здоровью населения.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3.3. По всем не вошедшим в данное Положение требованиям по сбору </w:t>
      </w:r>
      <w:r>
        <w:rPr>
          <w:rFonts w:ascii="Times New Roman" w:hAnsi="Times New Roman"/>
          <w:bCs/>
          <w:sz w:val="28"/>
          <w:szCs w:val="28"/>
        </w:rPr>
        <w:t xml:space="preserve">и накоплению ртутьсодержащих ламп </w:t>
      </w:r>
      <w:r>
        <w:rPr>
          <w:rFonts w:ascii="Times New Roman" w:hAnsi="Times New Roman"/>
          <w:sz w:val="28"/>
          <w:szCs w:val="28"/>
        </w:rPr>
        <w:t>юридические лица, независимо от организационно-правовой формы, и индивидуальные предприниматели должны руководствоваться указанными в п. 1.2 нормативными правовыми актами.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22CB" w:rsidRDefault="00D822CB" w:rsidP="00D822C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Верхнечернавского </w:t>
      </w:r>
    </w:p>
    <w:p w:rsidR="00D822CB" w:rsidRDefault="00D822CB" w:rsidP="00D822C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                                                      О.В.Рыжкова</w:t>
      </w:r>
    </w:p>
    <w:p w:rsidR="005208C5" w:rsidRDefault="005208C5" w:rsidP="005208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A3DD4" w:rsidRDefault="004A3DD4"/>
    <w:sectPr w:rsidR="004A3DD4" w:rsidSect="00740CEE">
      <w:footerReference w:type="default" r:id="rId6"/>
      <w:pgSz w:w="11906" w:h="16838"/>
      <w:pgMar w:top="1134" w:right="850" w:bottom="1134" w:left="1701" w:header="708" w:footer="11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2C22" w:rsidRDefault="00D32C22" w:rsidP="00740CEE">
      <w:pPr>
        <w:spacing w:after="0" w:line="240" w:lineRule="auto"/>
      </w:pPr>
      <w:r>
        <w:separator/>
      </w:r>
    </w:p>
  </w:endnote>
  <w:endnote w:type="continuationSeparator" w:id="1">
    <w:p w:rsidR="00D32C22" w:rsidRDefault="00D32C22" w:rsidP="00740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9376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40CEE" w:rsidRDefault="00CF50D5">
        <w:pPr>
          <w:pStyle w:val="a8"/>
          <w:jc w:val="center"/>
        </w:pPr>
        <w:r w:rsidRPr="00740CE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40CEE" w:rsidRPr="00740CE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40CE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D0A2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40CE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40CEE" w:rsidRDefault="00740CE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2C22" w:rsidRDefault="00D32C22" w:rsidP="00740CEE">
      <w:pPr>
        <w:spacing w:after="0" w:line="240" w:lineRule="auto"/>
      </w:pPr>
      <w:r>
        <w:separator/>
      </w:r>
    </w:p>
  </w:footnote>
  <w:footnote w:type="continuationSeparator" w:id="1">
    <w:p w:rsidR="00D32C22" w:rsidRDefault="00D32C22" w:rsidP="00740C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208C5"/>
    <w:rsid w:val="000351F8"/>
    <w:rsid w:val="00046CCD"/>
    <w:rsid w:val="000B3ACE"/>
    <w:rsid w:val="003B431D"/>
    <w:rsid w:val="004A3DD4"/>
    <w:rsid w:val="005208C5"/>
    <w:rsid w:val="00600768"/>
    <w:rsid w:val="006127C7"/>
    <w:rsid w:val="00740CEE"/>
    <w:rsid w:val="008B07FC"/>
    <w:rsid w:val="00993EA2"/>
    <w:rsid w:val="00C12EB5"/>
    <w:rsid w:val="00CF50D5"/>
    <w:rsid w:val="00D32C22"/>
    <w:rsid w:val="00D822CB"/>
    <w:rsid w:val="00D87E87"/>
    <w:rsid w:val="00DD0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E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5208C5"/>
    <w:pPr>
      <w:spacing w:after="120"/>
    </w:pPr>
    <w:rPr>
      <w:rFonts w:ascii="Calibri" w:eastAsia="Times New Roman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semiHidden/>
    <w:rsid w:val="005208C5"/>
    <w:rPr>
      <w:rFonts w:ascii="Calibri" w:eastAsia="Times New Roman" w:hAnsi="Calibri" w:cs="Times New Roman"/>
    </w:rPr>
  </w:style>
  <w:style w:type="paragraph" w:customStyle="1" w:styleId="ConsTitle">
    <w:name w:val="ConsTitle"/>
    <w:rsid w:val="005208C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table" w:styleId="a5">
    <w:name w:val="Table Grid"/>
    <w:basedOn w:val="a1"/>
    <w:uiPriority w:val="59"/>
    <w:rsid w:val="005208C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740C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40CEE"/>
  </w:style>
  <w:style w:type="paragraph" w:styleId="a8">
    <w:name w:val="footer"/>
    <w:basedOn w:val="a"/>
    <w:link w:val="a9"/>
    <w:uiPriority w:val="99"/>
    <w:unhideWhenUsed/>
    <w:rsid w:val="00740C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0C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9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1506</Words>
  <Characters>8585</Characters>
  <Application>Microsoft Office Word</Application>
  <DocSecurity>0</DocSecurity>
  <Lines>71</Lines>
  <Paragraphs>20</Paragraphs>
  <ScaleCrop>false</ScaleCrop>
  <Company/>
  <LinksUpToDate>false</LinksUpToDate>
  <CharactersWithSpaces>10071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2011-04-22T14:45:00Z</cp:lastPrinted>
  <dcterms:created xsi:type="dcterms:W3CDTF">2011-04-05T11:24:00Z</dcterms:created>
  <dcterms:modified xsi:type="dcterms:W3CDTF">2011-04-22T14:45:00Z</dcterms:modified>
</cp:coreProperties>
</file>