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0E4E78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E78" w:rsidRDefault="000E4E78" w:rsidP="000E4E78">
      <w:pPr>
        <w:pStyle w:val="1"/>
        <w:rPr>
          <w:b/>
        </w:rPr>
      </w:pPr>
      <w:r>
        <w:rPr>
          <w:b/>
        </w:rPr>
        <w:t>От  15 июня 2011 года №   23                                                с.Верхняя Чернавка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размера оплаты труда инспектора военно-учетного стола администрации </w:t>
            </w:r>
            <w:r w:rsidR="000E4E78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Трудовым Кодексом Российской Федерации, </w:t>
      </w:r>
      <w:r w:rsidR="00AA6342">
        <w:rPr>
          <w:rFonts w:ascii="Times New Roman" w:hAnsi="Times New Roman"/>
          <w:color w:val="000000"/>
          <w:sz w:val="28"/>
          <w:szCs w:val="28"/>
        </w:rPr>
        <w:t>Решением</w:t>
      </w:r>
      <w:r w:rsidR="00AA6342" w:rsidRPr="00AE5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6342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r w:rsidR="000E4E78">
        <w:rPr>
          <w:rFonts w:ascii="Times New Roman" w:hAnsi="Times New Roman"/>
          <w:bCs/>
          <w:sz w:val="28"/>
          <w:szCs w:val="28"/>
        </w:rPr>
        <w:t>Верхнечернавского</w:t>
      </w:r>
      <w:r w:rsidR="00AA6342" w:rsidRPr="00680C2C">
        <w:rPr>
          <w:rFonts w:ascii="Times New Roman" w:hAnsi="Times New Roman"/>
          <w:bCs/>
          <w:sz w:val="28"/>
          <w:szCs w:val="28"/>
        </w:rPr>
        <w:t xml:space="preserve"> муниципального образования</w:t>
      </w:r>
      <w:r w:rsidR="00AA6342">
        <w:rPr>
          <w:rFonts w:ascii="Times New Roman" w:hAnsi="Times New Roman"/>
          <w:sz w:val="28"/>
          <w:szCs w:val="28"/>
        </w:rPr>
        <w:t xml:space="preserve">  </w:t>
      </w:r>
      <w:r w:rsidR="00AA6342" w:rsidRPr="00E961B1">
        <w:rPr>
          <w:rFonts w:ascii="Times New Roman" w:hAnsi="Times New Roman"/>
          <w:sz w:val="28"/>
          <w:szCs w:val="28"/>
        </w:rPr>
        <w:t xml:space="preserve">от 25 </w:t>
      </w:r>
      <w:r w:rsidR="000E4E78">
        <w:rPr>
          <w:rFonts w:ascii="Times New Roman" w:hAnsi="Times New Roman"/>
          <w:sz w:val="28"/>
          <w:szCs w:val="28"/>
        </w:rPr>
        <w:t>мая 2011 г. № 3/3-14</w:t>
      </w:r>
      <w:r w:rsidR="00AA6342" w:rsidRPr="00E961B1">
        <w:rPr>
          <w:rFonts w:ascii="Times New Roman" w:hAnsi="Times New Roman"/>
          <w:sz w:val="28"/>
          <w:szCs w:val="28"/>
        </w:rPr>
        <w:t xml:space="preserve"> «Об индексации заработной платы работников</w:t>
      </w:r>
      <w:r w:rsidR="00AA6342">
        <w:rPr>
          <w:rFonts w:ascii="Times New Roman" w:hAnsi="Times New Roman"/>
          <w:sz w:val="28"/>
          <w:szCs w:val="28"/>
        </w:rPr>
        <w:t xml:space="preserve"> муниципальных учреждений </w:t>
      </w:r>
      <w:r w:rsidR="000E4E78">
        <w:rPr>
          <w:rFonts w:ascii="Times New Roman" w:hAnsi="Times New Roman"/>
          <w:sz w:val="28"/>
          <w:szCs w:val="28"/>
        </w:rPr>
        <w:t>Верхнечернавского</w:t>
      </w:r>
      <w:r w:rsidR="00AA6342">
        <w:rPr>
          <w:rFonts w:ascii="Times New Roman" w:hAnsi="Times New Roman"/>
          <w:sz w:val="28"/>
          <w:szCs w:val="28"/>
        </w:rPr>
        <w:t xml:space="preserve"> муниципального образования», </w:t>
      </w:r>
      <w:r>
        <w:rPr>
          <w:rFonts w:ascii="Times New Roman" w:hAnsi="Times New Roman" w:cs="Times New Roman"/>
          <w:sz w:val="28"/>
          <w:szCs w:val="28"/>
        </w:rPr>
        <w:t xml:space="preserve">в целях создания единой системы, регулирующей вопросы оплаты труда инспектора военно-учетного стола администрации </w:t>
      </w:r>
      <w:r w:rsidR="000E4E78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E4E78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0D0F95">
        <w:rPr>
          <w:rFonts w:ascii="Times New Roman" w:hAnsi="Times New Roman" w:cs="Times New Roman"/>
          <w:sz w:val="28"/>
          <w:szCs w:val="28"/>
        </w:rPr>
        <w:t>: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оплате труда  инспектора военно-учетного стола  администрации </w:t>
      </w:r>
      <w:r w:rsidR="000E4E78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№ 1.</w:t>
      </w: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размер должностного оклада  инспектора военно-учетного стола администрации </w:t>
      </w:r>
      <w:r w:rsidR="000E4E78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 № 2.</w:t>
      </w:r>
    </w:p>
    <w:p w:rsidR="00B04CDA" w:rsidRPr="00AE549D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01.06.2011 года.</w:t>
      </w:r>
    </w:p>
    <w:p w:rsidR="00B04CD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A20FE5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Default="00EB4C7D" w:rsidP="00EB4C7D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0E4E78">
        <w:rPr>
          <w:b/>
          <w:szCs w:val="28"/>
        </w:rPr>
        <w:t>О.В.Рыжкова</w:t>
      </w: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Tr="0081282E">
        <w:tc>
          <w:tcPr>
            <w:tcW w:w="3933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 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E78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0E4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15.06.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A20FE5" w:rsidRPr="00B04CDA" w:rsidRDefault="0081282E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о</w:t>
      </w:r>
      <w:r w:rsidR="00A20FE5" w:rsidRPr="00B04CDA">
        <w:rPr>
          <w:rFonts w:ascii="Times New Roman" w:hAnsi="Times New Roman" w:cs="Times New Roman"/>
          <w:b/>
          <w:sz w:val="26"/>
          <w:szCs w:val="26"/>
        </w:rPr>
        <w:t>б оплате труда  инспектора военно-учетного стола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0E4E78">
        <w:rPr>
          <w:rFonts w:ascii="Times New Roman" w:hAnsi="Times New Roman" w:cs="Times New Roman"/>
          <w:b/>
          <w:sz w:val="26"/>
          <w:szCs w:val="26"/>
        </w:rPr>
        <w:t>Верхнечернавского</w:t>
      </w:r>
      <w:r w:rsidRPr="00B04CDA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B4C7D" w:rsidRPr="00B04CDA" w:rsidRDefault="00A20FE5" w:rsidP="0081282E">
      <w:pPr>
        <w:pStyle w:val="a3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1.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 xml:space="preserve">Заработная плата </w:t>
      </w:r>
      <w:r w:rsidR="00EB4C7D" w:rsidRPr="00B04CDA">
        <w:rPr>
          <w:rFonts w:ascii="Times New Roman" w:hAnsi="Times New Roman" w:cs="Times New Roman"/>
          <w:sz w:val="26"/>
          <w:szCs w:val="26"/>
        </w:rPr>
        <w:t xml:space="preserve">инспектора военно-учетного стола администрации </w:t>
      </w:r>
      <w:r w:rsidR="000E4E78">
        <w:rPr>
          <w:rFonts w:ascii="Times New Roman" w:hAnsi="Times New Roman" w:cs="Times New Roman"/>
          <w:sz w:val="26"/>
          <w:szCs w:val="26"/>
        </w:rPr>
        <w:t>Верхнечернавского</w:t>
      </w:r>
      <w:r w:rsidR="00EB4C7D"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EB4C7D" w:rsidRPr="00B04CDA">
        <w:rPr>
          <w:rFonts w:ascii="Times New Roman" w:hAnsi="Times New Roman"/>
          <w:sz w:val="26"/>
          <w:szCs w:val="26"/>
        </w:rPr>
        <w:t xml:space="preserve">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>состоит из: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eastAsia="Calibri" w:hAnsi="Times New Roman" w:cs="Times New Roman"/>
          <w:sz w:val="26"/>
          <w:szCs w:val="26"/>
        </w:rPr>
        <w:t>- должностного оклада</w:t>
      </w:r>
      <w:r w:rsidRPr="00B04CDA">
        <w:rPr>
          <w:rFonts w:ascii="Times New Roman" w:hAnsi="Times New Roman"/>
          <w:sz w:val="26"/>
          <w:szCs w:val="26"/>
        </w:rPr>
        <w:t>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>ежемесячн</w:t>
      </w:r>
      <w:r w:rsidRPr="00B04CDA">
        <w:rPr>
          <w:rFonts w:ascii="Times New Roman" w:hAnsi="Times New Roman" w:cs="Times New Roman"/>
          <w:sz w:val="26"/>
          <w:szCs w:val="26"/>
        </w:rPr>
        <w:t>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сложность, напряженность, высокие достижения в труде и специальный режим работы в размере 100 процентов должностного оклада;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- ежемесячной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выслугу лет к должностному окладу в следующих размерах: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4252"/>
        <w:gridCol w:w="2694"/>
      </w:tblGrid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при стаже работы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процентов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Pr="00B04CDA">
        <w:rPr>
          <w:rFonts w:ascii="Times New Roman" w:hAnsi="Times New Roman" w:cs="Times New Roman"/>
          <w:sz w:val="26"/>
          <w:szCs w:val="26"/>
        </w:rPr>
        <w:tab/>
      </w:r>
    </w:p>
    <w:p w:rsidR="00A20FE5" w:rsidRPr="00B04CDA" w:rsidRDefault="0085499C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премии по результатам работы (размер премии максимальными размерами не ограничивается).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2. </w:t>
      </w:r>
      <w:r w:rsidR="0081282E" w:rsidRPr="00B04CDA">
        <w:rPr>
          <w:rFonts w:ascii="Times New Roman" w:hAnsi="Times New Roman" w:cs="Times New Roman"/>
          <w:sz w:val="26"/>
          <w:szCs w:val="26"/>
        </w:rPr>
        <w:t>У</w:t>
      </w:r>
      <w:r w:rsidRPr="00B04CDA">
        <w:rPr>
          <w:rFonts w:ascii="Times New Roman" w:hAnsi="Times New Roman" w:cs="Times New Roman"/>
          <w:sz w:val="26"/>
          <w:szCs w:val="26"/>
        </w:rPr>
        <w:t>словия выплаты ежемесячной надбавки за сложность, напряженность, высокие достижения в труде и специальный режим работы и премий устанавливаются работодателем.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3. Производить инспектору военно-учетного стола администрации </w:t>
      </w:r>
      <w:r w:rsidR="000E4E78">
        <w:rPr>
          <w:rFonts w:ascii="Times New Roman" w:hAnsi="Times New Roman" w:cs="Times New Roman"/>
          <w:sz w:val="26"/>
          <w:szCs w:val="26"/>
        </w:rPr>
        <w:t>Верхнечернавского</w:t>
      </w:r>
      <w:r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иные выплаты, предусмотренные законодательством Российской Федерации, а также оказывать материальную помощь.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4.  Установить норматив для формирования фонда оплаты труда работников в размере двадцати семи с половиной должностных окладов, в том числе средства на ежемесячные и иные дополнительные выплаты сверх суммы средств, направляемых  для выплаты должностных окладов (в расчете на год):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сложность, напряженность, высокие достижения в труде и специальный режим работы – в размере восьми с половиной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выслугу лет – в размере двух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премий по результатам работы – в размере трех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материальной помощи – в размере двух должностных окладов. 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5499C" w:rsidRPr="00B04CDA" w:rsidRDefault="0085499C" w:rsidP="0085499C">
      <w:pPr>
        <w:pStyle w:val="a5"/>
        <w:jc w:val="both"/>
        <w:rPr>
          <w:sz w:val="26"/>
          <w:szCs w:val="26"/>
        </w:rPr>
      </w:pPr>
      <w:r w:rsidRPr="00B04CDA">
        <w:rPr>
          <w:b/>
          <w:sz w:val="26"/>
          <w:szCs w:val="26"/>
        </w:rPr>
        <w:t xml:space="preserve">Глава </w:t>
      </w:r>
      <w:r w:rsidR="000E4E78">
        <w:rPr>
          <w:b/>
          <w:sz w:val="26"/>
          <w:szCs w:val="26"/>
        </w:rPr>
        <w:t>Верхнечернавского</w:t>
      </w:r>
      <w:r w:rsidRPr="00B04CDA">
        <w:rPr>
          <w:b/>
          <w:sz w:val="26"/>
          <w:szCs w:val="26"/>
        </w:rPr>
        <w:t xml:space="preserve">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муниципального образования,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исполняющий полномочия главы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администрации </w:t>
      </w:r>
      <w:r w:rsidR="000E4E78">
        <w:rPr>
          <w:b/>
          <w:sz w:val="26"/>
          <w:szCs w:val="26"/>
        </w:rPr>
        <w:t>Верхнечернавского</w:t>
      </w:r>
      <w:r w:rsidRPr="00B04CDA">
        <w:rPr>
          <w:b/>
          <w:sz w:val="26"/>
          <w:szCs w:val="26"/>
        </w:rPr>
        <w:t xml:space="preserve"> </w:t>
      </w:r>
    </w:p>
    <w:p w:rsidR="0085499C" w:rsidRPr="00B04CDA" w:rsidRDefault="0085499C" w:rsidP="0085499C">
      <w:pPr>
        <w:pStyle w:val="a5"/>
        <w:jc w:val="both"/>
        <w:rPr>
          <w:b/>
          <w:sz w:val="26"/>
          <w:szCs w:val="26"/>
        </w:rPr>
      </w:pPr>
      <w:r w:rsidRPr="00B04CDA">
        <w:rPr>
          <w:b/>
          <w:sz w:val="26"/>
          <w:szCs w:val="26"/>
        </w:rPr>
        <w:t xml:space="preserve">муниципального образования                                            </w:t>
      </w:r>
      <w:r w:rsidR="00B04CDA">
        <w:rPr>
          <w:b/>
          <w:sz w:val="26"/>
          <w:szCs w:val="26"/>
        </w:rPr>
        <w:t xml:space="preserve">                 </w:t>
      </w:r>
      <w:r w:rsidRPr="00B04CDA">
        <w:rPr>
          <w:b/>
          <w:sz w:val="26"/>
          <w:szCs w:val="26"/>
        </w:rPr>
        <w:t xml:space="preserve">   </w:t>
      </w:r>
      <w:r w:rsidR="000E4E78">
        <w:rPr>
          <w:b/>
          <w:sz w:val="26"/>
          <w:szCs w:val="26"/>
        </w:rPr>
        <w:t>О.В.Рыжкова</w:t>
      </w:r>
    </w:p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81282E" w:rsidTr="0081282E">
        <w:tc>
          <w:tcPr>
            <w:tcW w:w="4500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E78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Pr="0081282E" w:rsidRDefault="0081282E" w:rsidP="00B72D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2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15.06.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</w:tr>
    </w:tbl>
    <w:p w:rsidR="0081282E" w:rsidRDefault="0081282E" w:rsidP="009549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81282E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E4E78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F06F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06F2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Default="0081282E" w:rsidP="0081282E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B72D60">
        <w:rPr>
          <w:b/>
          <w:szCs w:val="28"/>
        </w:rPr>
        <w:t>О.В.Рыжкова</w:t>
      </w:r>
    </w:p>
    <w:p w:rsidR="000F13C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FC8" w:rsidRDefault="007C0FC8" w:rsidP="0081282E">
      <w:pPr>
        <w:pStyle w:val="a3"/>
      </w:pPr>
      <w:r>
        <w:separator/>
      </w:r>
    </w:p>
  </w:endnote>
  <w:endnote w:type="continuationSeparator" w:id="1">
    <w:p w:rsidR="007C0FC8" w:rsidRDefault="007C0FC8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B462C6">
        <w:pPr>
          <w:pStyle w:val="a9"/>
          <w:jc w:val="center"/>
        </w:pPr>
        <w:fldSimple w:instr=" PAGE   \* MERGEFORMAT ">
          <w:r w:rsidR="00B72D60">
            <w:rPr>
              <w:noProof/>
            </w:rPr>
            <w:t>3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FC8" w:rsidRDefault="007C0FC8" w:rsidP="0081282E">
      <w:pPr>
        <w:pStyle w:val="a3"/>
      </w:pPr>
      <w:r>
        <w:separator/>
      </w:r>
    </w:p>
  </w:footnote>
  <w:footnote w:type="continuationSeparator" w:id="1">
    <w:p w:rsidR="007C0FC8" w:rsidRDefault="007C0FC8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A2204"/>
    <w:rsid w:val="000D0F95"/>
    <w:rsid w:val="000D7009"/>
    <w:rsid w:val="000E4E78"/>
    <w:rsid w:val="000F13CD"/>
    <w:rsid w:val="00116A5C"/>
    <w:rsid w:val="003D3CDF"/>
    <w:rsid w:val="00630425"/>
    <w:rsid w:val="006945B2"/>
    <w:rsid w:val="00696FB2"/>
    <w:rsid w:val="007C0FC8"/>
    <w:rsid w:val="0081282E"/>
    <w:rsid w:val="008447C9"/>
    <w:rsid w:val="0085499C"/>
    <w:rsid w:val="008A178A"/>
    <w:rsid w:val="008D3059"/>
    <w:rsid w:val="00937296"/>
    <w:rsid w:val="00954988"/>
    <w:rsid w:val="00A20FE5"/>
    <w:rsid w:val="00AA6342"/>
    <w:rsid w:val="00AA7E49"/>
    <w:rsid w:val="00AC08A4"/>
    <w:rsid w:val="00AD38B0"/>
    <w:rsid w:val="00B04CDA"/>
    <w:rsid w:val="00B20975"/>
    <w:rsid w:val="00B462C6"/>
    <w:rsid w:val="00B72D60"/>
    <w:rsid w:val="00C83DDB"/>
    <w:rsid w:val="00CC6189"/>
    <w:rsid w:val="00CE54C5"/>
    <w:rsid w:val="00D14CFD"/>
    <w:rsid w:val="00D3087B"/>
    <w:rsid w:val="00E32F10"/>
    <w:rsid w:val="00EB4C7D"/>
    <w:rsid w:val="00EB61A4"/>
    <w:rsid w:val="00F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paragraph" w:styleId="1">
    <w:name w:val="heading 1"/>
    <w:basedOn w:val="a"/>
    <w:next w:val="a"/>
    <w:link w:val="10"/>
    <w:qFormat/>
    <w:rsid w:val="00AA634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character" w:customStyle="1" w:styleId="10">
    <w:name w:val="Заголовок 1 Знак"/>
    <w:basedOn w:val="a0"/>
    <w:link w:val="1"/>
    <w:rsid w:val="00AA634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2011-06-15T10:50:00Z</cp:lastPrinted>
  <dcterms:created xsi:type="dcterms:W3CDTF">2008-10-31T08:21:00Z</dcterms:created>
  <dcterms:modified xsi:type="dcterms:W3CDTF">2011-06-15T14:04:00Z</dcterms:modified>
</cp:coreProperties>
</file>