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ТАЛАЛИХИНСКОГО МУНИЦИПАЛЬНОГО ОБРАЗОВАНИЯ</w:t>
      </w:r>
    </w:p>
    <w:p w:rsidR="000A1772" w:rsidRPr="000A1772" w:rsidRDefault="00D23B5B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</w:t>
      </w:r>
      <w:r w:rsidR="000A1772" w:rsidRPr="000A177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22390" w:rsidRPr="000A1772" w:rsidRDefault="00622390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D2246" w:rsidRDefault="00ED2246" w:rsidP="00ED2246">
      <w:pPr>
        <w:pStyle w:val="1"/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 ноября 2012 года № 27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алалихино</w:t>
      </w:r>
      <w:proofErr w:type="spellEnd"/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0A1772" w:rsidTr="00622390">
        <w:tc>
          <w:tcPr>
            <w:tcW w:w="5070" w:type="dxa"/>
          </w:tcPr>
          <w:p w:rsidR="000A1772" w:rsidRDefault="000A1772" w:rsidP="00EF22BD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мерах по упорядочению розничной продажи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алкогольной продукции на территории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алалихинского</w:t>
            </w:r>
            <w:proofErr w:type="spellEnd"/>
            <w:r w:rsidR="00EF22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</w:p>
        </w:tc>
      </w:tr>
    </w:tbl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2BD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2BD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4" w:history="1">
        <w:r w:rsidRPr="00EF22B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F22BD">
        <w:rPr>
          <w:rFonts w:ascii="Times New Roman" w:hAnsi="Times New Roman" w:cs="Times New Roman"/>
          <w:sz w:val="28"/>
          <w:szCs w:val="28"/>
        </w:rPr>
        <w:t xml:space="preserve"> 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от 21 ноября 1995 г. </w:t>
      </w:r>
      <w:r w:rsidR="00B728AD">
        <w:rPr>
          <w:rFonts w:ascii="Times New Roman" w:hAnsi="Times New Roman" w:cs="Times New Roman"/>
          <w:sz w:val="28"/>
          <w:szCs w:val="28"/>
        </w:rPr>
        <w:t>№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 171-ФЗ </w:t>
      </w:r>
      <w:r w:rsidR="00B728AD">
        <w:rPr>
          <w:rFonts w:ascii="Times New Roman" w:hAnsi="Times New Roman" w:cs="Times New Roman"/>
          <w:sz w:val="28"/>
          <w:szCs w:val="28"/>
        </w:rPr>
        <w:t>«</w:t>
      </w:r>
      <w:r w:rsidRPr="00EF22BD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</w:t>
      </w:r>
      <w:r w:rsidR="00B728AD">
        <w:rPr>
          <w:rFonts w:ascii="Times New Roman" w:hAnsi="Times New Roman" w:cs="Times New Roman"/>
          <w:sz w:val="28"/>
          <w:szCs w:val="28"/>
        </w:rPr>
        <w:t>»</w:t>
      </w:r>
      <w:r w:rsidRPr="00EF22BD">
        <w:rPr>
          <w:rFonts w:ascii="Times New Roman" w:hAnsi="Times New Roman" w:cs="Times New Roman"/>
          <w:sz w:val="28"/>
          <w:szCs w:val="28"/>
        </w:rPr>
        <w:t xml:space="preserve">, 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в целях упорядочения розничной продажи алкогольной продукции на территории </w:t>
      </w:r>
      <w:proofErr w:type="spellStart"/>
      <w:r w:rsidR="00B728AD">
        <w:rPr>
          <w:rFonts w:ascii="Times New Roman" w:hAnsi="Times New Roman" w:cs="Times New Roman"/>
          <w:sz w:val="28"/>
          <w:szCs w:val="28"/>
        </w:rPr>
        <w:t>Талалихинского</w:t>
      </w:r>
      <w:proofErr w:type="spellEnd"/>
      <w:r w:rsidR="00B728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654" w:rsidRPr="00622390" w:rsidRDefault="00EF22BD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390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="00622390" w:rsidRPr="006223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Определить</w:t>
      </w:r>
      <w:r w:rsidRPr="00622390">
        <w:rPr>
          <w:rFonts w:ascii="Times New Roman" w:hAnsi="Times New Roman" w:cs="Times New Roman"/>
          <w:sz w:val="28"/>
          <w:szCs w:val="28"/>
        </w:rPr>
        <w:t xml:space="preserve"> границы территорий, прилегающих к местам массового скопления граждан и местам нахождения источников повышенной опасности (в том числе на вокзалах, на оптовых продовольственных рынках) при розничной продаже алкогольной продукции с содержанием этилового спирта более 15 процентов объема готовой продукции, на расстоянии </w:t>
      </w:r>
      <w:r w:rsidR="00240A4A">
        <w:rPr>
          <w:rFonts w:ascii="Times New Roman" w:hAnsi="Times New Roman" w:cs="Times New Roman"/>
          <w:sz w:val="28"/>
          <w:szCs w:val="28"/>
        </w:rPr>
        <w:t>20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 от торговых и складских помещений предприятий торговли и общественного питания к периметру объекта, на территории которого не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допускается продажа вышеуказанной алкогольной продукции.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</w:t>
      </w:r>
      <w:r w:rsidR="0026080C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proofErr w:type="spellStart"/>
      <w:r w:rsidR="00622390" w:rsidRPr="00622390">
        <w:rPr>
          <w:rFonts w:ascii="Times New Roman" w:hAnsi="Times New Roman" w:cs="Times New Roman"/>
          <w:sz w:val="28"/>
          <w:szCs w:val="28"/>
        </w:rPr>
        <w:t>Вольский</w:t>
      </w:r>
      <w:proofErr w:type="spellEnd"/>
      <w:r w:rsidR="00622390" w:rsidRPr="00622390">
        <w:rPr>
          <w:rFonts w:ascii="Times New Roman" w:hAnsi="Times New Roman" w:cs="Times New Roman"/>
          <w:sz w:val="28"/>
          <w:szCs w:val="28"/>
        </w:rPr>
        <w:t xml:space="preserve"> Деловой Вестник</w:t>
      </w:r>
      <w:r w:rsidR="0026080C">
        <w:rPr>
          <w:rFonts w:ascii="Times New Roman" w:hAnsi="Times New Roman" w:cs="Times New Roman"/>
          <w:sz w:val="28"/>
          <w:szCs w:val="28"/>
        </w:rPr>
        <w:t>»</w:t>
      </w:r>
      <w:r w:rsidRPr="00622390">
        <w:rPr>
          <w:rFonts w:ascii="Times New Roman" w:hAnsi="Times New Roman" w:cs="Times New Roman"/>
          <w:sz w:val="28"/>
          <w:szCs w:val="28"/>
        </w:rPr>
        <w:t>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Р</w:t>
      </w:r>
      <w:r w:rsidRPr="00622390">
        <w:rPr>
          <w:rFonts w:ascii="Times New Roman" w:hAnsi="Times New Roman" w:cs="Times New Roman"/>
          <w:sz w:val="28"/>
          <w:szCs w:val="28"/>
        </w:rPr>
        <w:t>азместить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="000A1772" w:rsidRPr="00622390">
        <w:rPr>
          <w:rFonts w:ascii="Times New Roman" w:hAnsi="Times New Roman" w:cs="Times New Roman"/>
          <w:sz w:val="28"/>
          <w:szCs w:val="28"/>
        </w:rPr>
        <w:t>Талалихинского</w:t>
      </w:r>
      <w:proofErr w:type="spellEnd"/>
      <w:r w:rsidRPr="006223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223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54" w:rsidRDefault="00271654" w:rsidP="0062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2246" w:rsidRPr="00622390" w:rsidRDefault="00ED2246" w:rsidP="0062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BA0156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proofErr w:type="spellEnd"/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A0156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BA0156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BA0156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proofErr w:type="spellEnd"/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                                 </w:t>
      </w:r>
      <w:proofErr w:type="spellStart"/>
      <w:r w:rsidRPr="00BA0156">
        <w:rPr>
          <w:rFonts w:ascii="Times New Roman" w:hAnsi="Times New Roman" w:cs="Times New Roman"/>
          <w:b/>
          <w:sz w:val="28"/>
          <w:szCs w:val="28"/>
        </w:rPr>
        <w:t>Д.К.Агрусьев</w:t>
      </w:r>
      <w:proofErr w:type="spellEnd"/>
    </w:p>
    <w:p w:rsidR="00A124CB" w:rsidRDefault="00A124CB" w:rsidP="00622390">
      <w:pPr>
        <w:autoSpaceDE w:val="0"/>
        <w:autoSpaceDN w:val="0"/>
        <w:adjustRightInd w:val="0"/>
        <w:spacing w:after="0" w:line="240" w:lineRule="auto"/>
        <w:jc w:val="right"/>
      </w:pPr>
    </w:p>
    <w:sectPr w:rsidR="00A124CB" w:rsidSect="00013A23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3D96"/>
    <w:rsid w:val="000A1772"/>
    <w:rsid w:val="000B16DE"/>
    <w:rsid w:val="00103D96"/>
    <w:rsid w:val="00240A4A"/>
    <w:rsid w:val="002452BC"/>
    <w:rsid w:val="0026080C"/>
    <w:rsid w:val="00271654"/>
    <w:rsid w:val="00280329"/>
    <w:rsid w:val="003C0A87"/>
    <w:rsid w:val="004A73F8"/>
    <w:rsid w:val="00511454"/>
    <w:rsid w:val="00622390"/>
    <w:rsid w:val="0073160B"/>
    <w:rsid w:val="00A124CB"/>
    <w:rsid w:val="00B728AD"/>
    <w:rsid w:val="00D23B5B"/>
    <w:rsid w:val="00D6088E"/>
    <w:rsid w:val="00ED2246"/>
    <w:rsid w:val="00EF22BD"/>
    <w:rsid w:val="00F25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F8"/>
  </w:style>
  <w:style w:type="paragraph" w:styleId="1">
    <w:name w:val="heading 1"/>
    <w:basedOn w:val="a"/>
    <w:next w:val="a"/>
    <w:link w:val="10"/>
    <w:qFormat/>
    <w:rsid w:val="00ED2246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D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03D9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A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D2246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2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0FE41640E2263F04F91B554CE76D0E28D8F0054F7442D26C0829B97E232BF2F79D641027A34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2012-10-25T06:05:00Z</cp:lastPrinted>
  <dcterms:created xsi:type="dcterms:W3CDTF">2012-04-26T14:04:00Z</dcterms:created>
  <dcterms:modified xsi:type="dcterms:W3CDTF">2012-11-19T14:00:00Z</dcterms:modified>
</cp:coreProperties>
</file>