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0" w:rsidRPr="00E12450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12450" w:rsidRPr="00E12450" w:rsidRDefault="00694B8A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="00FD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50" w:rsidRPr="00E1245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12450" w:rsidRPr="00E12450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E12450" w:rsidRPr="00E12450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2450" w:rsidRPr="00820835" w:rsidRDefault="00E12450" w:rsidP="00E12450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E12450" w:rsidRPr="00820835" w:rsidRDefault="00E12450" w:rsidP="00E12450">
      <w:pPr>
        <w:pStyle w:val="6"/>
        <w:tabs>
          <w:tab w:val="left" w:pos="0"/>
        </w:tabs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0835">
        <w:rPr>
          <w:sz w:val="28"/>
          <w:szCs w:val="28"/>
        </w:rPr>
        <w:t>Р Е Ш Е Н И Е</w:t>
      </w:r>
    </w:p>
    <w:p w:rsidR="00E12450" w:rsidRPr="00304BAE" w:rsidRDefault="00E12450" w:rsidP="00E12450">
      <w:pPr>
        <w:rPr>
          <w:sz w:val="28"/>
          <w:szCs w:val="28"/>
        </w:rPr>
      </w:pPr>
    </w:p>
    <w:p w:rsidR="00E12450" w:rsidRDefault="00694B8A" w:rsidP="00E1245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октября 2014 г.                   № 3/44-146</w:t>
      </w:r>
      <w:r w:rsidR="00E12450" w:rsidRPr="008456AC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8456AC">
        <w:rPr>
          <w:rFonts w:ascii="Times New Roman" w:hAnsi="Times New Roman" w:cs="Times New Roman"/>
          <w:sz w:val="28"/>
          <w:szCs w:val="28"/>
        </w:rPr>
        <w:tab/>
      </w:r>
      <w:r w:rsidR="00E12450" w:rsidRPr="008456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2450" w:rsidRPr="008456A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Междуречье</w:t>
      </w:r>
    </w:p>
    <w:p w:rsidR="00E12450" w:rsidRPr="00E12450" w:rsidRDefault="00E12450" w:rsidP="00E1245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245"/>
      </w:tblGrid>
      <w:tr w:rsidR="00E12450" w:rsidRPr="00B92C1E" w:rsidTr="002756B2">
        <w:tc>
          <w:tcPr>
            <w:tcW w:w="5245" w:type="dxa"/>
          </w:tcPr>
          <w:p w:rsidR="00E12450" w:rsidRDefault="00E12450" w:rsidP="002756B2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B92C1E">
              <w:rPr>
                <w:sz w:val="28"/>
                <w:szCs w:val="28"/>
              </w:rPr>
              <w:t xml:space="preserve">О внесении изменения в Решение Совета </w:t>
            </w:r>
            <w:r w:rsidR="00694B8A">
              <w:rPr>
                <w:sz w:val="28"/>
                <w:szCs w:val="28"/>
              </w:rPr>
              <w:t>Междуреченского</w:t>
            </w:r>
            <w:r w:rsidR="001D23E2">
              <w:rPr>
                <w:sz w:val="28"/>
                <w:szCs w:val="28"/>
              </w:rPr>
              <w:t xml:space="preserve"> </w:t>
            </w:r>
            <w:r w:rsidRPr="00B92C1E">
              <w:rPr>
                <w:sz w:val="28"/>
                <w:szCs w:val="28"/>
              </w:rPr>
              <w:t xml:space="preserve">муниципального образования </w:t>
            </w:r>
            <w:r w:rsidR="00694B8A">
              <w:rPr>
                <w:sz w:val="28"/>
                <w:szCs w:val="28"/>
              </w:rPr>
              <w:t>от 26 ноября 2010 года №2/75-177</w:t>
            </w:r>
            <w:r>
              <w:rPr>
                <w:sz w:val="28"/>
                <w:szCs w:val="28"/>
              </w:rPr>
              <w:t xml:space="preserve"> </w:t>
            </w:r>
            <w:r w:rsidRPr="00B92C1E">
              <w:rPr>
                <w:bCs/>
                <w:sz w:val="28"/>
                <w:szCs w:val="28"/>
              </w:rPr>
              <w:t>«</w:t>
            </w:r>
            <w:r w:rsidRPr="00FC69E3">
              <w:rPr>
                <w:sz w:val="28"/>
                <w:szCs w:val="28"/>
              </w:rPr>
              <w:t>О</w:t>
            </w:r>
            <w:r w:rsidR="00694B8A">
              <w:rPr>
                <w:sz w:val="28"/>
                <w:szCs w:val="28"/>
              </w:rPr>
              <w:t xml:space="preserve"> земельном налоге на территории Междуреченского</w:t>
            </w:r>
            <w:r w:rsidR="00694B8A" w:rsidRPr="00FC69E3">
              <w:rPr>
                <w:sz w:val="28"/>
                <w:szCs w:val="28"/>
              </w:rPr>
              <w:t xml:space="preserve"> </w:t>
            </w:r>
            <w:r w:rsidRPr="00FC69E3">
              <w:rPr>
                <w:sz w:val="28"/>
                <w:szCs w:val="28"/>
              </w:rPr>
              <w:t>муниципального образования</w:t>
            </w:r>
            <w:r w:rsidRPr="00B92C1E">
              <w:rPr>
                <w:bCs/>
                <w:sz w:val="28"/>
                <w:szCs w:val="28"/>
              </w:rPr>
              <w:t>»</w:t>
            </w:r>
          </w:p>
          <w:p w:rsidR="00E12450" w:rsidRPr="00E12450" w:rsidRDefault="00E12450" w:rsidP="00E12450">
            <w:pPr>
              <w:rPr>
                <w:lang w:eastAsia="ar-SA"/>
              </w:rPr>
            </w:pPr>
          </w:p>
        </w:tc>
      </w:tr>
    </w:tbl>
    <w:p w:rsidR="00E12450" w:rsidRPr="00E12450" w:rsidRDefault="00E12450" w:rsidP="00E124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2450">
        <w:rPr>
          <w:rFonts w:ascii="Times New Roman" w:hAnsi="Times New Roman" w:cs="Times New Roman"/>
          <w:sz w:val="28"/>
          <w:szCs w:val="28"/>
        </w:rPr>
        <w:t xml:space="preserve">На основании п.5 ст.1, ст.4, ст.5, ст.12, ст.15, главы 31 Налогового кодекса Российской Федерации, </w:t>
      </w:r>
      <w:r w:rsidR="00DE6C1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E12450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</w:t>
      </w:r>
      <w:r w:rsidR="007163F1">
        <w:rPr>
          <w:rFonts w:ascii="Times New Roman" w:hAnsi="Times New Roman" w:cs="Times New Roman"/>
          <w:sz w:val="28"/>
          <w:szCs w:val="28"/>
        </w:rPr>
        <w:t>ю в Российской Федерации», абз.3</w:t>
      </w:r>
      <w:r w:rsidRPr="00E12450">
        <w:rPr>
          <w:rFonts w:ascii="Times New Roman" w:hAnsi="Times New Roman" w:cs="Times New Roman"/>
          <w:sz w:val="28"/>
          <w:szCs w:val="28"/>
        </w:rPr>
        <w:t xml:space="preserve"> </w:t>
      </w:r>
      <w:r w:rsidRPr="00E12450">
        <w:rPr>
          <w:rFonts w:ascii="Times New Roman" w:hAnsi="Times New Roman" w:cs="Times New Roman"/>
          <w:bCs/>
          <w:sz w:val="28"/>
          <w:szCs w:val="28"/>
        </w:rPr>
        <w:t>ч.1</w:t>
      </w:r>
      <w:r w:rsidRPr="00E12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450">
        <w:rPr>
          <w:rFonts w:ascii="Times New Roman" w:hAnsi="Times New Roman" w:cs="Times New Roman"/>
          <w:sz w:val="28"/>
          <w:szCs w:val="28"/>
        </w:rPr>
        <w:t>ст.21 Устава</w:t>
      </w:r>
      <w:r w:rsidR="000D250E">
        <w:rPr>
          <w:rFonts w:ascii="Times New Roman" w:hAnsi="Times New Roman" w:cs="Times New Roman"/>
          <w:sz w:val="28"/>
          <w:szCs w:val="28"/>
        </w:rPr>
        <w:t xml:space="preserve"> </w:t>
      </w:r>
      <w:r w:rsidR="00694B8A" w:rsidRPr="00694B8A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E124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694B8A" w:rsidRPr="00694B8A">
        <w:rPr>
          <w:rFonts w:ascii="Times New Roman" w:hAnsi="Times New Roman" w:cs="Times New Roman"/>
          <w:sz w:val="28"/>
          <w:szCs w:val="28"/>
        </w:rPr>
        <w:t>Междуреченского</w:t>
      </w:r>
      <w:r w:rsidR="000D250E">
        <w:rPr>
          <w:rFonts w:ascii="Times New Roman" w:hAnsi="Times New Roman" w:cs="Times New Roman"/>
          <w:sz w:val="28"/>
          <w:szCs w:val="28"/>
        </w:rPr>
        <w:t xml:space="preserve"> </w:t>
      </w:r>
      <w:r w:rsidRPr="00E124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2450" w:rsidRPr="00E12450" w:rsidRDefault="00E12450" w:rsidP="00E12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2450" w:rsidRDefault="004A0C35" w:rsidP="004A0C35">
      <w:pPr>
        <w:pStyle w:val="ab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450" w:rsidRPr="00E12450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694B8A" w:rsidRPr="00694B8A">
        <w:rPr>
          <w:rFonts w:ascii="Times New Roman" w:hAnsi="Times New Roman" w:cs="Times New Roman"/>
          <w:sz w:val="28"/>
          <w:szCs w:val="28"/>
        </w:rPr>
        <w:t>Междуреченского</w:t>
      </w:r>
      <w:r w:rsidR="000D250E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E12450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694B8A">
        <w:rPr>
          <w:rFonts w:ascii="Times New Roman" w:hAnsi="Times New Roman" w:cs="Times New Roman"/>
          <w:sz w:val="28"/>
          <w:szCs w:val="28"/>
        </w:rPr>
        <w:t>ования от 26 ноября 2010 года №2/75-177</w:t>
      </w:r>
      <w:r w:rsidR="00E12450" w:rsidRPr="00E12450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E12450">
        <w:rPr>
          <w:rFonts w:ascii="Times New Roman" w:hAnsi="Times New Roman" w:cs="Times New Roman"/>
          <w:bCs/>
          <w:sz w:val="28"/>
          <w:szCs w:val="28"/>
        </w:rPr>
        <w:t>«</w:t>
      </w:r>
      <w:r w:rsidR="00E12450" w:rsidRPr="00E12450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r w:rsidR="00694B8A" w:rsidRPr="00694B8A">
        <w:rPr>
          <w:rFonts w:ascii="Times New Roman" w:hAnsi="Times New Roman" w:cs="Times New Roman"/>
          <w:sz w:val="28"/>
          <w:szCs w:val="28"/>
        </w:rPr>
        <w:t>Междуреченского</w:t>
      </w:r>
      <w:r w:rsidR="000D250E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E124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2450" w:rsidRPr="00E1245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12450" w:rsidRPr="00E12450">
        <w:rPr>
          <w:rFonts w:ascii="Times New Roman" w:hAnsi="Times New Roman" w:cs="Times New Roman"/>
          <w:sz w:val="28"/>
          <w:szCs w:val="28"/>
        </w:rPr>
        <w:t>(в р</w:t>
      </w:r>
      <w:r w:rsidR="00694B8A">
        <w:rPr>
          <w:rFonts w:ascii="Times New Roman" w:hAnsi="Times New Roman" w:cs="Times New Roman"/>
          <w:sz w:val="28"/>
          <w:szCs w:val="28"/>
        </w:rPr>
        <w:t>едакции от 25.05.2011 г. №3/3-15; от 01.11.2011 г. №3/5-22, от 15.11.2013 г. №3/31-109</w:t>
      </w:r>
      <w:r w:rsidR="008C012A">
        <w:rPr>
          <w:rFonts w:ascii="Times New Roman" w:hAnsi="Times New Roman" w:cs="Times New Roman"/>
          <w:sz w:val="28"/>
          <w:szCs w:val="28"/>
        </w:rPr>
        <w:t>; от 27.11.2013 г. №3/32-111</w:t>
      </w:r>
      <w:r w:rsidR="000D250E">
        <w:rPr>
          <w:rFonts w:ascii="Times New Roman" w:hAnsi="Times New Roman" w:cs="Times New Roman"/>
          <w:sz w:val="28"/>
          <w:szCs w:val="28"/>
        </w:rPr>
        <w:t>; от 20.</w:t>
      </w:r>
      <w:r>
        <w:rPr>
          <w:rFonts w:ascii="Times New Roman" w:hAnsi="Times New Roman" w:cs="Times New Roman"/>
          <w:sz w:val="28"/>
          <w:szCs w:val="28"/>
        </w:rPr>
        <w:t>06.2014</w:t>
      </w:r>
      <w:r w:rsidR="008C012A">
        <w:rPr>
          <w:rFonts w:ascii="Times New Roman" w:hAnsi="Times New Roman" w:cs="Times New Roman"/>
          <w:sz w:val="28"/>
          <w:szCs w:val="28"/>
        </w:rPr>
        <w:t xml:space="preserve"> г. №3/42-142</w:t>
      </w:r>
      <w:r w:rsidR="00E12450" w:rsidRPr="00E12450">
        <w:rPr>
          <w:rFonts w:ascii="Times New Roman" w:hAnsi="Times New Roman" w:cs="Times New Roman"/>
          <w:sz w:val="28"/>
          <w:szCs w:val="28"/>
        </w:rPr>
        <w:t xml:space="preserve">) </w:t>
      </w:r>
      <w:r w:rsidR="00E12450" w:rsidRPr="00E12450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A0C35" w:rsidRPr="00E12450" w:rsidRDefault="004A0C35" w:rsidP="00E12450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пункте 5 слова «муниципальные учреждения здравоохранения» исключить.</w:t>
      </w:r>
    </w:p>
    <w:p w:rsidR="00E12450" w:rsidRPr="00304BAE" w:rsidRDefault="00E12450" w:rsidP="00E1245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304BAE">
        <w:rPr>
          <w:sz w:val="28"/>
          <w:szCs w:val="28"/>
        </w:rPr>
        <w:t>Настоящее Решение подлежит официальному опубликованию в газете «Вольский Деловой Вестник».</w:t>
      </w:r>
    </w:p>
    <w:p w:rsidR="00E12450" w:rsidRDefault="00E12450" w:rsidP="00E12450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2015 года, но не ранее одного месяца со дня его официального опубликования.</w:t>
      </w:r>
    </w:p>
    <w:p w:rsidR="00E12450" w:rsidRPr="00304BAE" w:rsidRDefault="00E12450" w:rsidP="00E12450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40"/>
        <w:rPr>
          <w:sz w:val="28"/>
          <w:szCs w:val="28"/>
        </w:rPr>
      </w:pPr>
      <w:r w:rsidRPr="00304BAE">
        <w:rPr>
          <w:sz w:val="28"/>
          <w:szCs w:val="28"/>
        </w:rPr>
        <w:t xml:space="preserve">Контроль за исполнением настоящего решения возложить на Главу </w:t>
      </w:r>
      <w:r w:rsidR="008C012A">
        <w:rPr>
          <w:sz w:val="28"/>
          <w:szCs w:val="28"/>
        </w:rPr>
        <w:t>Междуреченского</w:t>
      </w:r>
      <w:r w:rsidR="008C012A" w:rsidRPr="00304BAE">
        <w:rPr>
          <w:sz w:val="28"/>
          <w:szCs w:val="28"/>
        </w:rPr>
        <w:t xml:space="preserve"> </w:t>
      </w:r>
      <w:r w:rsidRPr="00304BA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Pr="00304BAE">
        <w:rPr>
          <w:sz w:val="28"/>
          <w:szCs w:val="28"/>
        </w:rPr>
        <w:t>в пределах компетенции.</w:t>
      </w:r>
    </w:p>
    <w:p w:rsidR="00E12450" w:rsidRDefault="00E12450" w:rsidP="00E124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12450" w:rsidRPr="00E12450" w:rsidRDefault="00E12450" w:rsidP="00E1245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9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12A" w:rsidRPr="008C012A">
        <w:rPr>
          <w:rFonts w:ascii="Times New Roman" w:hAnsi="Times New Roman" w:cs="Times New Roman"/>
          <w:b/>
          <w:sz w:val="28"/>
          <w:szCs w:val="28"/>
        </w:rPr>
        <w:t>Междуреченского</w:t>
      </w:r>
    </w:p>
    <w:p w:rsidR="00E12450" w:rsidRPr="00E12450" w:rsidRDefault="00E12450" w:rsidP="00E1245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8C012A">
        <w:rPr>
          <w:rFonts w:ascii="Times New Roman" w:hAnsi="Times New Roman" w:cs="Times New Roman"/>
          <w:b/>
          <w:sz w:val="28"/>
          <w:szCs w:val="28"/>
        </w:rPr>
        <w:t xml:space="preserve">       О.А. Андриенко</w:t>
      </w:r>
    </w:p>
    <w:p w:rsidR="00182D19" w:rsidRDefault="00182D19"/>
    <w:sectPr w:rsidR="00182D19" w:rsidSect="00E12450">
      <w:footerReference w:type="default" r:id="rId7"/>
      <w:footnotePr>
        <w:pos w:val="beneathText"/>
      </w:footnotePr>
      <w:pgSz w:w="11905" w:h="16556"/>
      <w:pgMar w:top="964" w:right="851" w:bottom="851" w:left="1701" w:header="720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FF" w:rsidRDefault="005859FF" w:rsidP="00182D19">
      <w:pPr>
        <w:spacing w:after="0" w:line="240" w:lineRule="auto"/>
      </w:pPr>
      <w:r>
        <w:separator/>
      </w:r>
    </w:p>
  </w:endnote>
  <w:endnote w:type="continuationSeparator" w:id="1">
    <w:p w:rsidR="005859FF" w:rsidRDefault="005859FF" w:rsidP="0018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AC" w:rsidRDefault="00645C34">
    <w:pPr>
      <w:pStyle w:val="a8"/>
      <w:jc w:val="center"/>
    </w:pPr>
    <w:r>
      <w:fldChar w:fldCharType="begin"/>
    </w:r>
    <w:r w:rsidR="00E12450">
      <w:instrText xml:space="preserve"> PAGE   \* MERGEFORMAT </w:instrText>
    </w:r>
    <w:r>
      <w:fldChar w:fldCharType="separate"/>
    </w:r>
    <w:r w:rsidR="001D23E2">
      <w:rPr>
        <w:noProof/>
      </w:rPr>
      <w:t>2</w:t>
    </w:r>
    <w:r>
      <w:fldChar w:fldCharType="end"/>
    </w:r>
  </w:p>
  <w:p w:rsidR="00FF7EAC" w:rsidRDefault="005859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FF" w:rsidRDefault="005859FF" w:rsidP="00182D19">
      <w:pPr>
        <w:spacing w:after="0" w:line="240" w:lineRule="auto"/>
      </w:pPr>
      <w:r>
        <w:separator/>
      </w:r>
    </w:p>
  </w:footnote>
  <w:footnote w:type="continuationSeparator" w:id="1">
    <w:p w:rsidR="005859FF" w:rsidRDefault="005859FF" w:rsidP="0018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410E0"/>
    <w:multiLevelType w:val="hybridMultilevel"/>
    <w:tmpl w:val="CD2C8E5A"/>
    <w:lvl w:ilvl="0" w:tplc="F288F5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E12450"/>
    <w:rsid w:val="000D250E"/>
    <w:rsid w:val="00182D19"/>
    <w:rsid w:val="001D23E2"/>
    <w:rsid w:val="00431076"/>
    <w:rsid w:val="004A0C35"/>
    <w:rsid w:val="005859FF"/>
    <w:rsid w:val="00593563"/>
    <w:rsid w:val="005B1D76"/>
    <w:rsid w:val="00645C34"/>
    <w:rsid w:val="00694B8A"/>
    <w:rsid w:val="007163F1"/>
    <w:rsid w:val="00767134"/>
    <w:rsid w:val="008C012A"/>
    <w:rsid w:val="00A80996"/>
    <w:rsid w:val="00D55FB2"/>
    <w:rsid w:val="00DE6C10"/>
    <w:rsid w:val="00E12450"/>
    <w:rsid w:val="00FD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19"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</cp:revision>
  <dcterms:created xsi:type="dcterms:W3CDTF">2014-06-20T12:06:00Z</dcterms:created>
  <dcterms:modified xsi:type="dcterms:W3CDTF">2014-10-08T06:58:00Z</dcterms:modified>
</cp:coreProperties>
</file>