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D0" w:rsidRDefault="00CF2AD0" w:rsidP="00CF2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CF2AD0" w:rsidRDefault="00CF2AD0" w:rsidP="00CF2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  МУНИЦИПАЛЬНОГО ОБРАЗОВАНИЯ</w:t>
      </w:r>
    </w:p>
    <w:p w:rsidR="00CF2AD0" w:rsidRDefault="00CF2AD0" w:rsidP="00CF2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</w:p>
    <w:p w:rsidR="00CF2AD0" w:rsidRDefault="00CF2AD0" w:rsidP="00CF2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31.05.2010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2/63-172                      с. Белогорное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 муниципального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за 2009 год»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п.2.ч.1 ст.22 Устава Белогорновского муниципального образования, Совет  Белогорновского муниципального образования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 :</w:t>
      </w:r>
    </w:p>
    <w:p w:rsidR="00CF2AD0" w:rsidRDefault="00CF2AD0" w:rsidP="00CF2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отчет об исполнении бюджета Белогорновского муниципального образования  за 2009 год с общим объемом доходов в сумме 3111,3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общим объемом расходов в сумме 2991,5 тыс.руб.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сумме  119,8 тыс.руб.(приложение №1) .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показателей отчета об исполнении бюджета Белогорновского муниципального образования за 2009 год, предназначенных для официального опубликования (Приложение № 2)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показатели доходов бюджета Белогорновского муниципального образования  за 2009год по кодам классификации доходов бюджета (Приложение №3)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показатели доходов бюджета Белогорновского муниципального образования  за 2009 год по кодам видам доходов, подвидов доходов, классификации операций сектора государственного управления, относящихся к доходам бюджетов (Приложение № 4)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показатели расходов бюджета Белогорновского муниципального образования за 2009 год по ведомственной структуре расходов местного бюджета (Приложение №5)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6.Утвердить показатели расходов бюджета Белогорновского муниципального образования за 2009 год по разделам и подразделам классификации расходов бюджета (Приложение № 6)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7.Утвердить показатели источников финансирования дефицита бюджета Белогорновского муниципального образования за 2009 год по кодам классификации источников финансирования дефицитов бюджетов (Приложение №7)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8.Утвердить показатели источников финансирования дефицита бюджета Белогорновского  муниципального образования за 2009 год по кодам групп, подгрупп, статей,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дефицитов бюджетов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классификации операций сектора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 (Приложение № 8)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9.Настоящее решение вступает в силу со дня    официального опубликования в газете «Вольский Деловой Вестник».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Белогорновского </w:t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М.Г.Большакова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Default="00CF2AD0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D7E" w:rsidRDefault="00E04D7E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D7E" w:rsidRDefault="00E04D7E" w:rsidP="00CF2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D0" w:rsidRPr="00E04D7E" w:rsidRDefault="00E04D7E" w:rsidP="00E04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4D7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04D7E" w:rsidRPr="00E04D7E" w:rsidRDefault="00E04D7E" w:rsidP="00E04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4D7E">
        <w:rPr>
          <w:rFonts w:ascii="Times New Roman" w:hAnsi="Times New Roman" w:cs="Times New Roman"/>
          <w:sz w:val="24"/>
          <w:szCs w:val="24"/>
        </w:rPr>
        <w:t>к решению Совета Белогорновского</w:t>
      </w:r>
    </w:p>
    <w:p w:rsidR="00E04D7E" w:rsidRPr="00E04D7E" w:rsidRDefault="00E04D7E" w:rsidP="00E04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4D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4D7E" w:rsidRDefault="00E04D7E" w:rsidP="00E04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4D7E">
        <w:rPr>
          <w:rFonts w:ascii="Times New Roman" w:hAnsi="Times New Roman" w:cs="Times New Roman"/>
          <w:sz w:val="24"/>
          <w:szCs w:val="24"/>
        </w:rPr>
        <w:t>от 31.05.2010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D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D7E">
        <w:rPr>
          <w:rFonts w:ascii="Times New Roman" w:hAnsi="Times New Roman" w:cs="Times New Roman"/>
          <w:sz w:val="24"/>
          <w:szCs w:val="24"/>
        </w:rPr>
        <w:t>№ 2/63-172</w:t>
      </w:r>
    </w:p>
    <w:p w:rsidR="00E04D7E" w:rsidRDefault="00E04D7E" w:rsidP="00E04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4D7E" w:rsidRPr="00E04D7E" w:rsidRDefault="00E04D7E" w:rsidP="00E04D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показателей отчета об исполнении бюджета Белогорновского муниципального образования за 2009 год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"/>
        <w:gridCol w:w="2568"/>
        <w:gridCol w:w="3824"/>
        <w:gridCol w:w="1137"/>
        <w:gridCol w:w="284"/>
        <w:gridCol w:w="708"/>
        <w:gridCol w:w="1418"/>
      </w:tblGrid>
      <w:tr w:rsidR="00E04D7E" w:rsidRPr="00CF2AD0" w:rsidTr="00E04D7E">
        <w:trPr>
          <w:trHeight w:val="818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О Х О Д </w:t>
            </w:r>
            <w:proofErr w:type="gram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622,4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</w:t>
            </w:r>
            <w:proofErr w:type="spell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</w:t>
            </w:r>
            <w:proofErr w:type="gram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оходы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1 05 00000 00 0000 000         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1 05 03000 01 0000 110                                                     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налог 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362,8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349,1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622,4</w:t>
            </w:r>
          </w:p>
        </w:tc>
      </w:tr>
      <w:tr w:rsidR="00E04D7E" w:rsidRPr="00CF2AD0" w:rsidTr="00E04D7E">
        <w:trPr>
          <w:trHeight w:val="557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Дотации 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1 739,7</w:t>
            </w:r>
          </w:p>
        </w:tc>
      </w:tr>
      <w:tr w:rsidR="00E04D7E" w:rsidRPr="00CF2AD0" w:rsidTr="00E04D7E">
        <w:trPr>
          <w:trHeight w:val="1092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04D7E" w:rsidRPr="00CF2AD0" w:rsidTr="00E04D7E">
        <w:trPr>
          <w:trHeight w:val="545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2 02 04999 00 0000 151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701,2</w:t>
            </w:r>
          </w:p>
        </w:tc>
      </w:tr>
      <w:tr w:rsidR="00E04D7E" w:rsidRPr="00CF2AD0" w:rsidTr="00E04D7E">
        <w:trPr>
          <w:trHeight w:val="36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безвозмездных перечислений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2 488,9</w:t>
            </w:r>
          </w:p>
        </w:tc>
      </w:tr>
      <w:tr w:rsidR="00E04D7E" w:rsidRPr="00CF2AD0" w:rsidTr="00E04D7E">
        <w:trPr>
          <w:trHeight w:val="437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3 111,3</w:t>
            </w:r>
          </w:p>
        </w:tc>
      </w:tr>
      <w:tr w:rsidR="00E04D7E" w:rsidRPr="00CF2AD0" w:rsidTr="004F4FA9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55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7E" w:rsidRDefault="00E04D7E" w:rsidP="00E0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4D7E" w:rsidRPr="00E04D7E" w:rsidRDefault="00E04D7E" w:rsidP="00E0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E04D7E" w:rsidRPr="00CF2AD0" w:rsidTr="009C3FF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630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Исполнено, в </w:t>
            </w:r>
            <w:proofErr w:type="spellStart"/>
            <w:proofErr w:type="gramStart"/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E04D7E" w:rsidRPr="00CF2AD0" w:rsidTr="00D255D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D7E" w:rsidRPr="00CF2AD0" w:rsidTr="003E2F4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1401</w:t>
            </w:r>
          </w:p>
        </w:tc>
      </w:tr>
      <w:tr w:rsidR="00E04D7E" w:rsidRPr="00CF2AD0" w:rsidTr="00302E7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630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E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E04D7E" w:rsidRPr="00CF2AD0" w:rsidTr="00356A1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94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E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1148,5</w:t>
            </w:r>
          </w:p>
        </w:tc>
      </w:tr>
      <w:tr w:rsidR="00E04D7E" w:rsidRPr="00CF2AD0" w:rsidTr="0082748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E0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04D7E" w:rsidRPr="00CF2AD0" w:rsidTr="0003440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E04D7E" w:rsidRPr="00CF2AD0" w:rsidTr="00AA44C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E04D7E" w:rsidRPr="00CF2AD0" w:rsidTr="00E04D7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228,1</w:t>
            </w:r>
          </w:p>
        </w:tc>
      </w:tr>
      <w:tr w:rsidR="00E04D7E" w:rsidRPr="00CF2AD0" w:rsidTr="0029307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E04D7E" w:rsidRPr="00CF2AD0" w:rsidTr="0073532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1321,5</w:t>
            </w:r>
          </w:p>
        </w:tc>
      </w:tr>
      <w:tr w:rsidR="00E04D7E" w:rsidRPr="00CF2AD0" w:rsidTr="00DA14E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sz w:val="24"/>
                <w:szCs w:val="24"/>
              </w:rPr>
              <w:t>1321,5</w:t>
            </w:r>
          </w:p>
        </w:tc>
      </w:tr>
      <w:tr w:rsidR="00E04D7E" w:rsidRPr="00CF2AD0" w:rsidTr="00837739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15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7E" w:rsidRPr="00CF2AD0" w:rsidRDefault="00E04D7E" w:rsidP="00CF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7E" w:rsidRPr="00CF2AD0" w:rsidRDefault="00E04D7E" w:rsidP="00CF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2991,5</w:t>
            </w:r>
          </w:p>
        </w:tc>
      </w:tr>
    </w:tbl>
    <w:p w:rsidR="00CF2AD0" w:rsidRDefault="00CF2AD0"/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  <w:gridCol w:w="992"/>
        <w:gridCol w:w="2835"/>
        <w:gridCol w:w="1418"/>
      </w:tblGrid>
      <w:tr w:rsidR="00E04D7E" w:rsidRPr="00E04D7E" w:rsidTr="003A5C8A">
        <w:trPr>
          <w:trHeight w:val="221"/>
        </w:trPr>
        <w:tc>
          <w:tcPr>
            <w:tcW w:w="9953" w:type="dxa"/>
            <w:gridSpan w:val="4"/>
            <w:tcBorders>
              <w:top w:val="nil"/>
              <w:bottom w:val="single" w:sz="6" w:space="0" w:color="auto"/>
            </w:tcBorders>
          </w:tcPr>
          <w:p w:rsidR="00E04D7E" w:rsidRPr="00E04D7E" w:rsidRDefault="00E04D7E" w:rsidP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4D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ники финансирования дефицита </w:t>
            </w:r>
            <w:r w:rsidRPr="00E04D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бюджета</w:t>
            </w:r>
          </w:p>
          <w:p w:rsidR="00E04D7E" w:rsidRPr="00E04D7E" w:rsidRDefault="00E0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E16" w:rsidRPr="00E04D7E" w:rsidTr="00E04D7E">
        <w:trPr>
          <w:trHeight w:val="3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Исполнено, в </w:t>
            </w:r>
            <w:proofErr w:type="spellStart"/>
            <w:proofErr w:type="gram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00E16" w:rsidRPr="00E04D7E" w:rsidTr="00E04D7E">
        <w:trPr>
          <w:trHeight w:val="1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90  00  </w:t>
            </w:r>
            <w:proofErr w:type="spell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0000  000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-119,8</w:t>
            </w:r>
          </w:p>
        </w:tc>
      </w:tr>
      <w:tr w:rsidR="00C00E16" w:rsidRPr="00E04D7E" w:rsidTr="00E04D7E">
        <w:trPr>
          <w:trHeight w:val="3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01  05  00  </w:t>
            </w:r>
            <w:proofErr w:type="spell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0000  000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-119,8</w:t>
            </w:r>
          </w:p>
        </w:tc>
      </w:tr>
      <w:tr w:rsidR="00C00E16" w:rsidRPr="00E04D7E" w:rsidTr="00E04D7E">
        <w:trPr>
          <w:trHeight w:val="1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01  05  00  </w:t>
            </w:r>
            <w:proofErr w:type="spell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-3 122,2</w:t>
            </w:r>
          </w:p>
        </w:tc>
      </w:tr>
      <w:tr w:rsidR="00C00E16" w:rsidRPr="00E04D7E" w:rsidTr="00E04D7E">
        <w:trPr>
          <w:trHeight w:val="1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01  05  02  00  </w:t>
            </w:r>
            <w:proofErr w:type="spell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-3 122,2</w:t>
            </w:r>
          </w:p>
        </w:tc>
      </w:tr>
      <w:tr w:rsidR="00C00E16" w:rsidRPr="00E04D7E" w:rsidTr="00E04D7E">
        <w:trPr>
          <w:trHeight w:val="39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01  05  02  01  00  0000  510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-3 122,2</w:t>
            </w:r>
          </w:p>
        </w:tc>
      </w:tr>
      <w:tr w:rsidR="00C00E16" w:rsidRPr="00E04D7E" w:rsidTr="00E04D7E">
        <w:trPr>
          <w:trHeight w:val="39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01  05  02  01  05  0000  510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-3 122,2</w:t>
            </w:r>
          </w:p>
        </w:tc>
      </w:tr>
      <w:tr w:rsidR="00C00E16" w:rsidRPr="00E04D7E" w:rsidTr="00E04D7E">
        <w:trPr>
          <w:trHeight w:val="1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01  05  00  </w:t>
            </w:r>
            <w:proofErr w:type="spell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3 002,4</w:t>
            </w:r>
          </w:p>
        </w:tc>
      </w:tr>
      <w:tr w:rsidR="00C00E16" w:rsidRPr="00E04D7E" w:rsidTr="00E04D7E">
        <w:trPr>
          <w:trHeight w:val="1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01  05  02  00  </w:t>
            </w:r>
            <w:proofErr w:type="spellStart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3 002,4</w:t>
            </w:r>
          </w:p>
        </w:tc>
      </w:tr>
      <w:tr w:rsidR="00C00E16" w:rsidRPr="00E04D7E" w:rsidTr="00E04D7E">
        <w:trPr>
          <w:trHeight w:val="39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01  05  02  01  00  0000  610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3 002,4</w:t>
            </w:r>
          </w:p>
        </w:tc>
      </w:tr>
      <w:tr w:rsidR="00C00E16" w:rsidRPr="00E04D7E" w:rsidTr="00E04D7E">
        <w:trPr>
          <w:trHeight w:val="39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 w:rsidP="00E04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01  05  02  01  05  0000  610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16" w:rsidRPr="00E04D7E" w:rsidRDefault="00C0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3 002,4</w:t>
            </w:r>
          </w:p>
        </w:tc>
      </w:tr>
    </w:tbl>
    <w:p w:rsidR="00CF2AD0" w:rsidRDefault="00CF2AD0">
      <w:pPr>
        <w:rPr>
          <w:rFonts w:ascii="Times New Roman" w:hAnsi="Times New Roman" w:cs="Times New Roman"/>
          <w:sz w:val="24"/>
          <w:szCs w:val="24"/>
        </w:rPr>
      </w:pPr>
    </w:p>
    <w:p w:rsidR="00E04D7E" w:rsidRPr="00E04D7E" w:rsidRDefault="00E04D7E">
      <w:pPr>
        <w:rPr>
          <w:rFonts w:ascii="Times New Roman" w:hAnsi="Times New Roman" w:cs="Times New Roman"/>
          <w:sz w:val="24"/>
          <w:szCs w:val="24"/>
        </w:rPr>
      </w:pPr>
    </w:p>
    <w:p w:rsidR="00C00E16" w:rsidRPr="00E04D7E" w:rsidRDefault="00C00E16" w:rsidP="00C00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D7E">
        <w:rPr>
          <w:rFonts w:ascii="Times New Roman" w:hAnsi="Times New Roman" w:cs="Times New Roman"/>
          <w:sz w:val="28"/>
          <w:szCs w:val="28"/>
        </w:rPr>
        <w:t xml:space="preserve">Глава Белогорновского </w:t>
      </w:r>
    </w:p>
    <w:p w:rsidR="00C00E16" w:rsidRPr="00E04D7E" w:rsidRDefault="00C00E16" w:rsidP="00C00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D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</w:t>
      </w:r>
      <w:r w:rsidR="00E04D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4D7E">
        <w:rPr>
          <w:rFonts w:ascii="Times New Roman" w:hAnsi="Times New Roman" w:cs="Times New Roman"/>
          <w:sz w:val="28"/>
          <w:szCs w:val="28"/>
        </w:rPr>
        <w:t xml:space="preserve">                      М.Г.Большакова</w:t>
      </w:r>
    </w:p>
    <w:p w:rsidR="00C00E16" w:rsidRPr="00C00E16" w:rsidRDefault="00C00E16" w:rsidP="00C00E16">
      <w:pPr>
        <w:pStyle w:val="a3"/>
        <w:rPr>
          <w:sz w:val="28"/>
          <w:szCs w:val="28"/>
        </w:rPr>
      </w:pPr>
    </w:p>
    <w:sectPr w:rsidR="00C00E16" w:rsidRPr="00C00E16" w:rsidSect="00CF2A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AD0"/>
    <w:rsid w:val="00C00E16"/>
    <w:rsid w:val="00CF2AD0"/>
    <w:rsid w:val="00E04D7E"/>
    <w:rsid w:val="00ED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A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2010-06-18T12:52:00Z</dcterms:created>
  <dcterms:modified xsi:type="dcterms:W3CDTF">2010-06-21T10:53:00Z</dcterms:modified>
</cp:coreProperties>
</file>