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«Научно-Проектный Центр Инженерно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476D88" w:rsidP="00993C75">
      <w:pPr>
        <w:jc w:val="center"/>
        <w:rPr>
          <w:b/>
        </w:rPr>
      </w:pPr>
      <w:r>
        <w:rPr>
          <w:b/>
        </w:rPr>
        <w:t>ЧЕРКАССК</w:t>
      </w:r>
      <w:r w:rsidR="00993C75">
        <w:rPr>
          <w:b/>
        </w:rPr>
        <w:t>ОГО</w:t>
      </w:r>
      <w:r w:rsidR="00993C75" w:rsidRPr="00017F91">
        <w:rPr>
          <w:b/>
        </w:rPr>
        <w:t xml:space="preserve"> </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r>
        <w:rPr>
          <w:b/>
        </w:rPr>
        <w:t>Воронж 2012г.</w:t>
      </w:r>
    </w:p>
    <w:p w:rsidR="00017F91" w:rsidRDefault="00017F91" w:rsidP="00993C75">
      <w:pPr>
        <w:jc w:val="center"/>
        <w:rPr>
          <w:b/>
        </w:rPr>
      </w:pPr>
      <w:r w:rsidRPr="00017F91">
        <w:rPr>
          <w:b/>
        </w:rPr>
        <w:lastRenderedPageBreak/>
        <w:t>ПРАВИЛА ЗЕМЛЕПОЛЬЗОВАНИЯ И ЗАСТРОЙКИ</w:t>
      </w:r>
    </w:p>
    <w:p w:rsidR="00017F91" w:rsidRDefault="00476D88" w:rsidP="00017F91">
      <w:pPr>
        <w:jc w:val="center"/>
        <w:rPr>
          <w:b/>
        </w:rPr>
      </w:pPr>
      <w:r>
        <w:rPr>
          <w:b/>
        </w:rPr>
        <w:t>ЧЕРКАССК</w:t>
      </w:r>
      <w:r w:rsidR="00E9271C">
        <w:rPr>
          <w:b/>
        </w:rPr>
        <w:t>ОГО</w:t>
      </w:r>
      <w:r w:rsidR="00017F91" w:rsidRPr="00017F91">
        <w:rPr>
          <w:b/>
        </w:rPr>
        <w:t xml:space="preserve"> </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603647"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603647">
        <w:t xml:space="preserve">ЧАСТЬ </w:t>
      </w:r>
      <w:r w:rsidR="00603647" w:rsidRPr="00687421">
        <w:rPr>
          <w:lang w:val="en-US"/>
        </w:rPr>
        <w:t>I</w:t>
      </w:r>
      <w:r w:rsidR="00603647">
        <w:t>. ПОРЯДОК РЕГУЛИРОВАНИЯ ЗЕМЛЕПОЛЬЗОВАНИЯ И ЗАСТРОЙКИ НА ОСНОВЕ ГРАДОСТРОИТЕЛЬНОГО ЗОНИРОВАНИЯ</w:t>
      </w:r>
      <w:r w:rsidR="00603647">
        <w:tab/>
      </w:r>
      <w:r w:rsidR="00603647">
        <w:fldChar w:fldCharType="begin"/>
      </w:r>
      <w:r w:rsidR="00603647">
        <w:instrText xml:space="preserve"> PAGEREF _Toc334133928 \h </w:instrText>
      </w:r>
      <w:r w:rsidR="00603647">
        <w:fldChar w:fldCharType="separate"/>
      </w:r>
      <w:r w:rsidR="00603647">
        <w:t>7</w:t>
      </w:r>
      <w:r w:rsidR="00603647">
        <w:fldChar w:fldCharType="end"/>
      </w:r>
    </w:p>
    <w:p w:rsidR="00603647" w:rsidRDefault="00603647">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_Toc334133929 \h </w:instrText>
      </w:r>
      <w:r>
        <w:fldChar w:fldCharType="separate"/>
      </w:r>
      <w:r>
        <w:t>7</w:t>
      </w:r>
      <w:r>
        <w:fldChar w:fldCharType="end"/>
      </w:r>
    </w:p>
    <w:p w:rsidR="00603647" w:rsidRDefault="00603647">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_Toc334133930 \h </w:instrText>
      </w:r>
      <w:r>
        <w:fldChar w:fldCharType="separate"/>
      </w:r>
      <w:r>
        <w:t>7</w:t>
      </w:r>
      <w:r>
        <w:fldChar w:fldCharType="end"/>
      </w:r>
    </w:p>
    <w:p w:rsidR="00603647" w:rsidRDefault="00603647">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_Toc334133931 \h </w:instrText>
      </w:r>
      <w:r>
        <w:fldChar w:fldCharType="separate"/>
      </w:r>
      <w:r>
        <w:t>12</w:t>
      </w:r>
      <w:r>
        <w:fldChar w:fldCharType="end"/>
      </w:r>
    </w:p>
    <w:p w:rsidR="00603647" w:rsidRDefault="00603647">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_Toc334133932 \h </w:instrText>
      </w:r>
      <w:r>
        <w:fldChar w:fldCharType="separate"/>
      </w:r>
      <w:r>
        <w:t>13</w:t>
      </w:r>
      <w:r>
        <w:fldChar w:fldCharType="end"/>
      </w:r>
    </w:p>
    <w:p w:rsidR="00603647" w:rsidRDefault="00603647">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_Toc334133933 \h </w:instrText>
      </w:r>
      <w:r>
        <w:fldChar w:fldCharType="separate"/>
      </w:r>
      <w:r>
        <w:t>17</w:t>
      </w:r>
      <w:r>
        <w:fldChar w:fldCharType="end"/>
      </w:r>
    </w:p>
    <w:p w:rsidR="00603647" w:rsidRDefault="00603647">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_Toc334133934 \h </w:instrText>
      </w:r>
      <w:r>
        <w:fldChar w:fldCharType="separate"/>
      </w:r>
      <w:r>
        <w:t>17</w:t>
      </w:r>
      <w:r>
        <w:fldChar w:fldCharType="end"/>
      </w:r>
    </w:p>
    <w:p w:rsidR="00603647" w:rsidRDefault="00603647">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_Toc334133935 \h </w:instrText>
      </w:r>
      <w:r>
        <w:fldChar w:fldCharType="separate"/>
      </w:r>
      <w:r>
        <w:t>17</w:t>
      </w:r>
      <w:r>
        <w:fldChar w:fldCharType="end"/>
      </w:r>
    </w:p>
    <w:p w:rsidR="00603647" w:rsidRDefault="00603647">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_Toc334133936 \h </w:instrText>
      </w:r>
      <w:r>
        <w:fldChar w:fldCharType="separate"/>
      </w:r>
      <w:r>
        <w:t>18</w:t>
      </w:r>
      <w:r>
        <w:fldChar w:fldCharType="end"/>
      </w:r>
    </w:p>
    <w:p w:rsidR="00603647" w:rsidRDefault="00603647">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_Toc334133937 \h </w:instrText>
      </w:r>
      <w:r>
        <w:fldChar w:fldCharType="separate"/>
      </w:r>
      <w:r>
        <w:t>19</w:t>
      </w:r>
      <w:r>
        <w:fldChar w:fldCharType="end"/>
      </w:r>
    </w:p>
    <w:p w:rsidR="00603647" w:rsidRDefault="00603647">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_Toc334133938 \h </w:instrText>
      </w:r>
      <w:r>
        <w:fldChar w:fldCharType="separate"/>
      </w:r>
      <w:r>
        <w:t>19</w:t>
      </w:r>
      <w:r>
        <w:fldChar w:fldCharType="end"/>
      </w:r>
    </w:p>
    <w:p w:rsidR="00603647" w:rsidRDefault="00603647">
      <w:pPr>
        <w:pStyle w:val="32"/>
        <w:rPr>
          <w:rFonts w:asciiTheme="minorHAnsi" w:eastAsiaTheme="minorEastAsia" w:hAnsiTheme="minorHAnsi" w:cstheme="minorBidi"/>
          <w:sz w:val="22"/>
          <w:szCs w:val="22"/>
        </w:rPr>
      </w:pPr>
      <w:r>
        <w:t>Статья 8. Комиссия по вопросам землепользования и застройки Черкасского сельского поселения</w:t>
      </w:r>
      <w:r>
        <w:tab/>
      </w:r>
      <w:r>
        <w:fldChar w:fldCharType="begin"/>
      </w:r>
      <w:r>
        <w:instrText xml:space="preserve"> PAGEREF _Toc334133939 \h </w:instrText>
      </w:r>
      <w:r>
        <w:fldChar w:fldCharType="separate"/>
      </w:r>
      <w:r>
        <w:t>19</w:t>
      </w:r>
      <w:r>
        <w:fldChar w:fldCharType="end"/>
      </w:r>
    </w:p>
    <w:p w:rsidR="00603647" w:rsidRDefault="00603647">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_Toc334133940 \h </w:instrText>
      </w:r>
      <w:r>
        <w:fldChar w:fldCharType="separate"/>
      </w:r>
      <w:r>
        <w:t>20</w:t>
      </w:r>
      <w:r>
        <w:fldChar w:fldCharType="end"/>
      </w:r>
    </w:p>
    <w:p w:rsidR="00603647" w:rsidRDefault="00603647">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_Toc334133941 \h </w:instrText>
      </w:r>
      <w:r>
        <w:fldChar w:fldCharType="separate"/>
      </w:r>
      <w:r>
        <w:t>20</w:t>
      </w:r>
      <w:r>
        <w:fldChar w:fldCharType="end"/>
      </w:r>
    </w:p>
    <w:p w:rsidR="00603647" w:rsidRDefault="00603647">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_Toc334133942 \h </w:instrText>
      </w:r>
      <w:r>
        <w:fldChar w:fldCharType="separate"/>
      </w:r>
      <w:r>
        <w:t>23</w:t>
      </w:r>
      <w:r>
        <w:fldChar w:fldCharType="end"/>
      </w:r>
    </w:p>
    <w:p w:rsidR="00603647" w:rsidRDefault="00603647">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_Toc334133943 \h </w:instrText>
      </w:r>
      <w:r>
        <w:fldChar w:fldCharType="separate"/>
      </w:r>
      <w:r>
        <w:t>24</w:t>
      </w:r>
      <w:r>
        <w:fldChar w:fldCharType="end"/>
      </w:r>
    </w:p>
    <w:p w:rsidR="00603647" w:rsidRDefault="00603647">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_Toc334133944 \h </w:instrText>
      </w:r>
      <w:r>
        <w:fldChar w:fldCharType="separate"/>
      </w:r>
      <w:r>
        <w:t>26</w:t>
      </w:r>
      <w:r>
        <w:fldChar w:fldCharType="end"/>
      </w:r>
    </w:p>
    <w:p w:rsidR="00603647" w:rsidRDefault="00603647">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_Toc334133945 \h </w:instrText>
      </w:r>
      <w:r>
        <w:fldChar w:fldCharType="separate"/>
      </w:r>
      <w:r>
        <w:t>26</w:t>
      </w:r>
      <w:r>
        <w:fldChar w:fldCharType="end"/>
      </w:r>
    </w:p>
    <w:p w:rsidR="00603647" w:rsidRDefault="00603647">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_Toc334133946 \h </w:instrText>
      </w:r>
      <w:r>
        <w:fldChar w:fldCharType="separate"/>
      </w:r>
      <w:r>
        <w:t>27</w:t>
      </w:r>
      <w:r>
        <w:fldChar w:fldCharType="end"/>
      </w:r>
    </w:p>
    <w:p w:rsidR="00603647" w:rsidRDefault="00603647">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_Toc334133947 \h </w:instrText>
      </w:r>
      <w:r>
        <w:fldChar w:fldCharType="separate"/>
      </w:r>
      <w:r>
        <w:t>27</w:t>
      </w:r>
      <w:r>
        <w:fldChar w:fldCharType="end"/>
      </w:r>
    </w:p>
    <w:p w:rsidR="00603647" w:rsidRDefault="00603647">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_Toc334133948 \h </w:instrText>
      </w:r>
      <w:r>
        <w:fldChar w:fldCharType="separate"/>
      </w:r>
      <w:r>
        <w:t>28</w:t>
      </w:r>
      <w:r>
        <w:fldChar w:fldCharType="end"/>
      </w:r>
    </w:p>
    <w:p w:rsidR="00603647" w:rsidRDefault="00603647">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_Toc334133949 \h </w:instrText>
      </w:r>
      <w:r>
        <w:fldChar w:fldCharType="separate"/>
      </w:r>
      <w:r>
        <w:t>28</w:t>
      </w:r>
      <w:r>
        <w:fldChar w:fldCharType="end"/>
      </w:r>
    </w:p>
    <w:p w:rsidR="00603647" w:rsidRDefault="00603647">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_Toc334133950 \h </w:instrText>
      </w:r>
      <w:r>
        <w:fldChar w:fldCharType="separate"/>
      </w:r>
      <w:r>
        <w:t>30</w:t>
      </w:r>
      <w:r>
        <w:fldChar w:fldCharType="end"/>
      </w:r>
    </w:p>
    <w:p w:rsidR="00603647" w:rsidRDefault="00603647">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_Toc334133951 \h </w:instrText>
      </w:r>
      <w:r>
        <w:fldChar w:fldCharType="separate"/>
      </w:r>
      <w:r>
        <w:t>32</w:t>
      </w:r>
      <w:r>
        <w:fldChar w:fldCharType="end"/>
      </w:r>
    </w:p>
    <w:p w:rsidR="00603647" w:rsidRDefault="00603647">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_Toc334133952 \h </w:instrText>
      </w:r>
      <w:r>
        <w:fldChar w:fldCharType="separate"/>
      </w:r>
      <w:r>
        <w:t>33</w:t>
      </w:r>
      <w:r>
        <w:fldChar w:fldCharType="end"/>
      </w:r>
    </w:p>
    <w:p w:rsidR="00603647" w:rsidRDefault="00603647">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_Toc334133953 \h </w:instrText>
      </w:r>
      <w:r>
        <w:fldChar w:fldCharType="separate"/>
      </w:r>
      <w:r>
        <w:t>34</w:t>
      </w:r>
      <w:r>
        <w:fldChar w:fldCharType="end"/>
      </w:r>
    </w:p>
    <w:p w:rsidR="00603647" w:rsidRDefault="00603647">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_Toc334133954 \h </w:instrText>
      </w:r>
      <w:r>
        <w:fldChar w:fldCharType="separate"/>
      </w:r>
      <w:r>
        <w:t>35</w:t>
      </w:r>
      <w:r>
        <w:fldChar w:fldCharType="end"/>
      </w:r>
    </w:p>
    <w:p w:rsidR="00603647" w:rsidRDefault="00603647">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_Toc334133955 \h </w:instrText>
      </w:r>
      <w:r>
        <w:fldChar w:fldCharType="separate"/>
      </w:r>
      <w:r>
        <w:t>35</w:t>
      </w:r>
      <w:r>
        <w:fldChar w:fldCharType="end"/>
      </w:r>
    </w:p>
    <w:p w:rsidR="00603647" w:rsidRDefault="00603647">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_Toc334133956 \h </w:instrText>
      </w:r>
      <w:r>
        <w:fldChar w:fldCharType="separate"/>
      </w:r>
      <w:r>
        <w:t>37</w:t>
      </w:r>
      <w:r>
        <w:fldChar w:fldCharType="end"/>
      </w:r>
    </w:p>
    <w:p w:rsidR="00603647" w:rsidRDefault="00603647">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_Toc334133957 \h </w:instrText>
      </w:r>
      <w:r>
        <w:fldChar w:fldCharType="separate"/>
      </w:r>
      <w:r>
        <w:t>38</w:t>
      </w:r>
      <w:r>
        <w:fldChar w:fldCharType="end"/>
      </w:r>
    </w:p>
    <w:p w:rsidR="00603647" w:rsidRDefault="00603647">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_Toc334133958 \h </w:instrText>
      </w:r>
      <w:r>
        <w:fldChar w:fldCharType="separate"/>
      </w:r>
      <w:r>
        <w:t>39</w:t>
      </w:r>
      <w:r>
        <w:fldChar w:fldCharType="end"/>
      </w:r>
    </w:p>
    <w:p w:rsidR="00603647" w:rsidRDefault="00603647">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_Toc334133959 \h </w:instrText>
      </w:r>
      <w:r>
        <w:fldChar w:fldCharType="separate"/>
      </w:r>
      <w:r>
        <w:t>39</w:t>
      </w:r>
      <w:r>
        <w:fldChar w:fldCharType="end"/>
      </w:r>
    </w:p>
    <w:p w:rsidR="00603647" w:rsidRDefault="00603647">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_Toc334133960 \h </w:instrText>
      </w:r>
      <w:r>
        <w:fldChar w:fldCharType="separate"/>
      </w:r>
      <w:r>
        <w:t>40</w:t>
      </w:r>
      <w:r>
        <w:fldChar w:fldCharType="end"/>
      </w:r>
    </w:p>
    <w:p w:rsidR="00603647" w:rsidRDefault="00603647">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_Toc334133961 \h </w:instrText>
      </w:r>
      <w:r>
        <w:fldChar w:fldCharType="separate"/>
      </w:r>
      <w:r>
        <w:t>40</w:t>
      </w:r>
      <w:r>
        <w:fldChar w:fldCharType="end"/>
      </w:r>
    </w:p>
    <w:p w:rsidR="00603647" w:rsidRDefault="00603647">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_Toc334133962 \h </w:instrText>
      </w:r>
      <w:r>
        <w:fldChar w:fldCharType="separate"/>
      </w:r>
      <w:r>
        <w:t>41</w:t>
      </w:r>
      <w:r>
        <w:fldChar w:fldCharType="end"/>
      </w:r>
    </w:p>
    <w:p w:rsidR="00603647" w:rsidRDefault="00603647">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_Toc334133963 \h </w:instrText>
      </w:r>
      <w:r>
        <w:fldChar w:fldCharType="separate"/>
      </w:r>
      <w:r>
        <w:t>43</w:t>
      </w:r>
      <w:r>
        <w:fldChar w:fldCharType="end"/>
      </w:r>
    </w:p>
    <w:p w:rsidR="00603647" w:rsidRDefault="00603647">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_Toc334133964 \h </w:instrText>
      </w:r>
      <w:r>
        <w:fldChar w:fldCharType="separate"/>
      </w:r>
      <w:r>
        <w:t>43</w:t>
      </w:r>
      <w:r>
        <w:fldChar w:fldCharType="end"/>
      </w:r>
    </w:p>
    <w:p w:rsidR="00603647" w:rsidRDefault="00603647">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_Toc334133965 \h </w:instrText>
      </w:r>
      <w:r>
        <w:fldChar w:fldCharType="separate"/>
      </w:r>
      <w:r>
        <w:t>44</w:t>
      </w:r>
      <w:r>
        <w:fldChar w:fldCharType="end"/>
      </w:r>
    </w:p>
    <w:p w:rsidR="00603647" w:rsidRDefault="00603647">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_Toc334133966 \h </w:instrText>
      </w:r>
      <w:r>
        <w:fldChar w:fldCharType="separate"/>
      </w:r>
      <w:r>
        <w:t>46</w:t>
      </w:r>
      <w:r>
        <w:fldChar w:fldCharType="end"/>
      </w:r>
    </w:p>
    <w:p w:rsidR="00603647" w:rsidRDefault="00603647">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_Toc334133967 \h </w:instrText>
      </w:r>
      <w:r>
        <w:fldChar w:fldCharType="separate"/>
      </w:r>
      <w:r>
        <w:t>47</w:t>
      </w:r>
      <w:r>
        <w:fldChar w:fldCharType="end"/>
      </w:r>
    </w:p>
    <w:p w:rsidR="00603647" w:rsidRDefault="00603647">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_Toc334133968 \h </w:instrText>
      </w:r>
      <w:r>
        <w:fldChar w:fldCharType="separate"/>
      </w:r>
      <w:r>
        <w:t>49</w:t>
      </w:r>
      <w:r>
        <w:fldChar w:fldCharType="end"/>
      </w:r>
    </w:p>
    <w:p w:rsidR="00603647" w:rsidRDefault="00603647">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_Toc334133969 \h </w:instrText>
      </w:r>
      <w:r>
        <w:fldChar w:fldCharType="separate"/>
      </w:r>
      <w:r>
        <w:t>49</w:t>
      </w:r>
      <w:r>
        <w:fldChar w:fldCharType="end"/>
      </w:r>
    </w:p>
    <w:p w:rsidR="00603647" w:rsidRDefault="00603647">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_Toc334133970 \h </w:instrText>
      </w:r>
      <w:r>
        <w:fldChar w:fldCharType="separate"/>
      </w:r>
      <w:r>
        <w:t>51</w:t>
      </w:r>
      <w:r>
        <w:fldChar w:fldCharType="end"/>
      </w:r>
    </w:p>
    <w:p w:rsidR="00603647" w:rsidRDefault="00603647">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_Toc334133971 \h </w:instrText>
      </w:r>
      <w:r>
        <w:fldChar w:fldCharType="separate"/>
      </w:r>
      <w:r>
        <w:t>51</w:t>
      </w:r>
      <w:r>
        <w:fldChar w:fldCharType="end"/>
      </w:r>
    </w:p>
    <w:p w:rsidR="00603647" w:rsidRDefault="00603647">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_Toc334133972 \h </w:instrText>
      </w:r>
      <w:r>
        <w:fldChar w:fldCharType="separate"/>
      </w:r>
      <w:r>
        <w:t>52</w:t>
      </w:r>
      <w:r>
        <w:fldChar w:fldCharType="end"/>
      </w:r>
    </w:p>
    <w:p w:rsidR="00603647" w:rsidRDefault="00603647">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_Toc334133973 \h </w:instrText>
      </w:r>
      <w:r>
        <w:fldChar w:fldCharType="separate"/>
      </w:r>
      <w:r>
        <w:t>52</w:t>
      </w:r>
      <w:r>
        <w:fldChar w:fldCharType="end"/>
      </w:r>
    </w:p>
    <w:p w:rsidR="00603647" w:rsidRDefault="00603647">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Черкасского сельского поселения</w:t>
      </w:r>
      <w:r>
        <w:tab/>
      </w:r>
      <w:r>
        <w:fldChar w:fldCharType="begin"/>
      </w:r>
      <w:r>
        <w:instrText xml:space="preserve"> PAGEREF _Toc334133974 \h </w:instrText>
      </w:r>
      <w:r>
        <w:fldChar w:fldCharType="separate"/>
      </w:r>
      <w:r>
        <w:t>52</w:t>
      </w:r>
      <w:r>
        <w:fldChar w:fldCharType="end"/>
      </w:r>
    </w:p>
    <w:p w:rsidR="00603647" w:rsidRDefault="00603647">
      <w:pPr>
        <w:pStyle w:val="11"/>
        <w:rPr>
          <w:rFonts w:asciiTheme="minorHAnsi" w:eastAsiaTheme="minorEastAsia" w:hAnsiTheme="minorHAnsi" w:cstheme="minorBidi"/>
          <w:b w:val="0"/>
          <w:bCs w:val="0"/>
          <w:caps w:val="0"/>
          <w:sz w:val="22"/>
          <w:szCs w:val="22"/>
        </w:rPr>
      </w:pPr>
      <w:r>
        <w:t xml:space="preserve">ЧАСТЬ </w:t>
      </w:r>
      <w:r w:rsidRPr="00687421">
        <w:rPr>
          <w:lang w:val="en-US"/>
        </w:rPr>
        <w:t>II</w:t>
      </w:r>
      <w:r>
        <w:t>. КАРТЫ ГРАДОСТРОИТЕЛЬНОГО ЗОНИРОВАНИЯ</w:t>
      </w:r>
      <w:r>
        <w:tab/>
      </w:r>
      <w:r>
        <w:fldChar w:fldCharType="begin"/>
      </w:r>
      <w:r>
        <w:instrText xml:space="preserve"> PAGEREF _Toc334133975 \h </w:instrText>
      </w:r>
      <w:r>
        <w:fldChar w:fldCharType="separate"/>
      </w:r>
      <w:r>
        <w:t>53</w:t>
      </w:r>
      <w:r>
        <w:fldChar w:fldCharType="end"/>
      </w:r>
    </w:p>
    <w:p w:rsidR="00603647" w:rsidRDefault="00603647">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_Toc334133976 \h </w:instrText>
      </w:r>
      <w:r>
        <w:fldChar w:fldCharType="separate"/>
      </w:r>
      <w:r>
        <w:t>53</w:t>
      </w:r>
      <w:r>
        <w:fldChar w:fldCharType="end"/>
      </w:r>
    </w:p>
    <w:p w:rsidR="00603647" w:rsidRDefault="00603647">
      <w:pPr>
        <w:pStyle w:val="11"/>
        <w:rPr>
          <w:rFonts w:asciiTheme="minorHAnsi" w:eastAsiaTheme="minorEastAsia" w:hAnsiTheme="minorHAnsi" w:cstheme="minorBidi"/>
          <w:b w:val="0"/>
          <w:bCs w:val="0"/>
          <w:caps w:val="0"/>
          <w:sz w:val="22"/>
          <w:szCs w:val="22"/>
        </w:rPr>
      </w:pPr>
      <w:r>
        <w:t xml:space="preserve">ЧАСТЬ </w:t>
      </w:r>
      <w:r w:rsidRPr="00687421">
        <w:rPr>
          <w:lang w:val="en-US"/>
        </w:rPr>
        <w:t>III</w:t>
      </w:r>
      <w:r>
        <w:t>. ГРАДОСТРОИТЕЛЬНЫЕ РЕГЛАМЕНТЫ</w:t>
      </w:r>
      <w:r>
        <w:tab/>
      </w:r>
      <w:r>
        <w:fldChar w:fldCharType="begin"/>
      </w:r>
      <w:r>
        <w:instrText xml:space="preserve"> PAGEREF _Toc334133977 \h </w:instrText>
      </w:r>
      <w:r>
        <w:fldChar w:fldCharType="separate"/>
      </w:r>
      <w:r>
        <w:t>54</w:t>
      </w:r>
      <w:r>
        <w:fldChar w:fldCharType="end"/>
      </w:r>
    </w:p>
    <w:p w:rsidR="00603647" w:rsidRDefault="00603647">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_Toc334133978 \h </w:instrText>
      </w:r>
      <w:r>
        <w:fldChar w:fldCharType="separate"/>
      </w:r>
      <w:r>
        <w:t>54</w:t>
      </w:r>
      <w:r>
        <w:fldChar w:fldCharType="end"/>
      </w:r>
    </w:p>
    <w:p w:rsidR="00603647" w:rsidRDefault="00603647">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_Toc334133979 \h </w:instrText>
      </w:r>
      <w:r>
        <w:fldChar w:fldCharType="separate"/>
      </w:r>
      <w:r>
        <w:t>55</w:t>
      </w:r>
      <w:r>
        <w:fldChar w:fldCharType="end"/>
      </w:r>
    </w:p>
    <w:p w:rsidR="00603647" w:rsidRDefault="00603647">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_Toc334133980 \h </w:instrText>
      </w:r>
      <w:r>
        <w:fldChar w:fldCharType="separate"/>
      </w:r>
      <w:r>
        <w:t>62</w:t>
      </w:r>
      <w:r>
        <w:fldChar w:fldCharType="end"/>
      </w:r>
    </w:p>
    <w:p w:rsidR="00603647" w:rsidRDefault="00603647">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_Toc334133981 \h </w:instrText>
      </w:r>
      <w:r>
        <w:fldChar w:fldCharType="separate"/>
      </w:r>
      <w:r>
        <w:t>69</w:t>
      </w:r>
      <w:r>
        <w:fldChar w:fldCharType="end"/>
      </w:r>
    </w:p>
    <w:p w:rsidR="00603647" w:rsidRDefault="00603647">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_Toc334133982 \h </w:instrText>
      </w:r>
      <w:r>
        <w:fldChar w:fldCharType="separate"/>
      </w:r>
      <w:r>
        <w:t>81</w:t>
      </w:r>
      <w:r>
        <w:fldChar w:fldCharType="end"/>
      </w:r>
    </w:p>
    <w:p w:rsidR="00603647" w:rsidRDefault="00603647">
      <w:pPr>
        <w:pStyle w:val="32"/>
        <w:rPr>
          <w:rFonts w:asciiTheme="minorHAnsi" w:eastAsiaTheme="minorEastAsia" w:hAnsiTheme="minorHAnsi" w:cstheme="minorBidi"/>
          <w:sz w:val="22"/>
          <w:szCs w:val="22"/>
        </w:rPr>
      </w:pPr>
      <w:r>
        <w:t>Статья 42. Зоны рекреационного назначения</w:t>
      </w:r>
      <w:r>
        <w:tab/>
      </w:r>
      <w:r>
        <w:fldChar w:fldCharType="begin"/>
      </w:r>
      <w:r>
        <w:instrText xml:space="preserve"> PAGEREF _Toc334133983 \h </w:instrText>
      </w:r>
      <w:r>
        <w:fldChar w:fldCharType="separate"/>
      </w:r>
      <w:r>
        <w:t>83</w:t>
      </w:r>
      <w:r>
        <w:fldChar w:fldCharType="end"/>
      </w:r>
    </w:p>
    <w:p w:rsidR="00603647" w:rsidRDefault="00603647">
      <w:pPr>
        <w:pStyle w:val="32"/>
        <w:rPr>
          <w:rFonts w:asciiTheme="minorHAnsi" w:eastAsiaTheme="minorEastAsia" w:hAnsiTheme="minorHAnsi" w:cstheme="minorBidi"/>
          <w:sz w:val="22"/>
          <w:szCs w:val="22"/>
        </w:rPr>
      </w:pPr>
      <w:r>
        <w:t>Статья 43. Зоны специального назначения</w:t>
      </w:r>
      <w:r>
        <w:tab/>
      </w:r>
      <w:r>
        <w:fldChar w:fldCharType="begin"/>
      </w:r>
      <w:r>
        <w:instrText xml:space="preserve"> PAGEREF _Toc334133984 \h </w:instrText>
      </w:r>
      <w:r>
        <w:fldChar w:fldCharType="separate"/>
      </w:r>
      <w:r>
        <w:t>83</w:t>
      </w:r>
      <w:r>
        <w:fldChar w:fldCharType="end"/>
      </w:r>
    </w:p>
    <w:p w:rsidR="00603647" w:rsidRDefault="00603647">
      <w:pPr>
        <w:pStyle w:val="32"/>
        <w:rPr>
          <w:rFonts w:asciiTheme="minorHAnsi" w:eastAsiaTheme="minorEastAsia" w:hAnsiTheme="minorHAnsi" w:cstheme="minorBidi"/>
          <w:sz w:val="22"/>
          <w:szCs w:val="22"/>
        </w:rPr>
      </w:pPr>
      <w:r>
        <w:t>Статья 44. Зоны сельскохозяйственного использования</w:t>
      </w:r>
      <w:r>
        <w:tab/>
      </w:r>
      <w:r>
        <w:fldChar w:fldCharType="begin"/>
      </w:r>
      <w:r>
        <w:instrText xml:space="preserve"> PAGEREF _Toc334133985 \h </w:instrText>
      </w:r>
      <w:r>
        <w:fldChar w:fldCharType="separate"/>
      </w:r>
      <w:r>
        <w:t>85</w:t>
      </w:r>
      <w:r>
        <w:fldChar w:fldCharType="end"/>
      </w:r>
    </w:p>
    <w:p w:rsidR="00603647" w:rsidRDefault="00603647">
      <w:pPr>
        <w:pStyle w:val="32"/>
        <w:rPr>
          <w:rFonts w:asciiTheme="minorHAnsi" w:eastAsiaTheme="minorEastAsia" w:hAnsiTheme="minorHAnsi" w:cstheme="minorBidi"/>
          <w:sz w:val="22"/>
          <w:szCs w:val="22"/>
        </w:rPr>
      </w:pPr>
      <w:r>
        <w:t>Статья 45. Зоны водных объектов общего пользования</w:t>
      </w:r>
      <w:r>
        <w:tab/>
      </w:r>
      <w:r>
        <w:fldChar w:fldCharType="begin"/>
      </w:r>
      <w:r>
        <w:instrText xml:space="preserve"> PAGEREF _Toc334133986 \h </w:instrText>
      </w:r>
      <w:r>
        <w:fldChar w:fldCharType="separate"/>
      </w:r>
      <w:r>
        <w:t>85</w:t>
      </w:r>
      <w:r>
        <w:fldChar w:fldCharType="end"/>
      </w:r>
    </w:p>
    <w:p w:rsidR="00603647" w:rsidRDefault="00603647">
      <w:pPr>
        <w:pStyle w:val="32"/>
        <w:rPr>
          <w:rFonts w:asciiTheme="minorHAnsi" w:eastAsiaTheme="minorEastAsia" w:hAnsiTheme="minorHAnsi" w:cstheme="minorBidi"/>
          <w:sz w:val="22"/>
          <w:szCs w:val="22"/>
        </w:rPr>
      </w:pPr>
      <w:r>
        <w:t>Статья 46. Зоны (территории) лесов</w:t>
      </w:r>
      <w:r>
        <w:tab/>
      </w:r>
      <w:r>
        <w:fldChar w:fldCharType="begin"/>
      </w:r>
      <w:r>
        <w:instrText xml:space="preserve"> PAGEREF _Toc334133987 \h </w:instrText>
      </w:r>
      <w:r>
        <w:fldChar w:fldCharType="separate"/>
      </w:r>
      <w:r>
        <w:t>86</w:t>
      </w:r>
      <w:r>
        <w:fldChar w:fldCharType="end"/>
      </w:r>
    </w:p>
    <w:p w:rsidR="00603647" w:rsidRDefault="00603647">
      <w:pPr>
        <w:pStyle w:val="32"/>
        <w:rPr>
          <w:rFonts w:asciiTheme="minorHAnsi" w:eastAsiaTheme="minorEastAsia" w:hAnsiTheme="minorHAnsi" w:cstheme="minorBidi"/>
          <w:sz w:val="22"/>
          <w:szCs w:val="22"/>
        </w:rPr>
      </w:pPr>
      <w:r>
        <w:t>Статья 47.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_Toc334133988 \h </w:instrText>
      </w:r>
      <w:r>
        <w:fldChar w:fldCharType="separate"/>
      </w:r>
      <w:r>
        <w:t>86</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bookmarkStart w:id="4" w:name="_GoBack"/>
      <w:bookmarkEnd w:id="4"/>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(д</w:t>
      </w:r>
      <w:r w:rsidRPr="00DF149D">
        <w:rPr>
          <w:szCs w:val="28"/>
        </w:rPr>
        <w:t>а</w:t>
      </w:r>
      <w:r w:rsidRPr="00DF149D">
        <w:rPr>
          <w:szCs w:val="28"/>
        </w:rPr>
        <w:t>лее по тексту Правила) являются муниципальным  правовым актом, принятым в соответствии с Градостроительным кодексом Российской Федерации, Земел</w:t>
      </w:r>
      <w:r w:rsidRPr="00DF149D">
        <w:rPr>
          <w:szCs w:val="28"/>
        </w:rPr>
        <w:t>ь</w:t>
      </w:r>
      <w:r w:rsidRPr="00DF149D">
        <w:rPr>
          <w:szCs w:val="28"/>
        </w:rPr>
        <w:t>ным кодексом Российской Федерации, Федеральным законом «Об общих принц</w:t>
      </w:r>
      <w:r w:rsidRPr="00DF149D">
        <w:rPr>
          <w:szCs w:val="28"/>
        </w:rPr>
        <w:t>и</w:t>
      </w:r>
      <w:r w:rsidRPr="00DF149D">
        <w:rPr>
          <w:szCs w:val="28"/>
        </w:rPr>
        <w:t>пах организации местного самоуправления в Российской Федерации», иными фед</w:t>
      </w:r>
      <w:r w:rsidRPr="00DF149D">
        <w:rPr>
          <w:szCs w:val="28"/>
        </w:rPr>
        <w:t>е</w:t>
      </w:r>
      <w:r w:rsidRPr="00DF149D">
        <w:rPr>
          <w:szCs w:val="28"/>
        </w:rPr>
        <w:t>ральными законами и  нормативными правовыми актами Российской Федер</w:t>
      </w:r>
      <w:r w:rsidRPr="00DF149D">
        <w:rPr>
          <w:szCs w:val="28"/>
        </w:rPr>
        <w:t>а</w:t>
      </w:r>
      <w:r w:rsidRPr="00DF149D">
        <w:rPr>
          <w:szCs w:val="28"/>
        </w:rPr>
        <w:t>ции, законами и иными нормативными правовыми актами Саратовской области, рег</w:t>
      </w:r>
      <w:r w:rsidRPr="00DF149D">
        <w:rPr>
          <w:szCs w:val="28"/>
        </w:rPr>
        <w:t>у</w:t>
      </w:r>
      <w:r w:rsidRPr="00DF149D">
        <w:rPr>
          <w:szCs w:val="28"/>
        </w:rPr>
        <w:t xml:space="preserve">лирующими вопросы землепользования и застройки, Генеральным планом </w:t>
      </w:r>
      <w:r w:rsidR="00476D88">
        <w:rPr>
          <w:szCs w:val="28"/>
        </w:rPr>
        <w:t>Че</w:t>
      </w:r>
      <w:r w:rsidR="00476D88">
        <w:rPr>
          <w:szCs w:val="28"/>
        </w:rPr>
        <w:t>р</w:t>
      </w:r>
      <w:r w:rsidR="00476D88">
        <w:rPr>
          <w:szCs w:val="28"/>
        </w:rPr>
        <w:t>касск</w:t>
      </w:r>
      <w:r w:rsidRPr="00DF149D">
        <w:rPr>
          <w:szCs w:val="28"/>
        </w:rPr>
        <w:t xml:space="preserve">ого </w:t>
      </w:r>
      <w:r w:rsidR="00552D8D">
        <w:rPr>
          <w:szCs w:val="28"/>
        </w:rPr>
        <w:t>сельского поселения</w:t>
      </w:r>
      <w:r w:rsidRPr="00DF149D">
        <w:rPr>
          <w:szCs w:val="28"/>
        </w:rPr>
        <w:t xml:space="preserve">, иными муниципальными правовыми актами, </w:t>
      </w:r>
      <w:r w:rsidRPr="00DF149D">
        <w:rPr>
          <w:bCs/>
          <w:szCs w:val="28"/>
        </w:rPr>
        <w:t>опр</w:t>
      </w:r>
      <w:r w:rsidRPr="00DF149D">
        <w:rPr>
          <w:bCs/>
          <w:szCs w:val="28"/>
        </w:rPr>
        <w:t>е</w:t>
      </w:r>
      <w:r w:rsidRPr="00DF149D">
        <w:rPr>
          <w:bCs/>
          <w:szCs w:val="28"/>
        </w:rPr>
        <w:t>деляющими основные направления социально-экономического и градостроител</w:t>
      </w:r>
      <w:r w:rsidRPr="00DF149D">
        <w:rPr>
          <w:bCs/>
          <w:szCs w:val="28"/>
        </w:rPr>
        <w:t>ь</w:t>
      </w:r>
      <w:r w:rsidRPr="00DF149D">
        <w:rPr>
          <w:bCs/>
          <w:szCs w:val="28"/>
        </w:rPr>
        <w:t xml:space="preserve">ного развития </w:t>
      </w:r>
      <w:r w:rsidR="00552D8D">
        <w:rPr>
          <w:bCs/>
          <w:szCs w:val="28"/>
        </w:rPr>
        <w:t>сельского поселения</w:t>
      </w:r>
      <w:r w:rsidRPr="00DF149D">
        <w:rPr>
          <w:bCs/>
          <w:szCs w:val="28"/>
        </w:rPr>
        <w:t>, охраны его культурного наследия, окружа</w:t>
      </w:r>
      <w:r w:rsidRPr="00DF149D">
        <w:rPr>
          <w:bCs/>
          <w:szCs w:val="28"/>
        </w:rPr>
        <w:t>ю</w:t>
      </w:r>
      <w:r w:rsidRPr="00DF149D">
        <w:rPr>
          <w:bCs/>
          <w:szCs w:val="28"/>
        </w:rPr>
        <w:t>щей среды и рационального использования природных ресурсов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r w:rsidR="00476D88">
        <w:t>Черкасск</w:t>
      </w:r>
      <w:r w:rsidR="009D64B8">
        <w:t>ого</w:t>
      </w:r>
      <w:r w:rsidRPr="009D64B8">
        <w:t xml:space="preserve"> </w:t>
      </w:r>
      <w:r w:rsidR="00552D8D">
        <w:t>сельского поселения</w:t>
      </w:r>
      <w:r w:rsidRPr="009D64B8">
        <w:t xml:space="preserve"> в пред</w:t>
      </w:r>
      <w:r w:rsidRPr="009D64B8">
        <w:t>е</w:t>
      </w:r>
      <w:r w:rsidRPr="009D64B8">
        <w:t xml:space="preserve">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4133928"/>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4133929"/>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4133930"/>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r w:rsidRPr="00DF149D">
        <w:rPr>
          <w:b/>
          <w:szCs w:val="28"/>
        </w:rPr>
        <w:t>водоохранная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водоохранных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
    <w:p w:rsidR="00820F0A" w:rsidRPr="00DF149D" w:rsidRDefault="00820F0A" w:rsidP="00DF149D">
      <w:pPr>
        <w:ind w:firstLine="567"/>
        <w:rPr>
          <w:szCs w:val="28"/>
        </w:rPr>
      </w:pPr>
      <w:r w:rsidRPr="00DF149D">
        <w:rPr>
          <w:szCs w:val="28"/>
        </w:rPr>
        <w:t xml:space="preserve"> </w:t>
      </w:r>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4133931"/>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4133932"/>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r w:rsidR="00476D88">
        <w:rPr>
          <w:szCs w:val="28"/>
        </w:rPr>
        <w:t>Черкасск</w:t>
      </w:r>
      <w:r w:rsidRPr="005E7B3A">
        <w:rPr>
          <w:szCs w:val="28"/>
        </w:rPr>
        <w:t xml:space="preserve">ого </w:t>
      </w:r>
      <w:r w:rsidR="00552D8D">
        <w:rPr>
          <w:szCs w:val="28"/>
        </w:rPr>
        <w:t>сельского поселения</w:t>
      </w:r>
      <w:r w:rsidRPr="005E7B3A">
        <w:rPr>
          <w:szCs w:val="28"/>
        </w:rPr>
        <w:t xml:space="preserve"> Вольского муниципальн</w:t>
      </w:r>
      <w:r w:rsidRPr="005E7B3A">
        <w:rPr>
          <w:szCs w:val="28"/>
        </w:rPr>
        <w:t>о</w:t>
      </w:r>
      <w:r w:rsidRPr="005E7B3A">
        <w:rPr>
          <w:szCs w:val="28"/>
        </w:rPr>
        <w:t>го района Саратовской области, документацией по планировке территории и на основе установленных Правилами градостроительных регламентов, которые де</w:t>
      </w:r>
      <w:r w:rsidRPr="005E7B3A">
        <w:rPr>
          <w:szCs w:val="28"/>
        </w:rPr>
        <w:t>й</w:t>
      </w:r>
      <w:r w:rsidRPr="005E7B3A">
        <w:rPr>
          <w:szCs w:val="28"/>
        </w:rPr>
        <w:t>ствуют в пределах зон и подзон и распространяются в равной мере на все расп</w:t>
      </w:r>
      <w:r w:rsidRPr="005E7B3A">
        <w:rPr>
          <w:szCs w:val="28"/>
        </w:rPr>
        <w:t>о</w:t>
      </w:r>
      <w:r w:rsidRPr="005E7B3A">
        <w:rPr>
          <w:szCs w:val="28"/>
        </w:rPr>
        <w:lastRenderedPageBreak/>
        <w:t>ложенные в одной и той же зоне земельные участки, иные объекты недвижимости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в) градостроительный регламент в границах водоохранных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ставлены в табличной форме и включают перечень мероприятий и рекомендуемый вид  использования с элементами строительного зонирования (по застроечным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4133933"/>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обеспечивает возможность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4133934"/>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4133935"/>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по вопросам землепользования и застройки применяются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290561452"/>
      <w:bookmarkStart w:id="47" w:name="_Toc268484946"/>
      <w:bookmarkStart w:id="48" w:name="_Toc268487886"/>
      <w:bookmarkStart w:id="49" w:name="_Toc290562096"/>
      <w:bookmarkStart w:id="50" w:name="_Toc296009733"/>
      <w:bookmarkStart w:id="51" w:name="_Toc334133936"/>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5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4133937"/>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4133938"/>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4133939"/>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6"/>
      <w:r w:rsidR="00820F0A" w:rsidRPr="00DF149D">
        <w:rPr>
          <w:szCs w:val="28"/>
        </w:rPr>
        <w:t>вопросам землепользования и застройки</w:t>
      </w:r>
      <w:bookmarkEnd w:id="47"/>
      <w:bookmarkEnd w:id="48"/>
      <w:bookmarkEnd w:id="49"/>
      <w:bookmarkEnd w:id="50"/>
      <w:bookmarkEnd w:id="55"/>
      <w:r w:rsidR="00820F0A" w:rsidRPr="00DF149D">
        <w:rPr>
          <w:szCs w:val="28"/>
        </w:rPr>
        <w:t xml:space="preserve"> </w:t>
      </w:r>
      <w:r w:rsidR="00476D88">
        <w:rPr>
          <w:szCs w:val="28"/>
        </w:rPr>
        <w:t>Черка</w:t>
      </w:r>
      <w:r w:rsidR="00476D88">
        <w:rPr>
          <w:szCs w:val="28"/>
        </w:rPr>
        <w:t>с</w:t>
      </w:r>
      <w:r w:rsidR="00476D88">
        <w:rPr>
          <w:szCs w:val="28"/>
        </w:rPr>
        <w:t>ск</w:t>
      </w:r>
      <w:r w:rsidR="00820F0A" w:rsidRPr="00DF149D">
        <w:rPr>
          <w:szCs w:val="28"/>
        </w:rPr>
        <w:t xml:space="preserve">ого </w:t>
      </w:r>
      <w:r w:rsidR="00552D8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r w:rsidR="00476D88">
        <w:rPr>
          <w:bCs/>
          <w:szCs w:val="28"/>
        </w:rPr>
        <w:t>Черкасск</w:t>
      </w:r>
      <w:r w:rsidRPr="00DF149D">
        <w:rPr>
          <w:bCs/>
          <w:szCs w:val="28"/>
        </w:rPr>
        <w:t xml:space="preserve">ого </w:t>
      </w:r>
      <w:r w:rsidR="00552D8D">
        <w:rPr>
          <w:bCs/>
          <w:szCs w:val="28"/>
        </w:rPr>
        <w:t>сельск</w:t>
      </w:r>
      <w:r w:rsidR="00552D8D">
        <w:rPr>
          <w:bCs/>
          <w:szCs w:val="28"/>
        </w:rPr>
        <w:t>о</w:t>
      </w:r>
      <w:r w:rsidR="00552D8D">
        <w:rPr>
          <w:bCs/>
          <w:szCs w:val="28"/>
        </w:rPr>
        <w:t>го поселения</w:t>
      </w:r>
      <w:r w:rsidRPr="00DF149D">
        <w:rPr>
          <w:szCs w:val="28"/>
        </w:rPr>
        <w:t xml:space="preserve"> (далее по тексту – Комиссия) является постоянно действующим ко</w:t>
      </w:r>
      <w:r w:rsidRPr="00DF149D">
        <w:rPr>
          <w:szCs w:val="28"/>
        </w:rPr>
        <w:t>л</w:t>
      </w:r>
      <w:r w:rsidRPr="00DF149D">
        <w:rPr>
          <w:szCs w:val="28"/>
        </w:rPr>
        <w:t xml:space="preserve">легиальным совещательным органом, созданным при администрации </w:t>
      </w:r>
      <w:r w:rsidR="00552D8D">
        <w:rPr>
          <w:szCs w:val="28"/>
        </w:rPr>
        <w:t>сельск</w:t>
      </w:r>
      <w:r w:rsidR="00552D8D">
        <w:rPr>
          <w:szCs w:val="28"/>
        </w:rPr>
        <w:t>о</w:t>
      </w:r>
      <w:r w:rsidR="00552D8D">
        <w:rPr>
          <w:szCs w:val="28"/>
        </w:rPr>
        <w:t>го поселения</w:t>
      </w:r>
      <w:r w:rsidRPr="00DF149D">
        <w:rPr>
          <w:szCs w:val="28"/>
        </w:rPr>
        <w:t xml:space="preserve"> в целях организации решения вопросов, связанных с землепользован</w:t>
      </w:r>
      <w:r w:rsidRPr="00DF149D">
        <w:rPr>
          <w:szCs w:val="28"/>
        </w:rPr>
        <w:t>и</w:t>
      </w:r>
      <w:r w:rsidRPr="00DF149D">
        <w:rPr>
          <w:szCs w:val="28"/>
        </w:rPr>
        <w:t xml:space="preserve">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r w:rsidR="00476D88">
        <w:rPr>
          <w:bCs/>
          <w:szCs w:val="28"/>
        </w:rPr>
        <w:t>Черкасск</w:t>
      </w:r>
      <w:r w:rsidRPr="00DF149D">
        <w:rPr>
          <w:bCs/>
          <w:szCs w:val="28"/>
        </w:rPr>
        <w:t xml:space="preserve">ого </w:t>
      </w:r>
      <w:r w:rsidR="00552D8D">
        <w:rPr>
          <w:bCs/>
          <w:szCs w:val="28"/>
        </w:rPr>
        <w:t>сельского поселения</w:t>
      </w:r>
      <w:r w:rsidRPr="00DF149D">
        <w:rPr>
          <w:szCs w:val="28"/>
        </w:rPr>
        <w:t xml:space="preserve">, депутаты Совета народных депутатов </w:t>
      </w:r>
      <w:r w:rsidR="00476D88">
        <w:rPr>
          <w:bCs/>
          <w:szCs w:val="28"/>
        </w:rPr>
        <w:t>Че</w:t>
      </w:r>
      <w:r w:rsidR="00476D88">
        <w:rPr>
          <w:bCs/>
          <w:szCs w:val="28"/>
        </w:rPr>
        <w:t>р</w:t>
      </w:r>
      <w:r w:rsidR="00476D88">
        <w:rPr>
          <w:bCs/>
          <w:szCs w:val="28"/>
        </w:rPr>
        <w:t>касск</w:t>
      </w:r>
      <w:r w:rsidRPr="00DF149D">
        <w:rPr>
          <w:bCs/>
          <w:szCs w:val="28"/>
        </w:rPr>
        <w:t xml:space="preserve">ого </w:t>
      </w:r>
      <w:r w:rsidR="00552D8D">
        <w:rPr>
          <w:bCs/>
          <w:szCs w:val="28"/>
        </w:rPr>
        <w:t>сельского поселения</w:t>
      </w:r>
      <w:r w:rsidRPr="00DF149D">
        <w:rPr>
          <w:szCs w:val="28"/>
        </w:rPr>
        <w:t xml:space="preserve">, представители территориальных органов местного самоуправления </w:t>
      </w:r>
      <w:r w:rsidR="00552D8D">
        <w:rPr>
          <w:szCs w:val="28"/>
        </w:rPr>
        <w:t>сельского поселения</w:t>
      </w:r>
      <w:r w:rsidRPr="00DF149D">
        <w:rPr>
          <w:szCs w:val="28"/>
        </w:rPr>
        <w:t xml:space="preserve">; представители общественных организаций, расположенных на территории </w:t>
      </w:r>
      <w:r w:rsidR="00552D8D">
        <w:rPr>
          <w:szCs w:val="28"/>
        </w:rPr>
        <w:t>сельского поселения</w:t>
      </w:r>
      <w:r w:rsidRPr="00DF149D">
        <w:rPr>
          <w:szCs w:val="28"/>
        </w:rPr>
        <w:t xml:space="preserve">; представители организаций, осуществляющих на территории </w:t>
      </w:r>
      <w:r w:rsidR="00552D8D">
        <w:rPr>
          <w:szCs w:val="28"/>
        </w:rPr>
        <w:t>сельского поселения</w:t>
      </w:r>
      <w:r w:rsidRPr="00DF149D">
        <w:rPr>
          <w:szCs w:val="28"/>
        </w:rPr>
        <w:t xml:space="preserve"> хозяйственную деятел</w:t>
      </w:r>
      <w:r w:rsidRPr="00DF149D">
        <w:rPr>
          <w:szCs w:val="28"/>
        </w:rPr>
        <w:t>ь</w:t>
      </w:r>
      <w:r w:rsidRPr="00DF149D">
        <w:rPr>
          <w:szCs w:val="28"/>
        </w:rPr>
        <w:t>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r w:rsidR="00281FAF" w:rsidRPr="00DF149D">
        <w:rPr>
          <w:szCs w:val="28"/>
        </w:rPr>
        <w:t>Вольск</w:t>
      </w:r>
      <w:r w:rsidRPr="00DF149D">
        <w:rPr>
          <w:szCs w:val="28"/>
        </w:rPr>
        <w:t>ого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4133940"/>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4133941"/>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по собственной инициативе в целях реализации генерального плана </w:t>
      </w:r>
      <w:r w:rsidR="00552D8D">
        <w:rPr>
          <w:szCs w:val="28"/>
        </w:rPr>
        <w:t>сельского поселения</w:t>
      </w:r>
      <w:r w:rsidRPr="00DF149D">
        <w:rPr>
          <w:szCs w:val="28"/>
        </w:rPr>
        <w:t>, либо на основании предл</w:t>
      </w:r>
      <w:r w:rsidRPr="00DF149D">
        <w:rPr>
          <w:szCs w:val="28"/>
        </w:rPr>
        <w:t>о</w:t>
      </w:r>
      <w:r w:rsidRPr="00DF149D">
        <w:rPr>
          <w:szCs w:val="28"/>
        </w:rPr>
        <w:t>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r w:rsidR="00281FAF" w:rsidRPr="00DF149D">
        <w:rPr>
          <w:szCs w:val="28"/>
        </w:rPr>
        <w:t>Вол</w:t>
      </w:r>
      <w:r w:rsidR="00281FAF" w:rsidRPr="00DF149D">
        <w:rPr>
          <w:szCs w:val="28"/>
        </w:rPr>
        <w:t>ь</w:t>
      </w:r>
      <w:r w:rsidR="00281FAF" w:rsidRPr="00DF149D">
        <w:rPr>
          <w:szCs w:val="28"/>
        </w:rPr>
        <w:t>ск</w:t>
      </w:r>
      <w:r w:rsidRPr="00DF149D">
        <w:rPr>
          <w:szCs w:val="28"/>
        </w:rPr>
        <w:t xml:space="preserve">ого муниципального района, генерального плана </w:t>
      </w:r>
      <w:r w:rsidR="00476D88">
        <w:rPr>
          <w:szCs w:val="28"/>
        </w:rPr>
        <w:t>Черкасск</w:t>
      </w:r>
      <w:r w:rsidRPr="00DF149D">
        <w:rPr>
          <w:szCs w:val="28"/>
        </w:rPr>
        <w:t xml:space="preserve">ого </w:t>
      </w:r>
      <w:r w:rsidR="00552D8D">
        <w:rPr>
          <w:szCs w:val="28"/>
        </w:rPr>
        <w:t>сельского посел</w:t>
      </w:r>
      <w:r w:rsidR="00552D8D">
        <w:rPr>
          <w:szCs w:val="28"/>
        </w:rPr>
        <w:t>е</w:t>
      </w:r>
      <w:r w:rsidR="00552D8D">
        <w:rPr>
          <w:szCs w:val="28"/>
        </w:rPr>
        <w:t>ния</w:t>
      </w:r>
      <w:r w:rsidRPr="00DF149D">
        <w:rPr>
          <w:szCs w:val="28"/>
        </w:rPr>
        <w:t>), настоящих Правил в соответствии с требованиями технических регламентов, градостроительных регламентов, региональных и местных нормативов градостр</w:t>
      </w:r>
      <w:r w:rsidRPr="00DF149D">
        <w:rPr>
          <w:szCs w:val="28"/>
        </w:rPr>
        <w:t>о</w:t>
      </w:r>
      <w:r w:rsidRPr="00DF149D">
        <w:rPr>
          <w:szCs w:val="28"/>
        </w:rPr>
        <w:t>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границы планировочных элементов территории (кварталов, микрорайонов, иных объектов, включая планировочно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r w:rsidR="00476D88">
        <w:rPr>
          <w:szCs w:val="28"/>
        </w:rPr>
        <w:t>Черкасск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r w:rsidR="00476D88">
        <w:rPr>
          <w:szCs w:val="28"/>
        </w:rPr>
        <w:t>Черкасск</w:t>
      </w:r>
      <w:r w:rsidRPr="00DF149D">
        <w:rPr>
          <w:szCs w:val="28"/>
        </w:rPr>
        <w:t xml:space="preserve">ого </w:t>
      </w:r>
      <w:r w:rsidR="00552D8D">
        <w:rPr>
          <w:szCs w:val="28"/>
        </w:rPr>
        <w:t>сельского поселения</w:t>
      </w:r>
      <w:r w:rsidRPr="00DF149D">
        <w:rPr>
          <w:szCs w:val="28"/>
        </w:rPr>
        <w:t>, до их утверждения подл</w:t>
      </w:r>
      <w:r w:rsidRPr="00DF149D">
        <w:rPr>
          <w:szCs w:val="28"/>
        </w:rPr>
        <w:t>е</w:t>
      </w:r>
      <w:r w:rsidRPr="00DF149D">
        <w:rPr>
          <w:szCs w:val="28"/>
        </w:rPr>
        <w:t>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вправе вносить изменения в настоящие Правила в части уточнения установленных градостроительным регламентом пр</w:t>
      </w:r>
      <w:r w:rsidRPr="00DF149D">
        <w:rPr>
          <w:szCs w:val="28"/>
        </w:rPr>
        <w:t>е</w:t>
      </w:r>
      <w:r w:rsidRPr="00DF149D">
        <w:rPr>
          <w:szCs w:val="28"/>
        </w:rPr>
        <w:t>дельных параметров разрешенного строительства и реконструкции объектов кап</w:t>
      </w:r>
      <w:r w:rsidRPr="00DF149D">
        <w:rPr>
          <w:szCs w:val="28"/>
        </w:rPr>
        <w:t>и</w:t>
      </w:r>
      <w:r w:rsidRPr="00DF149D">
        <w:rPr>
          <w:szCs w:val="28"/>
        </w:rPr>
        <w:t>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4133942"/>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4133943"/>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552D8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552D8D">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552D8D">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5" w:name="_Toc268484951"/>
      <w:bookmarkStart w:id="66" w:name="_Toc268487893"/>
      <w:bookmarkStart w:id="67" w:name="_Toc290561462"/>
      <w:bookmarkStart w:id="68" w:name="_Toc290562102"/>
      <w:bookmarkStart w:id="69" w:name="_Toc290563741"/>
      <w:bookmarkStart w:id="70" w:name="_Toc291661730"/>
      <w:bookmarkStart w:id="71" w:name="_Toc291666452"/>
      <w:bookmarkStart w:id="72" w:name="_Toc291679455"/>
      <w:bookmarkStart w:id="73" w:name="_Toc291680709"/>
      <w:bookmarkStart w:id="74" w:name="_Toc292180256"/>
      <w:bookmarkStart w:id="75" w:name="_Toc292180672"/>
      <w:bookmarkStart w:id="76" w:name="_Toc292181402"/>
      <w:bookmarkStart w:id="77" w:name="_Toc292182044"/>
      <w:bookmarkStart w:id="78" w:name="_Toc294258547"/>
      <w:bookmarkStart w:id="79" w:name="_Toc294281777"/>
      <w:bookmarkStart w:id="80" w:name="_Toc295395880"/>
      <w:bookmarkStart w:id="81" w:name="_Toc296009739"/>
      <w:bookmarkStart w:id="82" w:name="_Toc334133944"/>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82"/>
    </w:p>
    <w:p w:rsidR="00820F0A" w:rsidRPr="00DF149D" w:rsidRDefault="004C6735" w:rsidP="00DF149D">
      <w:pPr>
        <w:pStyle w:val="3"/>
        <w:ind w:firstLine="567"/>
        <w:jc w:val="both"/>
        <w:rPr>
          <w:szCs w:val="28"/>
        </w:rPr>
      </w:pPr>
      <w:bookmarkStart w:id="83" w:name="_Toc334133945"/>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4133946"/>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4133947"/>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и прое</w:t>
      </w:r>
      <w:r w:rsidRPr="00DF149D">
        <w:rPr>
          <w:szCs w:val="28"/>
        </w:rPr>
        <w:t>к</w:t>
      </w:r>
      <w:r w:rsidRPr="00DF149D">
        <w:rPr>
          <w:szCs w:val="28"/>
        </w:rPr>
        <w:t>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4133948"/>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4133949"/>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 xml:space="preserve">тересованное в предоставлении такого разрешения.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552D8D">
        <w:rPr>
          <w:szCs w:val="28"/>
        </w:rPr>
        <w:t>сельского п</w:t>
      </w:r>
      <w:r w:rsidR="00552D8D">
        <w:rPr>
          <w:szCs w:val="28"/>
        </w:rPr>
        <w:t>о</w:t>
      </w:r>
      <w:r w:rsidR="00552D8D">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4133950"/>
      <w:r w:rsidRPr="005E15F7">
        <w:rPr>
          <w:szCs w:val="28"/>
        </w:rPr>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на такой ч</w:t>
      </w:r>
      <w:r w:rsidRPr="00DF149D">
        <w:rPr>
          <w:color w:val="000000"/>
          <w:szCs w:val="28"/>
        </w:rPr>
        <w:t>а</w:t>
      </w:r>
      <w:r w:rsidRPr="00DF149D">
        <w:rPr>
          <w:color w:val="000000"/>
          <w:szCs w:val="28"/>
        </w:rPr>
        <w:t xml:space="preserve">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4133951"/>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4133952"/>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4133953"/>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NN п.п.</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4133954"/>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4133955"/>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4133956"/>
      <w:r w:rsidRPr="005E15F7">
        <w:rPr>
          <w:szCs w:val="28"/>
        </w:rPr>
        <w:lastRenderedPageBreak/>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552D8D">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4133957"/>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4133958"/>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4133959"/>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4133960"/>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4133961"/>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4133962"/>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4133963"/>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4133964"/>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4133965"/>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476D88">
        <w:rPr>
          <w:szCs w:val="28"/>
        </w:rPr>
        <w:t>Черка</w:t>
      </w:r>
      <w:r w:rsidR="00476D88">
        <w:rPr>
          <w:szCs w:val="28"/>
        </w:rPr>
        <w:t>с</w:t>
      </w:r>
      <w:r w:rsidR="00476D88">
        <w:rPr>
          <w:szCs w:val="28"/>
        </w:rPr>
        <w:t>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413396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r w:rsidR="00476D88">
        <w:rPr>
          <w:szCs w:val="28"/>
        </w:rPr>
        <w:t>Черкасск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4133967"/>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4133968"/>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4133969"/>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r w:rsidR="00476D88">
        <w:rPr>
          <w:szCs w:val="28"/>
        </w:rPr>
        <w:t>Черкасск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r w:rsidR="00476D88">
        <w:rPr>
          <w:szCs w:val="28"/>
        </w:rPr>
        <w:t>Черкасск</w:t>
      </w:r>
      <w:r w:rsidRPr="00DF149D">
        <w:rPr>
          <w:szCs w:val="28"/>
        </w:rPr>
        <w:t xml:space="preserve">ого </w:t>
      </w:r>
      <w:r w:rsidR="00552D8D">
        <w:rPr>
          <w:szCs w:val="28"/>
        </w:rPr>
        <w:t>сельского посел</w:t>
      </w:r>
      <w:r w:rsidR="00552D8D">
        <w:rPr>
          <w:szCs w:val="28"/>
        </w:rPr>
        <w:t>е</w:t>
      </w:r>
      <w:r w:rsidR="00552D8D">
        <w:rPr>
          <w:szCs w:val="28"/>
        </w:rPr>
        <w:t>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281FAF" w:rsidRPr="00DF149D">
        <w:rPr>
          <w:szCs w:val="28"/>
        </w:rPr>
        <w:t>Вольск</w:t>
      </w:r>
      <w:r w:rsidRPr="00DF149D">
        <w:rPr>
          <w:szCs w:val="28"/>
        </w:rPr>
        <w:t>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r w:rsidR="00476D88">
        <w:rPr>
          <w:szCs w:val="28"/>
        </w:rPr>
        <w:t>Черкасск</w:t>
      </w:r>
      <w:r w:rsidRPr="00DF149D">
        <w:rPr>
          <w:szCs w:val="28"/>
        </w:rPr>
        <w:t xml:space="preserve">ого </w:t>
      </w:r>
      <w:r w:rsidR="00552D8D">
        <w:rPr>
          <w:szCs w:val="28"/>
        </w:rPr>
        <w:t>сельского пос</w:t>
      </w:r>
      <w:r w:rsidR="00552D8D">
        <w:rPr>
          <w:szCs w:val="28"/>
        </w:rPr>
        <w:t>е</w:t>
      </w:r>
      <w:r w:rsidR="00552D8D">
        <w:rPr>
          <w:szCs w:val="28"/>
        </w:rPr>
        <w:t>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r w:rsidR="00476D88">
        <w:rPr>
          <w:szCs w:val="28"/>
        </w:rPr>
        <w:t>Черкасск</w:t>
      </w:r>
      <w:r w:rsidRPr="00DF149D">
        <w:rPr>
          <w:szCs w:val="28"/>
        </w:rPr>
        <w:t xml:space="preserve">ого </w:t>
      </w:r>
      <w:r w:rsidR="00552D8D">
        <w:rPr>
          <w:szCs w:val="28"/>
        </w:rPr>
        <w:t>сельского поселения</w:t>
      </w:r>
      <w:r w:rsidRPr="00DF149D">
        <w:rPr>
          <w:szCs w:val="28"/>
        </w:rPr>
        <w:t xml:space="preserve"> решения о проведении пу</w:t>
      </w:r>
      <w:r w:rsidRPr="00DF149D">
        <w:rPr>
          <w:szCs w:val="28"/>
        </w:rPr>
        <w:t>б</w:t>
      </w:r>
      <w:r w:rsidRPr="00DF149D">
        <w:rPr>
          <w:szCs w:val="28"/>
        </w:rPr>
        <w:t>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Pr="00DF149D">
        <w:rPr>
          <w:szCs w:val="28"/>
        </w:rPr>
        <w:t xml:space="preserve"> </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4133970"/>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DF149D">
        <w:t>КОНТРОЛЬ ЗА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4133971"/>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r w:rsidR="00820F0A" w:rsidRPr="00DF149D">
        <w:rPr>
          <w:szCs w:val="28"/>
        </w:rPr>
        <w:t>Контроль за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4133972"/>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4133973"/>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4133974"/>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r w:rsidR="00476D88">
        <w:rPr>
          <w:szCs w:val="28"/>
        </w:rPr>
        <w:t>Черкасск</w:t>
      </w:r>
      <w:r w:rsidR="006C0BD8" w:rsidRPr="00DF149D">
        <w:rPr>
          <w:szCs w:val="28"/>
        </w:rPr>
        <w:t>ого</w:t>
      </w:r>
      <w:r w:rsidR="00820F0A" w:rsidRPr="00DF149D">
        <w:rPr>
          <w:szCs w:val="28"/>
        </w:rPr>
        <w:t xml:space="preserve"> </w:t>
      </w:r>
      <w:r w:rsidR="00552D8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r w:rsidR="00476D88">
        <w:rPr>
          <w:szCs w:val="28"/>
        </w:rPr>
        <w:t>Черкасск</w:t>
      </w:r>
      <w:r w:rsidR="006C0BD8" w:rsidRPr="00DF149D">
        <w:rPr>
          <w:szCs w:val="28"/>
        </w:rPr>
        <w:t>ого</w:t>
      </w:r>
      <w:r w:rsidRPr="00DF149D">
        <w:rPr>
          <w:szCs w:val="28"/>
        </w:rPr>
        <w:t xml:space="preserve"> </w:t>
      </w:r>
      <w:r w:rsidR="00552D8D">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r w:rsidR="006C0BD8" w:rsidRPr="00DF149D">
        <w:rPr>
          <w:szCs w:val="28"/>
        </w:rPr>
        <w:t>Вольского</w:t>
      </w:r>
      <w:r w:rsidRPr="00DF149D">
        <w:rPr>
          <w:szCs w:val="28"/>
        </w:rPr>
        <w:t xml:space="preserve"> муниципального района, </w:t>
      </w:r>
      <w:r w:rsidR="00476D88">
        <w:rPr>
          <w:szCs w:val="28"/>
        </w:rPr>
        <w:t>Че</w:t>
      </w:r>
      <w:r w:rsidR="00476D88">
        <w:rPr>
          <w:szCs w:val="28"/>
        </w:rPr>
        <w:t>р</w:t>
      </w:r>
      <w:r w:rsidR="00476D88">
        <w:rPr>
          <w:szCs w:val="28"/>
        </w:rPr>
        <w:t>касск</w:t>
      </w:r>
      <w:r w:rsidR="006C0BD8" w:rsidRPr="00DF149D">
        <w:rPr>
          <w:szCs w:val="28"/>
        </w:rPr>
        <w:t>ого</w:t>
      </w:r>
      <w:r w:rsidRPr="00DF149D">
        <w:rPr>
          <w:szCs w:val="28"/>
        </w:rPr>
        <w:t xml:space="preserve"> </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4133975"/>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4133976"/>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476D88" w:rsidRPr="009D64B8" w:rsidRDefault="00476D88" w:rsidP="00476D88">
      <w:pPr>
        <w:ind w:firstLine="567"/>
        <w:rPr>
          <w:szCs w:val="28"/>
        </w:rPr>
      </w:pPr>
      <w:r>
        <w:rPr>
          <w:szCs w:val="28"/>
        </w:rPr>
        <w:t>1</w:t>
      </w:r>
      <w:r w:rsidRPr="009D64B8">
        <w:rPr>
          <w:szCs w:val="28"/>
        </w:rPr>
        <w:t xml:space="preserve">) фрагмент </w:t>
      </w:r>
      <w:r>
        <w:rPr>
          <w:szCs w:val="28"/>
        </w:rPr>
        <w:t>1</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Черкасское</w:t>
      </w:r>
      <w:r w:rsidRPr="009D64B8">
        <w:rPr>
          <w:szCs w:val="28"/>
        </w:rPr>
        <w:t>;</w:t>
      </w:r>
    </w:p>
    <w:p w:rsidR="00820F0A" w:rsidRPr="009D64B8" w:rsidRDefault="00476D88" w:rsidP="00DF149D">
      <w:pPr>
        <w:ind w:firstLine="567"/>
        <w:rPr>
          <w:szCs w:val="28"/>
        </w:rPr>
      </w:pPr>
      <w:r>
        <w:rPr>
          <w:szCs w:val="28"/>
        </w:rPr>
        <w:t>2</w:t>
      </w:r>
      <w:r w:rsidR="00820F0A" w:rsidRPr="009D64B8">
        <w:rPr>
          <w:szCs w:val="28"/>
        </w:rPr>
        <w:t>) фрагмент</w:t>
      </w:r>
      <w:r w:rsidR="0058651B">
        <w:rPr>
          <w:szCs w:val="28"/>
        </w:rPr>
        <w:t>ы</w:t>
      </w:r>
      <w:r w:rsidR="00820F0A" w:rsidRPr="009D64B8">
        <w:rPr>
          <w:szCs w:val="28"/>
        </w:rPr>
        <w:t xml:space="preserve"> </w:t>
      </w:r>
      <w:r>
        <w:rPr>
          <w:szCs w:val="28"/>
        </w:rPr>
        <w:t>2</w:t>
      </w:r>
      <w:r w:rsidR="0058651B">
        <w:rPr>
          <w:szCs w:val="28"/>
        </w:rPr>
        <w:t xml:space="preserve"> и</w:t>
      </w:r>
      <w:r>
        <w:rPr>
          <w:szCs w:val="28"/>
        </w:rPr>
        <w:t xml:space="preserve"> 3</w:t>
      </w:r>
      <w:r w:rsidR="00820F0A" w:rsidRPr="009D64B8">
        <w:rPr>
          <w:szCs w:val="28"/>
        </w:rPr>
        <w:t>: Схема градостроительного зонирования территори</w:t>
      </w:r>
      <w:r w:rsidR="0058651B">
        <w:rPr>
          <w:szCs w:val="28"/>
        </w:rPr>
        <w:t>й</w:t>
      </w:r>
      <w:r w:rsidR="00820F0A" w:rsidRPr="009D64B8">
        <w:rPr>
          <w:szCs w:val="28"/>
        </w:rPr>
        <w:t xml:space="preserve"> нас</w:t>
      </w:r>
      <w:r w:rsidR="00820F0A" w:rsidRPr="009D64B8">
        <w:rPr>
          <w:szCs w:val="28"/>
        </w:rPr>
        <w:t>е</w:t>
      </w:r>
      <w:r w:rsidR="00820F0A" w:rsidRPr="009D64B8">
        <w:rPr>
          <w:szCs w:val="28"/>
        </w:rPr>
        <w:t>ленн</w:t>
      </w:r>
      <w:r w:rsidR="0058651B">
        <w:rPr>
          <w:szCs w:val="28"/>
        </w:rPr>
        <w:t>ых</w:t>
      </w:r>
      <w:r w:rsidR="00820F0A" w:rsidRPr="009D64B8">
        <w:rPr>
          <w:szCs w:val="28"/>
        </w:rPr>
        <w:t xml:space="preserve"> пункт</w:t>
      </w:r>
      <w:r w:rsidR="0058651B">
        <w:rPr>
          <w:szCs w:val="28"/>
        </w:rPr>
        <w:t>ов</w:t>
      </w:r>
      <w:r w:rsidR="00820F0A" w:rsidRPr="009D64B8">
        <w:rPr>
          <w:szCs w:val="28"/>
        </w:rPr>
        <w:t xml:space="preserve"> – село </w:t>
      </w:r>
      <w:r>
        <w:rPr>
          <w:szCs w:val="28"/>
        </w:rPr>
        <w:t>Камышовка</w:t>
      </w:r>
      <w:r w:rsidR="0058651B">
        <w:rPr>
          <w:szCs w:val="28"/>
        </w:rPr>
        <w:t xml:space="preserve"> и </w:t>
      </w:r>
      <w:r>
        <w:rPr>
          <w:szCs w:val="28"/>
        </w:rPr>
        <w:t>село Александровка</w:t>
      </w:r>
      <w:r w:rsidR="00820F0A" w:rsidRPr="009D64B8">
        <w:rPr>
          <w:szCs w:val="28"/>
        </w:rPr>
        <w:t>;</w:t>
      </w:r>
    </w:p>
    <w:p w:rsidR="00820F0A" w:rsidRDefault="00476D88" w:rsidP="00DF149D">
      <w:pPr>
        <w:ind w:firstLine="567"/>
        <w:rPr>
          <w:szCs w:val="28"/>
        </w:rPr>
      </w:pPr>
      <w:r>
        <w:rPr>
          <w:szCs w:val="28"/>
        </w:rPr>
        <w:t>3</w:t>
      </w:r>
      <w:r w:rsidR="00820F0A" w:rsidRPr="009D64B8">
        <w:rPr>
          <w:szCs w:val="28"/>
        </w:rPr>
        <w:t xml:space="preserve">) фрагмент </w:t>
      </w:r>
      <w:r>
        <w:rPr>
          <w:szCs w:val="28"/>
        </w:rPr>
        <w:t>4</w:t>
      </w:r>
      <w:r w:rsidR="00820F0A" w:rsidRPr="009D64B8">
        <w:rPr>
          <w:szCs w:val="28"/>
        </w:rPr>
        <w:t>: Схема градостроительного зонирования территории населе</w:t>
      </w:r>
      <w:r w:rsidR="00820F0A" w:rsidRPr="009D64B8">
        <w:rPr>
          <w:szCs w:val="28"/>
        </w:rPr>
        <w:t>н</w:t>
      </w:r>
      <w:r w:rsidR="00820F0A" w:rsidRPr="009D64B8">
        <w:rPr>
          <w:szCs w:val="28"/>
        </w:rPr>
        <w:t xml:space="preserve">ного пункта – село </w:t>
      </w:r>
      <w:r>
        <w:rPr>
          <w:szCs w:val="28"/>
        </w:rPr>
        <w:t>Кизатовка</w:t>
      </w:r>
      <w:r w:rsidR="00820F0A" w:rsidRPr="009D64B8">
        <w:rPr>
          <w:szCs w:val="28"/>
        </w:rPr>
        <w:t>;</w:t>
      </w:r>
    </w:p>
    <w:p w:rsidR="0058651B" w:rsidRDefault="00476D88" w:rsidP="0058651B">
      <w:pPr>
        <w:ind w:firstLine="567"/>
        <w:rPr>
          <w:szCs w:val="28"/>
        </w:rPr>
      </w:pPr>
      <w:r>
        <w:rPr>
          <w:szCs w:val="28"/>
        </w:rPr>
        <w:t>4</w:t>
      </w:r>
      <w:r w:rsidR="0058651B" w:rsidRPr="009D64B8">
        <w:rPr>
          <w:szCs w:val="28"/>
        </w:rPr>
        <w:t xml:space="preserve">) фрагмент </w:t>
      </w:r>
      <w:r>
        <w:rPr>
          <w:szCs w:val="28"/>
        </w:rPr>
        <w:t>5</w:t>
      </w:r>
      <w:r w:rsidR="0058651B" w:rsidRPr="009D64B8">
        <w:rPr>
          <w:szCs w:val="28"/>
        </w:rPr>
        <w:t>: Схема градостроительного зонирования территории населе</w:t>
      </w:r>
      <w:r w:rsidR="0058651B" w:rsidRPr="009D64B8">
        <w:rPr>
          <w:szCs w:val="28"/>
        </w:rPr>
        <w:t>н</w:t>
      </w:r>
      <w:r w:rsidR="0058651B" w:rsidRPr="009D64B8">
        <w:rPr>
          <w:szCs w:val="28"/>
        </w:rPr>
        <w:t xml:space="preserve">ного пункта – </w:t>
      </w:r>
      <w:r>
        <w:rPr>
          <w:szCs w:val="28"/>
        </w:rPr>
        <w:t>село Лопуховка</w:t>
      </w:r>
      <w:r w:rsidR="0058651B" w:rsidRPr="009D64B8">
        <w:rPr>
          <w:szCs w:val="28"/>
        </w:rPr>
        <w:t>;</w:t>
      </w:r>
    </w:p>
    <w:p w:rsidR="0058651B" w:rsidRDefault="00476D88" w:rsidP="0058651B">
      <w:pPr>
        <w:ind w:firstLine="567"/>
        <w:rPr>
          <w:szCs w:val="28"/>
        </w:rPr>
      </w:pPr>
      <w:r>
        <w:rPr>
          <w:szCs w:val="28"/>
        </w:rPr>
        <w:t>5</w:t>
      </w:r>
      <w:r w:rsidR="0058651B" w:rsidRPr="009D64B8">
        <w:rPr>
          <w:szCs w:val="28"/>
        </w:rPr>
        <w:t xml:space="preserve">) фрагмент </w:t>
      </w:r>
      <w:r>
        <w:rPr>
          <w:szCs w:val="28"/>
        </w:rPr>
        <w:t>6</w:t>
      </w:r>
      <w:r w:rsidR="0058651B" w:rsidRPr="009D64B8">
        <w:rPr>
          <w:szCs w:val="28"/>
        </w:rPr>
        <w:t>: Схема градостроительного зонирования территории населе</w:t>
      </w:r>
      <w:r w:rsidR="0058651B" w:rsidRPr="009D64B8">
        <w:rPr>
          <w:szCs w:val="28"/>
        </w:rPr>
        <w:t>н</w:t>
      </w:r>
      <w:r w:rsidR="0058651B" w:rsidRPr="009D64B8">
        <w:rPr>
          <w:szCs w:val="28"/>
        </w:rPr>
        <w:t xml:space="preserve">ного пункта – </w:t>
      </w:r>
      <w:r>
        <w:rPr>
          <w:szCs w:val="28"/>
        </w:rPr>
        <w:t>деревня</w:t>
      </w:r>
      <w:r w:rsidR="0058651B" w:rsidRPr="009D64B8">
        <w:rPr>
          <w:szCs w:val="28"/>
        </w:rPr>
        <w:t xml:space="preserve"> </w:t>
      </w:r>
      <w:r>
        <w:rPr>
          <w:szCs w:val="28"/>
        </w:rPr>
        <w:t>Огаревка</w:t>
      </w:r>
      <w:r w:rsidR="0058651B" w:rsidRPr="009D64B8">
        <w:rPr>
          <w:szCs w:val="28"/>
        </w:rPr>
        <w:t>;</w:t>
      </w:r>
    </w:p>
    <w:p w:rsidR="00476D88" w:rsidRPr="00DF149D" w:rsidRDefault="00476D88" w:rsidP="00476D88">
      <w:pPr>
        <w:ind w:firstLine="567"/>
        <w:rPr>
          <w:szCs w:val="28"/>
        </w:rPr>
      </w:pPr>
      <w:r>
        <w:rPr>
          <w:szCs w:val="28"/>
        </w:rPr>
        <w:t>6</w:t>
      </w:r>
      <w:r w:rsidRPr="009D64B8">
        <w:rPr>
          <w:szCs w:val="28"/>
        </w:rPr>
        <w:t xml:space="preserve">) фрагмент </w:t>
      </w:r>
      <w:r>
        <w:rPr>
          <w:szCs w:val="28"/>
        </w:rPr>
        <w:t>5</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Спасское</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476D88">
        <w:rPr>
          <w:i/>
          <w:iCs/>
          <w:color w:val="002060"/>
          <w:szCs w:val="28"/>
        </w:rPr>
        <w:t>Черкасское</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4133977"/>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268484961"/>
      <w:bookmarkStart w:id="242" w:name="_Toc334133978"/>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2"/>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1"/>
    <w:p w:rsidR="00820F0A" w:rsidRPr="00DF149D" w:rsidRDefault="00820F0A" w:rsidP="00DF149D">
      <w:pPr>
        <w:ind w:firstLine="567"/>
        <w:rPr>
          <w:szCs w:val="28"/>
        </w:rPr>
      </w:pPr>
      <w:r w:rsidRPr="00DF149D">
        <w:rPr>
          <w:szCs w:val="28"/>
        </w:rPr>
        <w:t xml:space="preserve">Настоящими Правилами на территории </w:t>
      </w:r>
      <w:r w:rsidR="00476D88">
        <w:rPr>
          <w:bCs/>
          <w:szCs w:val="28"/>
        </w:rPr>
        <w:t>Черкасск</w:t>
      </w:r>
      <w:r w:rsidR="006C0BD8" w:rsidRPr="00DF149D">
        <w:rPr>
          <w:bCs/>
          <w:szCs w:val="28"/>
        </w:rPr>
        <w:t>ого</w:t>
      </w:r>
      <w:r w:rsidRPr="00DF149D">
        <w:rPr>
          <w:bCs/>
          <w:szCs w:val="28"/>
        </w:rPr>
        <w:t xml:space="preserve"> </w:t>
      </w:r>
      <w:r w:rsidR="00552D8D">
        <w:rPr>
          <w:bCs/>
          <w:szCs w:val="28"/>
        </w:rPr>
        <w:t>сельского поселения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58651B" w:rsidRPr="00DF149D" w:rsidRDefault="0058651B" w:rsidP="0058651B">
      <w:pPr>
        <w:ind w:firstLine="567"/>
        <w:rPr>
          <w:szCs w:val="28"/>
        </w:rPr>
      </w:pPr>
      <w:r w:rsidRPr="00DF149D">
        <w:rPr>
          <w:szCs w:val="28"/>
        </w:rPr>
        <w:t xml:space="preserve">- Зона </w:t>
      </w:r>
      <w:r>
        <w:rPr>
          <w:szCs w:val="28"/>
        </w:rPr>
        <w:t>планируемой застройки малоэтажными и индивидуальными жилыми домами – Ж1п</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r w:rsidRPr="00DF149D">
        <w:rPr>
          <w:szCs w:val="28"/>
        </w:rPr>
        <w:t>1;</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w:t>
      </w:r>
      <w:r w:rsidRPr="00DF149D">
        <w:rPr>
          <w:rFonts w:ascii="Times New Roman" w:hAnsi="Times New Roman" w:cs="Times New Roman"/>
          <w:bCs/>
          <w:sz w:val="28"/>
          <w:szCs w:val="28"/>
        </w:rPr>
        <w:t>;</w:t>
      </w:r>
    </w:p>
    <w:p w:rsidR="00476D88" w:rsidRDefault="00476D88" w:rsidP="00476D8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Pr>
          <w:rFonts w:ascii="Times New Roman" w:hAnsi="Times New Roman" w:cs="Times New Roman"/>
          <w:bCs/>
          <w:sz w:val="28"/>
          <w:szCs w:val="28"/>
          <w:lang w:val="en-US"/>
        </w:rPr>
        <w:t>II</w:t>
      </w:r>
      <w:r>
        <w:rPr>
          <w:rFonts w:ascii="Times New Roman" w:hAnsi="Times New Roman" w:cs="Times New Roman"/>
          <w:bCs/>
          <w:sz w:val="28"/>
          <w:szCs w:val="28"/>
        </w:rPr>
        <w:t xml:space="preserve"> и </w:t>
      </w:r>
      <w:r>
        <w:rPr>
          <w:rFonts w:ascii="Times New Roman" w:hAnsi="Times New Roman" w:cs="Times New Roman"/>
          <w:bCs/>
          <w:sz w:val="28"/>
          <w:szCs w:val="28"/>
          <w:lang w:val="en-US"/>
        </w:rPr>
        <w:t>III</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r w:rsidRPr="00476D88">
        <w:rPr>
          <w:rFonts w:ascii="Times New Roman" w:hAnsi="Times New Roman" w:cs="Times New Roman"/>
          <w:bCs/>
          <w:sz w:val="28"/>
          <w:szCs w:val="28"/>
        </w:rPr>
        <w:t>2</w:t>
      </w:r>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6571EA" w:rsidRPr="00DF149D" w:rsidRDefault="006571EA" w:rsidP="006571EA">
      <w:pPr>
        <w:ind w:firstLine="567"/>
        <w:rPr>
          <w:b/>
          <w:szCs w:val="28"/>
        </w:rPr>
      </w:pPr>
      <w:r>
        <w:rPr>
          <w:b/>
          <w:szCs w:val="28"/>
        </w:rPr>
        <w:t>5</w:t>
      </w:r>
      <w:r w:rsidRPr="00DF149D">
        <w:rPr>
          <w:b/>
          <w:szCs w:val="28"/>
        </w:rPr>
        <w:t>. Зоны рекреационного назначения:</w:t>
      </w:r>
    </w:p>
    <w:p w:rsidR="006571EA" w:rsidRDefault="006571EA" w:rsidP="006571EA">
      <w:pPr>
        <w:ind w:firstLine="567"/>
        <w:rPr>
          <w:szCs w:val="28"/>
        </w:rPr>
      </w:pPr>
      <w:r w:rsidRPr="00DF149D">
        <w:rPr>
          <w:b/>
          <w:szCs w:val="28"/>
        </w:rPr>
        <w:t xml:space="preserve">- </w:t>
      </w:r>
      <w:r w:rsidRPr="00DF149D">
        <w:rPr>
          <w:szCs w:val="28"/>
        </w:rPr>
        <w:t xml:space="preserve">Зона </w:t>
      </w:r>
      <w:r w:rsidR="006E34A6">
        <w:rPr>
          <w:szCs w:val="28"/>
        </w:rPr>
        <w:t xml:space="preserve">размещения </w:t>
      </w:r>
      <w:r>
        <w:rPr>
          <w:szCs w:val="28"/>
        </w:rPr>
        <w:t>общественных рекреационных территорий, в т.ч. парков, садов, скверов, бульваров</w:t>
      </w:r>
      <w:r w:rsidRPr="00DF149D">
        <w:rPr>
          <w:szCs w:val="28"/>
        </w:rPr>
        <w:t xml:space="preserve"> – Р1;</w:t>
      </w:r>
    </w:p>
    <w:p w:rsidR="008B306B" w:rsidRDefault="008B306B" w:rsidP="008B306B">
      <w:pPr>
        <w:ind w:firstLine="567"/>
        <w:rPr>
          <w:b/>
          <w:szCs w:val="28"/>
        </w:rPr>
      </w:pPr>
      <w:r w:rsidRPr="00DF149D">
        <w:rPr>
          <w:b/>
          <w:szCs w:val="28"/>
        </w:rPr>
        <w:t>6. Зоны специального назначения:</w:t>
      </w:r>
    </w:p>
    <w:p w:rsidR="008B306B"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58651B" w:rsidRPr="00DF149D" w:rsidRDefault="0058651B" w:rsidP="0058651B">
      <w:pPr>
        <w:ind w:firstLine="567"/>
        <w:rPr>
          <w:szCs w:val="28"/>
        </w:rPr>
      </w:pPr>
      <w:r w:rsidRPr="00DF149D">
        <w:rPr>
          <w:szCs w:val="28"/>
        </w:rPr>
        <w:t xml:space="preserve">- </w:t>
      </w:r>
      <w:r w:rsidRPr="00DF149D">
        <w:rPr>
          <w:bCs/>
          <w:szCs w:val="28"/>
        </w:rPr>
        <w:t xml:space="preserve">Зона </w:t>
      </w:r>
      <w:r>
        <w:rPr>
          <w:bCs/>
          <w:szCs w:val="28"/>
        </w:rPr>
        <w:t>планируемого размещения кладбищ</w:t>
      </w:r>
      <w:r w:rsidRPr="00DF149D">
        <w:rPr>
          <w:bCs/>
          <w:szCs w:val="28"/>
        </w:rPr>
        <w:t xml:space="preserve"> – СН1</w:t>
      </w:r>
      <w:r>
        <w:rPr>
          <w:bCs/>
          <w:szCs w:val="28"/>
        </w:rPr>
        <w:t>п</w:t>
      </w:r>
      <w:r w:rsidRPr="00DF149D">
        <w:rPr>
          <w:szCs w:val="28"/>
        </w:rPr>
        <w:t>;</w:t>
      </w:r>
    </w:p>
    <w:p w:rsidR="00820F0A" w:rsidRPr="00DF149D" w:rsidRDefault="008B306B" w:rsidP="00DF149D">
      <w:pPr>
        <w:ind w:firstLine="567"/>
        <w:rPr>
          <w:b/>
          <w:szCs w:val="28"/>
        </w:rPr>
      </w:pPr>
      <w:r>
        <w:rPr>
          <w:b/>
          <w:szCs w:val="28"/>
        </w:rPr>
        <w:t>7</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820F0A" w:rsidRPr="00DF149D" w:rsidRDefault="00820F0A" w:rsidP="00DF149D">
      <w:pPr>
        <w:ind w:firstLine="567"/>
        <w:rPr>
          <w:b/>
          <w:szCs w:val="28"/>
        </w:rPr>
      </w:pPr>
      <w:r w:rsidRPr="00DF149D">
        <w:rPr>
          <w:b/>
          <w:szCs w:val="28"/>
        </w:rPr>
        <w:t>8. Зоны</w:t>
      </w:r>
      <w:r w:rsidR="008B306B">
        <w:rPr>
          <w:b/>
          <w:szCs w:val="28"/>
        </w:rPr>
        <w:t xml:space="preserve"> </w:t>
      </w:r>
      <w:r w:rsidR="00677F3A">
        <w:rPr>
          <w:b/>
          <w:szCs w:val="28"/>
        </w:rPr>
        <w:t>водных объектов общего пользования</w:t>
      </w:r>
      <w:r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7070F3" w:rsidP="00DF149D">
      <w:pPr>
        <w:ind w:firstLine="567"/>
        <w:rPr>
          <w:b/>
          <w:szCs w:val="28"/>
        </w:rPr>
      </w:pPr>
      <w:r w:rsidRPr="007070F3">
        <w:rPr>
          <w:b/>
          <w:szCs w:val="28"/>
        </w:rPr>
        <w:t>9.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4133979"/>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 ;</w:t>
            </w:r>
          </w:p>
          <w:p w:rsidR="00741933" w:rsidRPr="000A4661" w:rsidRDefault="00741933" w:rsidP="00143669">
            <w:pPr>
              <w:pStyle w:val="af4"/>
              <w:numPr>
                <w:ilvl w:val="0"/>
                <w:numId w:val="1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Средние общеобразоватеьные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фитнес-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Гаражи служебного транспорта, в т.ч.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встроенных и пристроенных к жилому дому, в т.ч.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До границы соседнего прикварти</w:t>
            </w:r>
            <w:r w:rsidRPr="004C2176">
              <w:t>р</w:t>
            </w:r>
            <w:r w:rsidRPr="004C2176">
              <w:t>ного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седних земельных участках, должно быть не менее 6 м. При этом должна обеспечиваться непросматрива</w:t>
            </w:r>
            <w:r w:rsidRPr="00112650">
              <w:t>е</w:t>
            </w:r>
            <w:r w:rsidRPr="00112650">
              <w:lastRenderedPageBreak/>
              <w:t>мость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Подключение к централизованной системе канализации или местное канализование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r w:rsidRPr="00112650">
              <w:t>Мусороудаление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ной в водоохран</w:t>
            </w:r>
            <w:r>
              <w:t>н</w:t>
            </w:r>
            <w:r w:rsidRPr="001A3C35">
              <w:t>ой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58651B" w:rsidRDefault="0058651B" w:rsidP="0038464D"/>
    <w:p w:rsidR="0038464D" w:rsidRDefault="0038464D" w:rsidP="0058651B">
      <w:pPr>
        <w:rPr>
          <w:b/>
          <w:szCs w:val="28"/>
        </w:rPr>
        <w:sectPr w:rsidR="0038464D" w:rsidSect="0084354B">
          <w:pgSz w:w="11906" w:h="16838" w:code="9"/>
          <w:pgMar w:top="794" w:right="794" w:bottom="794" w:left="1134" w:header="709" w:footer="709" w:gutter="0"/>
          <w:cols w:space="708"/>
          <w:titlePg/>
          <w:docGrid w:linePitch="360"/>
        </w:sectPr>
      </w:pPr>
    </w:p>
    <w:p w:rsidR="0038464D" w:rsidRPr="00AE4962" w:rsidRDefault="0038464D" w:rsidP="0038464D">
      <w:pPr>
        <w:rPr>
          <w:b/>
        </w:rPr>
      </w:pPr>
      <w:r>
        <w:rPr>
          <w:b/>
        </w:rPr>
        <w:lastRenderedPageBreak/>
        <w:t>Примечание для зон</w:t>
      </w:r>
      <w:r w:rsidR="00476D88">
        <w:rPr>
          <w:b/>
        </w:rPr>
        <w:t>ы</w:t>
      </w:r>
      <w:r w:rsidRPr="00AE4962">
        <w:rPr>
          <w:b/>
        </w:rPr>
        <w:t xml:space="preserve"> </w:t>
      </w:r>
      <w:r w:rsidRPr="00717283">
        <w:rPr>
          <w:b/>
        </w:rPr>
        <w:t>Ж1</w:t>
      </w:r>
      <w:r w:rsidRPr="00AE4962">
        <w:rPr>
          <w:b/>
        </w:rPr>
        <w:t>:</w:t>
      </w:r>
    </w:p>
    <w:p w:rsidR="0038464D" w:rsidRPr="001A3C35" w:rsidRDefault="0038464D" w:rsidP="0038464D">
      <w:pPr>
        <w:ind w:firstLine="567"/>
      </w:pPr>
      <w:r>
        <w:t xml:space="preserve">В жилых зданиях не </w:t>
      </w:r>
      <w:r w:rsidRPr="001A3C35">
        <w:t>допускается размещение объектов общественного назн</w:t>
      </w:r>
      <w:r w:rsidRPr="001A3C35">
        <w:t>а</w:t>
      </w:r>
      <w:r w:rsidRPr="001A3C35">
        <w:t>чения, оказывающих вредное воздействие на человека.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w:t>
      </w:r>
      <w:r w:rsidRPr="001A3C35">
        <w:t>и</w:t>
      </w:r>
      <w:r w:rsidRPr="001A3C35">
        <w:t>лых помещений.</w:t>
      </w:r>
    </w:p>
    <w:p w:rsidR="0038464D" w:rsidRPr="001A3C35" w:rsidRDefault="0038464D" w:rsidP="0038464D">
      <w:pPr>
        <w:ind w:firstLine="567"/>
      </w:pPr>
      <w:r w:rsidRPr="001A3C35">
        <w:t>В жилых з</w:t>
      </w:r>
      <w:r>
        <w:t>даниях не допускается размещать</w:t>
      </w:r>
      <w:r w:rsidRPr="001A3C35">
        <w:t>:</w:t>
      </w:r>
    </w:p>
    <w:p w:rsidR="0038464D" w:rsidRPr="001A3C35" w:rsidRDefault="0038464D" w:rsidP="0038464D">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38464D" w:rsidRPr="001A3C35" w:rsidRDefault="0038464D" w:rsidP="0038464D">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38464D" w:rsidRPr="001A3C35" w:rsidRDefault="0038464D" w:rsidP="0038464D">
      <w:pPr>
        <w:ind w:firstLine="567"/>
      </w:pPr>
      <w:r w:rsidRPr="001A3C35">
        <w:t>- магазины по продаже ковровых изделий, автозапчастей, шин и автомобил</w:t>
      </w:r>
      <w:r w:rsidRPr="001A3C35">
        <w:t>ь</w:t>
      </w:r>
      <w:r w:rsidRPr="001A3C35">
        <w:t>ных масел;</w:t>
      </w:r>
    </w:p>
    <w:p w:rsidR="0038464D" w:rsidRPr="001A3C35" w:rsidRDefault="0038464D" w:rsidP="0038464D">
      <w:pPr>
        <w:ind w:firstLine="567"/>
      </w:pPr>
      <w:r w:rsidRPr="001A3C35">
        <w:t>- магазины специализированные рыбные;</w:t>
      </w:r>
    </w:p>
    <w:p w:rsidR="0038464D" w:rsidRPr="001A3C35" w:rsidRDefault="0038464D" w:rsidP="0038464D">
      <w:pPr>
        <w:ind w:firstLine="567"/>
      </w:pPr>
      <w:r w:rsidRPr="001A3C35">
        <w:t>- магазины</w:t>
      </w:r>
      <w:r>
        <w:t>,</w:t>
      </w:r>
      <w:r w:rsidRPr="001A3C35">
        <w:t xml:space="preserve"> специализированные овощные без мойки и расфасовки;</w:t>
      </w:r>
    </w:p>
    <w:p w:rsidR="0038464D" w:rsidRPr="001A3C35" w:rsidRDefault="0038464D" w:rsidP="0038464D">
      <w:pPr>
        <w:ind w:firstLine="567"/>
      </w:pPr>
      <w:r w:rsidRPr="001A3C35">
        <w:t>- магазины суммарной торговой площадью более 1000 кв. м;</w:t>
      </w:r>
    </w:p>
    <w:p w:rsidR="0038464D" w:rsidRPr="001A3C35" w:rsidRDefault="0038464D" w:rsidP="0038464D">
      <w:pPr>
        <w:ind w:firstLine="567"/>
      </w:pPr>
      <w:r w:rsidRPr="001A3C35">
        <w:t>- объекты с режимом функционирования после 23 часов;</w:t>
      </w:r>
    </w:p>
    <w:p w:rsidR="0038464D" w:rsidRPr="001A3C35" w:rsidRDefault="0038464D" w:rsidP="0038464D">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38464D" w:rsidRPr="001A3C35" w:rsidRDefault="0038464D" w:rsidP="0038464D">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38464D" w:rsidRPr="001A3C35" w:rsidRDefault="0038464D" w:rsidP="0038464D">
      <w:pPr>
        <w:ind w:firstLine="567"/>
      </w:pPr>
      <w:r w:rsidRPr="001A3C35">
        <w:t>- бани и сауны;</w:t>
      </w:r>
    </w:p>
    <w:p w:rsidR="0038464D" w:rsidRPr="001A3C35" w:rsidRDefault="0038464D" w:rsidP="0038464D">
      <w:pPr>
        <w:ind w:firstLine="567"/>
      </w:pPr>
      <w:r w:rsidRPr="001A3C35">
        <w:t>- дискотеки;</w:t>
      </w:r>
    </w:p>
    <w:p w:rsidR="0038464D" w:rsidRPr="001A3C35" w:rsidRDefault="0038464D" w:rsidP="0038464D">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38464D" w:rsidRPr="001A3C35" w:rsidRDefault="0038464D" w:rsidP="0038464D">
      <w:pPr>
        <w:ind w:firstLine="567"/>
      </w:pPr>
      <w:r w:rsidRPr="001A3C35">
        <w:t>- рестораны, бары, кафе, столовые, закусочные;</w:t>
      </w:r>
    </w:p>
    <w:p w:rsidR="0038464D" w:rsidRPr="001A3C35" w:rsidRDefault="0038464D" w:rsidP="0038464D">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38464D" w:rsidRPr="001A3C35" w:rsidRDefault="0038464D" w:rsidP="0038464D">
      <w:pPr>
        <w:ind w:firstLine="567"/>
      </w:pPr>
      <w:r w:rsidRPr="001A3C35">
        <w:t>- автоматические телефонные станции, предназначенные для телефонизации жилых зданий, общей площадью более 100 кв. м;</w:t>
      </w:r>
    </w:p>
    <w:p w:rsidR="0038464D" w:rsidRPr="001A3C35" w:rsidRDefault="0038464D" w:rsidP="0038464D">
      <w:pPr>
        <w:ind w:firstLine="567"/>
      </w:pPr>
      <w:r w:rsidRPr="001A3C35">
        <w:t>- общественные уборные;</w:t>
      </w:r>
    </w:p>
    <w:p w:rsidR="0038464D" w:rsidRPr="001A3C35" w:rsidRDefault="0038464D" w:rsidP="0038464D">
      <w:pPr>
        <w:ind w:firstLine="567"/>
      </w:pPr>
      <w:r w:rsidRPr="001A3C35">
        <w:t>- похоронные бюро;</w:t>
      </w:r>
    </w:p>
    <w:p w:rsidR="0038464D" w:rsidRPr="001A3C35" w:rsidRDefault="0038464D" w:rsidP="0038464D">
      <w:pPr>
        <w:ind w:firstLine="567"/>
      </w:pPr>
      <w:r w:rsidRPr="001A3C35">
        <w:t>- пункты приема посуды;</w:t>
      </w:r>
    </w:p>
    <w:p w:rsidR="0038464D" w:rsidRPr="001A3C35" w:rsidRDefault="0038464D" w:rsidP="0038464D">
      <w:pPr>
        <w:ind w:firstLine="567"/>
      </w:pPr>
      <w:r w:rsidRPr="001A3C35">
        <w:t>- склады оптовой (или мелкооптовой) торговли;</w:t>
      </w:r>
    </w:p>
    <w:p w:rsidR="0038464D" w:rsidRPr="001A3C35" w:rsidRDefault="0038464D" w:rsidP="0038464D">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38464D" w:rsidRPr="001A3C35" w:rsidRDefault="0038464D" w:rsidP="0038464D">
      <w:pPr>
        <w:ind w:firstLine="567"/>
      </w:pPr>
      <w:r w:rsidRPr="001A3C35">
        <w:t>- зуботехнические лаборатории;</w:t>
      </w:r>
    </w:p>
    <w:p w:rsidR="0038464D" w:rsidRPr="001A3C35" w:rsidRDefault="0038464D" w:rsidP="0038464D">
      <w:pPr>
        <w:ind w:firstLine="567"/>
      </w:pPr>
      <w:r w:rsidRPr="001A3C35">
        <w:t>- клинико-диагностические и бактериологические лаборатории;</w:t>
      </w:r>
    </w:p>
    <w:p w:rsidR="0038464D" w:rsidRPr="001A3C35" w:rsidRDefault="0038464D" w:rsidP="0038464D">
      <w:pPr>
        <w:ind w:firstLine="567"/>
      </w:pPr>
      <w:r w:rsidRPr="001A3C35">
        <w:lastRenderedPageBreak/>
        <w:t>- стационары, в том числе диспансеры, дневные стационары и стационары частных клиник;</w:t>
      </w:r>
    </w:p>
    <w:p w:rsidR="0038464D" w:rsidRPr="001A3C35" w:rsidRDefault="0038464D" w:rsidP="0038464D">
      <w:pPr>
        <w:ind w:firstLine="567"/>
      </w:pPr>
      <w:r w:rsidRPr="001A3C35">
        <w:t>- диспансеры всех типов;</w:t>
      </w:r>
    </w:p>
    <w:p w:rsidR="0038464D" w:rsidRPr="001A3C35" w:rsidRDefault="0038464D" w:rsidP="0038464D">
      <w:pPr>
        <w:ind w:firstLine="567"/>
      </w:pPr>
      <w:r w:rsidRPr="001A3C35">
        <w:t>- травмпункты;</w:t>
      </w:r>
    </w:p>
    <w:p w:rsidR="0038464D" w:rsidRPr="001A3C35" w:rsidRDefault="0038464D" w:rsidP="0038464D">
      <w:pPr>
        <w:ind w:firstLine="567"/>
      </w:pPr>
      <w:r w:rsidRPr="001A3C35">
        <w:t>- подстанции скорой и неотложной медицинской помощи;</w:t>
      </w:r>
    </w:p>
    <w:p w:rsidR="0038464D" w:rsidRPr="001A3C35" w:rsidRDefault="0038464D" w:rsidP="0038464D">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38464D" w:rsidRPr="001A3C35" w:rsidRDefault="0038464D" w:rsidP="0038464D">
      <w:pPr>
        <w:ind w:firstLine="567"/>
      </w:pPr>
      <w:r w:rsidRPr="001A3C35">
        <w:t>- отделения (кабинеты) магниторезонансной томографии;</w:t>
      </w:r>
    </w:p>
    <w:p w:rsidR="0038464D" w:rsidRDefault="0038464D" w:rsidP="0038464D">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38464D" w:rsidRDefault="0038464D" w:rsidP="0038464D">
      <w:pPr>
        <w:rPr>
          <w:b/>
        </w:rPr>
      </w:pPr>
    </w:p>
    <w:p w:rsidR="0038464D" w:rsidRDefault="00476D88" w:rsidP="0038464D">
      <w:pPr>
        <w:rPr>
          <w:b/>
        </w:rPr>
      </w:pPr>
      <w:r>
        <w:rPr>
          <w:b/>
        </w:rPr>
        <w:t>2</w:t>
      </w:r>
      <w:r w:rsidR="0038464D" w:rsidRPr="00833896">
        <w:rPr>
          <w:b/>
        </w:rPr>
        <w:t xml:space="preserve">. Зона </w:t>
      </w:r>
      <w:r w:rsidR="0038464D">
        <w:rPr>
          <w:b/>
        </w:rPr>
        <w:t>планируемой застройки малоэтажными и индивидуальными жилыми домами</w:t>
      </w:r>
      <w:r w:rsidR="0038464D" w:rsidRPr="00833896">
        <w:rPr>
          <w:b/>
        </w:rPr>
        <w:t xml:space="preserve"> – Ж</w:t>
      </w:r>
      <w:r w:rsidR="0038464D">
        <w:rPr>
          <w:b/>
        </w:rPr>
        <w:t>1п</w:t>
      </w:r>
      <w:r w:rsidR="0038464D" w:rsidRPr="00833896">
        <w:rPr>
          <w:b/>
        </w:rPr>
        <w:t>.</w:t>
      </w:r>
    </w:p>
    <w:p w:rsidR="0038464D" w:rsidRDefault="0038464D" w:rsidP="0038464D"/>
    <w:p w:rsidR="0038464D" w:rsidRPr="001A3C35" w:rsidRDefault="0038464D" w:rsidP="0038464D">
      <w:pPr>
        <w:ind w:firstLine="567"/>
      </w:pPr>
      <w:bookmarkStart w:id="244" w:name="_Toc268485113"/>
      <w:bookmarkStart w:id="245" w:name="_Toc268487186"/>
      <w:bookmarkStart w:id="246" w:name="_Toc268488006"/>
      <w:r w:rsidRPr="001A3C35">
        <w:t>Перечень видов разрешенного</w:t>
      </w:r>
      <w:r>
        <w:t xml:space="preserve"> использования </w:t>
      </w:r>
      <w:r w:rsidRPr="001A3C35">
        <w:t xml:space="preserve">земельных участков и объектов капитального строительства в зоне </w:t>
      </w:r>
      <w:r>
        <w:t>Ж1п</w:t>
      </w:r>
      <w:bookmarkEnd w:id="244"/>
      <w:bookmarkEnd w:id="245"/>
      <w:bookmarkEnd w:id="246"/>
      <w:r>
        <w:t xml:space="preserve"> у</w:t>
      </w:r>
      <w:r w:rsidRPr="001A3C35">
        <w:t>станавливается с учетом ведущего типа застройки (индивидуальная жилая).</w:t>
      </w:r>
    </w:p>
    <w:p w:rsidR="0038464D" w:rsidRDefault="0038464D" w:rsidP="0038464D">
      <w:pPr>
        <w:ind w:firstLine="567"/>
      </w:pPr>
    </w:p>
    <w:p w:rsidR="005A6D09" w:rsidRPr="00DF149D" w:rsidRDefault="00940201" w:rsidP="005A6D09">
      <w:pPr>
        <w:pStyle w:val="3"/>
        <w:ind w:firstLine="567"/>
        <w:jc w:val="both"/>
        <w:rPr>
          <w:szCs w:val="28"/>
        </w:rPr>
      </w:pPr>
      <w:bookmarkStart w:id="247" w:name="_Toc334133980"/>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7"/>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r>
        <w:rPr>
          <w:b/>
          <w:szCs w:val="28"/>
        </w:rPr>
        <w:t xml:space="preserve">1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lastRenderedPageBreak/>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фитнес-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lastRenderedPageBreak/>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Торгово-выстовочные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 xml:space="preserve">Общественные зеленые насаждения </w:t>
            </w:r>
            <w:r w:rsidRPr="000A4661">
              <w:lastRenderedPageBreak/>
              <w:t>(сквер,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lastRenderedPageBreak/>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lastRenderedPageBreak/>
              <w:t>Сооружения и устройства сетей и</w:t>
            </w:r>
            <w:r w:rsidRPr="000A4661">
              <w:t>н</w:t>
            </w:r>
            <w:r w:rsidRPr="000A4661">
              <w:lastRenderedPageBreak/>
              <w:t xml:space="preserve">женерно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rsidR="00F95E02">
              <w:t>ми</w:t>
            </w:r>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476D88" w:rsidRDefault="00476D88" w:rsidP="00B274B4">
      <w:pPr>
        <w:rPr>
          <w:b/>
          <w:szCs w:val="28"/>
        </w:rPr>
        <w:sectPr w:rsidR="00476D88" w:rsidSect="0084354B">
          <w:pgSz w:w="11906" w:h="16838" w:code="9"/>
          <w:pgMar w:top="794" w:right="794" w:bottom="794" w:left="1134" w:header="709" w:footer="709" w:gutter="0"/>
          <w:cols w:space="708"/>
          <w:titlePg/>
          <w:docGrid w:linePitch="360"/>
        </w:sectPr>
      </w:pPr>
    </w:p>
    <w:p w:rsidR="00B274B4" w:rsidRPr="00473DF2" w:rsidRDefault="00B274B4" w:rsidP="00B274B4">
      <w:pPr>
        <w:rPr>
          <w:b/>
          <w:szCs w:val="28"/>
        </w:rPr>
      </w:pPr>
      <w:r>
        <w:rPr>
          <w:b/>
          <w:szCs w:val="28"/>
        </w:rPr>
        <w:lastRenderedPageBreak/>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r>
        <w:rPr>
          <w:b/>
          <w:szCs w:val="28"/>
        </w:rPr>
        <w:t>2</w:t>
      </w:r>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r w:rsidR="00F95E02">
        <w:rPr>
          <w:szCs w:val="28"/>
        </w:rPr>
        <w:t>2</w:t>
      </w:r>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учреждения;</w:t>
            </w:r>
          </w:p>
          <w:p w:rsidR="00BD4CE4" w:rsidRPr="000A4661" w:rsidRDefault="00BD4CE4" w:rsidP="001459BE">
            <w:pPr>
              <w:pStyle w:val="af4"/>
              <w:numPr>
                <w:ilvl w:val="0"/>
                <w:numId w:val="29"/>
              </w:numPr>
              <w:ind w:left="426" w:hanging="284"/>
              <w:jc w:val="left"/>
            </w:pPr>
            <w:r w:rsidRPr="000A4661">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 xml:space="preserve">Фестивальные площадки, открытые </w:t>
            </w:r>
            <w:r w:rsidRPr="000A4661">
              <w:lastRenderedPageBreak/>
              <w:t>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1459BE">
            <w:pPr>
              <w:pStyle w:val="af4"/>
              <w:numPr>
                <w:ilvl w:val="0"/>
                <w:numId w:val="3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нес-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t>Площадки для сбора мусора (в т.ч.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lastRenderedPageBreak/>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lastRenderedPageBreak/>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r>
        <w:t>2</w:t>
      </w:r>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t>ми</w:t>
            </w:r>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8" w:name="_Toc268485234"/>
      <w:bookmarkStart w:id="249" w:name="_Toc268487308"/>
      <w:bookmarkStart w:id="250" w:name="_Toc268488128"/>
    </w:p>
    <w:p w:rsidR="00476D88" w:rsidRDefault="00476D88" w:rsidP="00BC3B2A">
      <w:pPr>
        <w:ind w:firstLine="284"/>
        <w:rPr>
          <w:b/>
        </w:rPr>
      </w:pPr>
    </w:p>
    <w:p w:rsidR="00BC3B2A" w:rsidRPr="00BC3B2A" w:rsidRDefault="00BC3B2A" w:rsidP="00BC3B2A">
      <w:pPr>
        <w:ind w:firstLine="284"/>
        <w:rPr>
          <w:b/>
        </w:rPr>
      </w:pPr>
      <w:r w:rsidRPr="00BC3B2A">
        <w:rPr>
          <w:b/>
        </w:rPr>
        <w:lastRenderedPageBreak/>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8"/>
      <w:bookmarkEnd w:id="249"/>
      <w:bookmarkEnd w:id="250"/>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BC3B2A" w:rsidRPr="005E15F7" w:rsidRDefault="00BC3B2A" w:rsidP="00BC3B2A">
      <w:pPr>
        <w:pStyle w:val="3"/>
        <w:ind w:firstLine="567"/>
        <w:jc w:val="both"/>
        <w:rPr>
          <w:szCs w:val="28"/>
        </w:rPr>
      </w:pPr>
      <w:bookmarkStart w:id="251" w:name="_Toc334133981"/>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51"/>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r w:rsidRPr="005E15F7">
        <w:rPr>
          <w:b/>
          <w:szCs w:val="28"/>
        </w:rPr>
        <w:t xml:space="preserve">1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lastRenderedPageBreak/>
        <w:t>вание производств при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r w:rsidRPr="005E15F7">
        <w:rPr>
          <w:szCs w:val="28"/>
        </w:rPr>
        <w:t>1.</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водства четвертого класса с санитарно-защитной зоной 100 м, в т.ч.:</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окраской.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lastRenderedPageBreak/>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Склады и перегрузка кожсырья (в т.ч.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 xml:space="preserve">Склады и открытые места разгрузки </w:t>
            </w:r>
            <w:r w:rsidRPr="005E15F7">
              <w:lastRenderedPageBreak/>
              <w:t>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водства пятого класса с санитарно-защитной зоной 50 м, в т.ч.:</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Производство рогожно-ткацкое.</w:t>
            </w:r>
          </w:p>
          <w:p w:rsidR="00477FD4" w:rsidRPr="005E15F7" w:rsidRDefault="00477FD4" w:rsidP="001459BE">
            <w:pPr>
              <w:pStyle w:val="af4"/>
              <w:numPr>
                <w:ilvl w:val="0"/>
                <w:numId w:val="38"/>
              </w:numPr>
              <w:ind w:left="426" w:hanging="284"/>
              <w:jc w:val="left"/>
            </w:pPr>
            <w:r w:rsidRPr="005E15F7">
              <w:t>Производство по консервированию древесины солевыми и водными растворами (без солей мышьяка) с суперобмазкой.</w:t>
            </w:r>
          </w:p>
          <w:p w:rsidR="00477FD4" w:rsidRPr="005E15F7" w:rsidRDefault="00477FD4" w:rsidP="001459BE">
            <w:pPr>
              <w:pStyle w:val="af4"/>
              <w:numPr>
                <w:ilvl w:val="0"/>
                <w:numId w:val="38"/>
              </w:numPr>
              <w:ind w:left="426" w:hanging="284"/>
              <w:jc w:val="left"/>
            </w:pPr>
            <w:r w:rsidRPr="005E15F7">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Овоще-, фруктохранилища.</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lastRenderedPageBreak/>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Производства по доготовке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Производство безалкогольных напитков на основе концентратов и эссенций.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Хозяйства с содержанием животных (свинарники,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Сооружения и устройства сетей и</w:t>
            </w:r>
            <w:r w:rsidRPr="005E15F7">
              <w:t>н</w:t>
            </w:r>
            <w:r w:rsidRPr="005E15F7">
              <w:t xml:space="preserve">женерно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 xml:space="preserve">ные павильоны розничной торговли </w:t>
            </w:r>
            <w:r w:rsidRPr="005E15F7">
              <w:lastRenderedPageBreak/>
              <w:t>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 xml:space="preserve">Открытые стоянки краткосрочного хранения автомобилей, площадки транзитного транспорта с местами </w:t>
            </w:r>
            <w:r w:rsidRPr="005E15F7">
              <w:lastRenderedPageBreak/>
              <w:t>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П1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476D88" w:rsidRPr="00F66434" w:rsidRDefault="00476D88" w:rsidP="00476D88">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r w:rsidRPr="00F66434">
        <w:rPr>
          <w:b/>
          <w:szCs w:val="28"/>
        </w:rPr>
        <w:t>2</w:t>
      </w:r>
    </w:p>
    <w:p w:rsidR="00603647" w:rsidRDefault="00603647" w:rsidP="00476D88">
      <w:pPr>
        <w:ind w:firstLine="567"/>
        <w:rPr>
          <w:szCs w:val="28"/>
        </w:rPr>
      </w:pPr>
    </w:p>
    <w:p w:rsidR="00476D88" w:rsidRPr="00F66434" w:rsidRDefault="00476D88" w:rsidP="00476D88">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w:t>
      </w:r>
      <w:r w:rsidRPr="00F66434">
        <w:rPr>
          <w:szCs w:val="28"/>
        </w:rPr>
        <w:t>б</w:t>
      </w:r>
      <w:r w:rsidRPr="00F66434">
        <w:rPr>
          <w:szCs w:val="28"/>
        </w:rPr>
        <w:t>ствующие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476D88" w:rsidRPr="00F66434" w:rsidRDefault="00476D88" w:rsidP="00476D88">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476D88" w:rsidRPr="00F66434" w:rsidRDefault="00476D88" w:rsidP="00476D88">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явл</w:t>
      </w:r>
      <w:r w:rsidRPr="00F66434">
        <w:rPr>
          <w:szCs w:val="28"/>
        </w:rPr>
        <w:t>я</w:t>
      </w:r>
      <w:r w:rsidRPr="00F66434">
        <w:rPr>
          <w:szCs w:val="28"/>
        </w:rPr>
        <w:t>ющихся источниками загрязнения среды обитания и воздействия на здоровье ч</w:t>
      </w:r>
      <w:r w:rsidRPr="00F66434">
        <w:rPr>
          <w:szCs w:val="28"/>
        </w:rPr>
        <w:t>е</w:t>
      </w:r>
      <w:r w:rsidRPr="00F66434">
        <w:rPr>
          <w:szCs w:val="28"/>
        </w:rPr>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F66434">
        <w:rPr>
          <w:szCs w:val="28"/>
        </w:rPr>
        <w:t>о</w:t>
      </w:r>
      <w:r w:rsidRPr="00F66434">
        <w:rPr>
          <w:szCs w:val="28"/>
        </w:rPr>
        <w:t>вание производств при условии снижения всех видов воздействия на среду обит</w:t>
      </w:r>
      <w:r w:rsidRPr="00F66434">
        <w:rPr>
          <w:szCs w:val="28"/>
        </w:rPr>
        <w:t>а</w:t>
      </w:r>
      <w:r w:rsidRPr="00F66434">
        <w:rPr>
          <w:szCs w:val="28"/>
        </w:rPr>
        <w:t>ния до предельно допустимой концентрации (ПДК) при химическом и биологич</w:t>
      </w:r>
      <w:r w:rsidRPr="00F66434">
        <w:rPr>
          <w:szCs w:val="28"/>
        </w:rPr>
        <w:t>е</w:t>
      </w:r>
      <w:r w:rsidRPr="00F66434">
        <w:rPr>
          <w:szCs w:val="28"/>
        </w:rPr>
        <w:t>ском воздействии и предельно допустимого уровня (ПДУ) при воздействии физ</w:t>
      </w:r>
      <w:r w:rsidRPr="00F66434">
        <w:rPr>
          <w:szCs w:val="28"/>
        </w:rPr>
        <w:t>и</w:t>
      </w:r>
      <w:r w:rsidRPr="00F66434">
        <w:rPr>
          <w:szCs w:val="28"/>
        </w:rPr>
        <w:t>ческих факторов с учётом фона.</w:t>
      </w:r>
    </w:p>
    <w:p w:rsidR="00476D88" w:rsidRPr="00F66434" w:rsidRDefault="00476D88" w:rsidP="00476D88">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lastRenderedPageBreak/>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476D88" w:rsidRPr="00F66434" w:rsidRDefault="00476D88" w:rsidP="00476D88">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476D88" w:rsidRPr="00F66434" w:rsidRDefault="00476D88" w:rsidP="00476D88">
      <w:pPr>
        <w:ind w:firstLine="567"/>
        <w:rPr>
          <w:szCs w:val="28"/>
        </w:rPr>
      </w:pPr>
      <w:r w:rsidRPr="00F66434">
        <w:rPr>
          <w:szCs w:val="28"/>
        </w:rPr>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t>тить или снизить воздействие физических факторов до гигиенических нормативов и ниже.</w:t>
      </w:r>
    </w:p>
    <w:p w:rsidR="00476D88" w:rsidRPr="00F66434" w:rsidRDefault="00476D88" w:rsidP="00476D88">
      <w:pPr>
        <w:ind w:firstLine="567"/>
        <w:rPr>
          <w:szCs w:val="28"/>
        </w:rPr>
      </w:pPr>
      <w:r w:rsidRPr="00F66434">
        <w:rPr>
          <w:szCs w:val="28"/>
        </w:rPr>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476D88" w:rsidRPr="00F66434" w:rsidRDefault="00476D88" w:rsidP="00476D88">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476D88" w:rsidRPr="00F66434" w:rsidRDefault="00476D88" w:rsidP="00476D88">
      <w:pPr>
        <w:rPr>
          <w:szCs w:val="28"/>
        </w:rPr>
      </w:pPr>
    </w:p>
    <w:p w:rsidR="00476D88" w:rsidRPr="002F621F" w:rsidRDefault="00476D88" w:rsidP="00476D88">
      <w:pPr>
        <w:rPr>
          <w:szCs w:val="28"/>
        </w:rPr>
      </w:pPr>
    </w:p>
    <w:p w:rsidR="00476D88" w:rsidRDefault="00476D88" w:rsidP="00476D88">
      <w:pPr>
        <w:jc w:val="center"/>
        <w:rPr>
          <w:szCs w:val="28"/>
        </w:rPr>
      </w:pPr>
      <w:r w:rsidRPr="002F621F">
        <w:rPr>
          <w:szCs w:val="28"/>
        </w:rPr>
        <w:t xml:space="preserve"> </w:t>
      </w:r>
      <w:r>
        <w:rPr>
          <w:szCs w:val="28"/>
        </w:rPr>
        <w:t xml:space="preserve">Перечень видов разрешенного использования объектов </w:t>
      </w:r>
    </w:p>
    <w:p w:rsidR="00476D88" w:rsidRDefault="00476D88" w:rsidP="00476D88">
      <w:pPr>
        <w:jc w:val="center"/>
        <w:rPr>
          <w:szCs w:val="28"/>
        </w:rPr>
      </w:pPr>
      <w:r>
        <w:rPr>
          <w:szCs w:val="28"/>
        </w:rPr>
        <w:t>капитального строительства и земельных участков в зоне П</w:t>
      </w:r>
      <w:r w:rsidRPr="00F66434">
        <w:rPr>
          <w:szCs w:val="28"/>
        </w:rPr>
        <w:t>2</w:t>
      </w:r>
      <w:r>
        <w:rPr>
          <w:szCs w:val="28"/>
        </w:rPr>
        <w:t>.</w:t>
      </w:r>
    </w:p>
    <w:p w:rsidR="00603647" w:rsidRDefault="00603647" w:rsidP="00476D88">
      <w:pPr>
        <w:jc w:val="center"/>
        <w:rPr>
          <w:szCs w:val="28"/>
        </w:rPr>
      </w:pPr>
    </w:p>
    <w:tbl>
      <w:tblPr>
        <w:tblStyle w:val="ae"/>
        <w:tblW w:w="0" w:type="auto"/>
        <w:tblLook w:val="04A0" w:firstRow="1" w:lastRow="0" w:firstColumn="1" w:lastColumn="0" w:noHBand="0" w:noVBand="1"/>
      </w:tblPr>
      <w:tblGrid>
        <w:gridCol w:w="5097"/>
        <w:gridCol w:w="5097"/>
      </w:tblGrid>
      <w:tr w:rsidR="00476D88" w:rsidTr="00476D88">
        <w:tc>
          <w:tcPr>
            <w:tcW w:w="5097" w:type="dxa"/>
            <w:vAlign w:val="center"/>
          </w:tcPr>
          <w:p w:rsidR="00476D88" w:rsidRPr="00473DF2" w:rsidRDefault="00476D88" w:rsidP="00476D88">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76D88" w:rsidRPr="00473DF2" w:rsidRDefault="00476D88" w:rsidP="00476D88">
            <w:pPr>
              <w:jc w:val="center"/>
              <w:rPr>
                <w:b/>
                <w:szCs w:val="28"/>
              </w:rPr>
            </w:pPr>
            <w:r>
              <w:rPr>
                <w:b/>
                <w:szCs w:val="28"/>
              </w:rPr>
              <w:t>Вспомогательные виды разрешенного использования для основных видов</w:t>
            </w:r>
          </w:p>
        </w:tc>
      </w:tr>
      <w:tr w:rsidR="00476D88" w:rsidTr="00476D88">
        <w:tc>
          <w:tcPr>
            <w:tcW w:w="5097" w:type="dxa"/>
          </w:tcPr>
          <w:p w:rsidR="00476D88" w:rsidRPr="000A4661" w:rsidRDefault="00476D88" w:rsidP="00476D88">
            <w:pPr>
              <w:ind w:firstLine="426"/>
              <w:jc w:val="left"/>
            </w:pPr>
            <w:r w:rsidRPr="000A4661">
              <w:t>Промышленные объекты и прои</w:t>
            </w:r>
            <w:r w:rsidRPr="000A4661">
              <w:t>з</w:t>
            </w:r>
            <w:r w:rsidRPr="000A4661">
              <w:t>водства второго класса с санитарно-защитной зоной 500 м, в т.ч.:</w:t>
            </w:r>
          </w:p>
          <w:p w:rsidR="00476D88" w:rsidRPr="000A4661" w:rsidRDefault="00476D88" w:rsidP="00476D88">
            <w:pPr>
              <w:pStyle w:val="af4"/>
              <w:numPr>
                <w:ilvl w:val="0"/>
                <w:numId w:val="45"/>
              </w:numPr>
              <w:ind w:left="426" w:hanging="284"/>
              <w:jc w:val="left"/>
            </w:pPr>
            <w:r w:rsidRPr="000A4661">
              <w:t>Карьеры нерудных стройматери</w:t>
            </w:r>
            <w:r w:rsidRPr="000A4661">
              <w:t>а</w:t>
            </w:r>
            <w:r w:rsidRPr="000A4661">
              <w:t>лов;</w:t>
            </w:r>
          </w:p>
          <w:p w:rsidR="00476D88" w:rsidRPr="000A4661" w:rsidRDefault="00476D88" w:rsidP="00476D88">
            <w:pPr>
              <w:pStyle w:val="af4"/>
              <w:numPr>
                <w:ilvl w:val="0"/>
                <w:numId w:val="45"/>
              </w:numPr>
              <w:ind w:left="426" w:hanging="284"/>
              <w:jc w:val="left"/>
            </w:pPr>
            <w:r w:rsidRPr="000A4661">
              <w:t>Производство цемента (портланд-шлакопортланд-пуццолан-цемента и др.), а также местных цементов (глинитцемента, роман-цемента, гипсошлакового и др.).</w:t>
            </w:r>
          </w:p>
          <w:p w:rsidR="00476D88" w:rsidRPr="000A4661" w:rsidRDefault="00476D88" w:rsidP="00476D88">
            <w:pPr>
              <w:pStyle w:val="af4"/>
              <w:numPr>
                <w:ilvl w:val="0"/>
                <w:numId w:val="45"/>
              </w:numPr>
              <w:ind w:left="426" w:hanging="284"/>
              <w:jc w:val="left"/>
            </w:pPr>
            <w:r w:rsidRPr="000A4661">
              <w:t>Производство асфальтобетона на стационарных заводах.</w:t>
            </w:r>
          </w:p>
          <w:p w:rsidR="00476D88" w:rsidRPr="000A4661" w:rsidRDefault="00476D88" w:rsidP="00476D88">
            <w:pPr>
              <w:pStyle w:val="af4"/>
              <w:numPr>
                <w:ilvl w:val="0"/>
                <w:numId w:val="45"/>
              </w:numPr>
              <w:ind w:left="426" w:hanging="284"/>
              <w:jc w:val="left"/>
            </w:pPr>
            <w:r w:rsidRPr="000A4661">
              <w:t>Производство гипса (алебастра).</w:t>
            </w:r>
          </w:p>
          <w:p w:rsidR="00476D88" w:rsidRPr="000A4661" w:rsidRDefault="00476D88" w:rsidP="00476D88">
            <w:pPr>
              <w:pStyle w:val="af4"/>
              <w:numPr>
                <w:ilvl w:val="0"/>
                <w:numId w:val="45"/>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476D88" w:rsidRPr="000A4661" w:rsidRDefault="00476D88" w:rsidP="00476D88">
            <w:pPr>
              <w:pStyle w:val="af4"/>
              <w:numPr>
                <w:ilvl w:val="0"/>
                <w:numId w:val="45"/>
              </w:numPr>
              <w:ind w:left="426" w:hanging="284"/>
              <w:jc w:val="left"/>
            </w:pPr>
            <w:r w:rsidRPr="000A4661">
              <w:t>Производства свеклосахарные.</w:t>
            </w:r>
          </w:p>
          <w:p w:rsidR="00476D88" w:rsidRPr="000A4661" w:rsidRDefault="00476D88" w:rsidP="00476D88">
            <w:pPr>
              <w:pStyle w:val="af4"/>
              <w:numPr>
                <w:ilvl w:val="0"/>
                <w:numId w:val="45"/>
              </w:numPr>
              <w:ind w:left="426" w:hanging="284"/>
              <w:jc w:val="left"/>
            </w:pPr>
            <w:r w:rsidRPr="000A4661">
              <w:t>Свинофермы от 4 до 12 тыс. голов.</w:t>
            </w:r>
          </w:p>
          <w:p w:rsidR="00476D88" w:rsidRPr="000A4661" w:rsidRDefault="00476D88" w:rsidP="00476D88">
            <w:pPr>
              <w:pStyle w:val="af4"/>
              <w:numPr>
                <w:ilvl w:val="0"/>
                <w:numId w:val="45"/>
              </w:numPr>
              <w:ind w:left="426" w:hanging="284"/>
              <w:jc w:val="left"/>
            </w:pPr>
            <w:r w:rsidRPr="000A4661">
              <w:lastRenderedPageBreak/>
              <w:t>Фермы крупного рогатого скота от 1200 до 2000 коров и до 6000 ското-мест для молодняка.</w:t>
            </w:r>
          </w:p>
          <w:p w:rsidR="00476D88" w:rsidRPr="000A4661" w:rsidRDefault="00476D88" w:rsidP="00476D88">
            <w:pPr>
              <w:pStyle w:val="af4"/>
              <w:numPr>
                <w:ilvl w:val="0"/>
                <w:numId w:val="45"/>
              </w:numPr>
              <w:ind w:left="426" w:hanging="284"/>
              <w:jc w:val="left"/>
            </w:pPr>
            <w:r w:rsidRPr="000A4661">
              <w:t>Фермы звероводческие (норки, лисы и др.).</w:t>
            </w:r>
          </w:p>
          <w:p w:rsidR="00476D88" w:rsidRPr="000A4661" w:rsidRDefault="00476D88" w:rsidP="00476D88">
            <w:pPr>
              <w:pStyle w:val="af4"/>
              <w:numPr>
                <w:ilvl w:val="0"/>
                <w:numId w:val="45"/>
              </w:numPr>
              <w:ind w:left="426" w:hanging="284"/>
              <w:jc w:val="left"/>
            </w:pPr>
            <w:r w:rsidRPr="000A4661">
              <w:t>Фермы птицеводческие от 100 тыс. до 400 тыс. кур-несушек и от 1 до 3 млн. бройлеров в год.</w:t>
            </w:r>
          </w:p>
          <w:p w:rsidR="00476D88" w:rsidRPr="000A4661" w:rsidRDefault="00476D88" w:rsidP="00476D88">
            <w:pPr>
              <w:pStyle w:val="af4"/>
              <w:numPr>
                <w:ilvl w:val="0"/>
                <w:numId w:val="45"/>
              </w:numPr>
              <w:ind w:left="426" w:hanging="284"/>
              <w:jc w:val="left"/>
            </w:pPr>
            <w:r w:rsidRPr="000A4661">
              <w:t>Открытые хранилища биологически обработанной жидкой фракции навоза.</w:t>
            </w:r>
          </w:p>
          <w:p w:rsidR="00476D88" w:rsidRPr="000A4661" w:rsidRDefault="00476D88" w:rsidP="00476D88">
            <w:pPr>
              <w:pStyle w:val="af4"/>
              <w:numPr>
                <w:ilvl w:val="0"/>
                <w:numId w:val="45"/>
              </w:numPr>
              <w:ind w:left="426" w:hanging="284"/>
              <w:jc w:val="left"/>
            </w:pPr>
            <w:r w:rsidRPr="000A4661">
              <w:t>Закрытые хранилища навоза и пом</w:t>
            </w:r>
            <w:r w:rsidRPr="000A4661">
              <w:t>е</w:t>
            </w:r>
            <w:r w:rsidRPr="000A4661">
              <w:t>та.</w:t>
            </w:r>
          </w:p>
          <w:p w:rsidR="00476D88" w:rsidRPr="000A4661" w:rsidRDefault="00476D88" w:rsidP="00476D88">
            <w:pPr>
              <w:pStyle w:val="af4"/>
              <w:numPr>
                <w:ilvl w:val="0"/>
                <w:numId w:val="45"/>
              </w:numPr>
              <w:ind w:left="426" w:hanging="284"/>
              <w:jc w:val="left"/>
            </w:pPr>
            <w:r w:rsidRPr="000A4661">
              <w:t>Склады для хранения ядохимикатов свыше 500 т.</w:t>
            </w:r>
          </w:p>
          <w:p w:rsidR="00476D88" w:rsidRPr="000A4661" w:rsidRDefault="00476D88" w:rsidP="00476D88">
            <w:pPr>
              <w:pStyle w:val="af4"/>
              <w:numPr>
                <w:ilvl w:val="0"/>
                <w:numId w:val="45"/>
              </w:numPr>
              <w:ind w:left="426" w:hanging="284"/>
              <w:jc w:val="left"/>
            </w:pPr>
            <w:r w:rsidRPr="000A4661">
              <w:t>Производства по обработке и пр</w:t>
            </w:r>
            <w:r w:rsidRPr="000A4661">
              <w:t>о</w:t>
            </w:r>
            <w:r w:rsidRPr="000A4661">
              <w:t>травлению семян.</w:t>
            </w:r>
          </w:p>
          <w:p w:rsidR="00476D88" w:rsidRPr="000A4661" w:rsidRDefault="00476D88" w:rsidP="00476D88">
            <w:pPr>
              <w:pStyle w:val="af4"/>
              <w:numPr>
                <w:ilvl w:val="0"/>
                <w:numId w:val="45"/>
              </w:numPr>
              <w:ind w:left="426" w:hanging="284"/>
              <w:jc w:val="left"/>
            </w:pPr>
            <w:r w:rsidRPr="000A4661">
              <w:t>Склады сжиженного аммиака.</w:t>
            </w:r>
          </w:p>
          <w:p w:rsidR="00476D88" w:rsidRPr="000A4661" w:rsidRDefault="00476D88" w:rsidP="00476D88">
            <w:pPr>
              <w:pStyle w:val="af4"/>
              <w:numPr>
                <w:ilvl w:val="0"/>
                <w:numId w:val="45"/>
              </w:numPr>
              <w:ind w:left="426" w:hanging="284"/>
              <w:jc w:val="left"/>
            </w:pPr>
            <w:r w:rsidRPr="000A4661">
              <w:t>Сливные станции.</w:t>
            </w:r>
          </w:p>
          <w:p w:rsidR="00476D88" w:rsidRPr="000A4661" w:rsidRDefault="00476D88" w:rsidP="00476D88">
            <w:pPr>
              <w:pStyle w:val="af4"/>
              <w:numPr>
                <w:ilvl w:val="0"/>
                <w:numId w:val="45"/>
              </w:numPr>
              <w:ind w:left="426" w:hanging="284"/>
              <w:jc w:val="left"/>
            </w:pPr>
            <w:r w:rsidRPr="000A4661">
              <w:t>Таможенные терминалы, оптовые рынки.</w:t>
            </w:r>
          </w:p>
          <w:p w:rsidR="00476D88" w:rsidRPr="000A4661" w:rsidRDefault="00476D88" w:rsidP="00476D88">
            <w:pPr>
              <w:pStyle w:val="af4"/>
              <w:numPr>
                <w:ilvl w:val="0"/>
                <w:numId w:val="45"/>
              </w:numPr>
              <w:ind w:left="426" w:hanging="284"/>
              <w:jc w:val="left"/>
            </w:pPr>
            <w:r w:rsidRPr="000A4661">
              <w:t>Открытые склады и места разгрузки апатитного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476D88" w:rsidRPr="000A4661" w:rsidRDefault="00476D88" w:rsidP="00476D88">
            <w:pPr>
              <w:pStyle w:val="af4"/>
              <w:numPr>
                <w:ilvl w:val="0"/>
                <w:numId w:val="45"/>
              </w:numPr>
              <w:ind w:left="426" w:hanging="284"/>
              <w:jc w:val="left"/>
            </w:pPr>
            <w:r w:rsidRPr="000A4661">
              <w:t>Открытые склады и места перегру</w:t>
            </w:r>
            <w:r w:rsidRPr="000A4661">
              <w:t>з</w:t>
            </w:r>
            <w:r w:rsidRPr="000A4661">
              <w:t>ки угля.</w:t>
            </w:r>
          </w:p>
          <w:p w:rsidR="00476D88" w:rsidRPr="000A4661" w:rsidRDefault="00476D88" w:rsidP="00476D88">
            <w:pPr>
              <w:pStyle w:val="af4"/>
              <w:numPr>
                <w:ilvl w:val="0"/>
                <w:numId w:val="45"/>
              </w:numPr>
              <w:ind w:left="426" w:hanging="284"/>
              <w:jc w:val="left"/>
            </w:pPr>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
          <w:p w:rsidR="00476D88" w:rsidRPr="000A4661" w:rsidRDefault="00476D88" w:rsidP="00476D88">
            <w:pPr>
              <w:pStyle w:val="af4"/>
              <w:numPr>
                <w:ilvl w:val="0"/>
                <w:numId w:val="45"/>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476D88" w:rsidRPr="000A4661" w:rsidRDefault="00476D88" w:rsidP="00476D88">
            <w:pPr>
              <w:pStyle w:val="af4"/>
              <w:numPr>
                <w:ilvl w:val="0"/>
                <w:numId w:val="45"/>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476D88" w:rsidRDefault="00476D88" w:rsidP="00476D88">
            <w:pPr>
              <w:pStyle w:val="af4"/>
              <w:numPr>
                <w:ilvl w:val="0"/>
                <w:numId w:val="45"/>
              </w:numPr>
              <w:ind w:left="426" w:hanging="284"/>
              <w:jc w:val="left"/>
            </w:pPr>
            <w:r w:rsidRPr="000A4661">
              <w:t>Санитарно-карантинные станции.</w:t>
            </w:r>
          </w:p>
          <w:p w:rsidR="00476D88" w:rsidRDefault="00476D88" w:rsidP="00476D88">
            <w:pPr>
              <w:ind w:left="142"/>
              <w:jc w:val="left"/>
            </w:pPr>
          </w:p>
          <w:p w:rsidR="00476D88" w:rsidRPr="000A4661" w:rsidRDefault="00476D88" w:rsidP="00476D88">
            <w:pPr>
              <w:ind w:left="142" w:firstLine="425"/>
              <w:jc w:val="left"/>
            </w:pPr>
            <w:r w:rsidRPr="000A4661">
              <w:t>Промышленные объекты и прои</w:t>
            </w:r>
            <w:r w:rsidRPr="000A4661">
              <w:t>з</w:t>
            </w:r>
            <w:r w:rsidRPr="000A4661">
              <w:t>водства третьего класса с санитарно-защитной зоной 300 м;, в т.ч.:</w:t>
            </w:r>
          </w:p>
          <w:p w:rsidR="00476D88" w:rsidRPr="000A4661" w:rsidRDefault="00476D88" w:rsidP="00476D88">
            <w:pPr>
              <w:pStyle w:val="af4"/>
              <w:numPr>
                <w:ilvl w:val="0"/>
                <w:numId w:val="45"/>
              </w:numPr>
              <w:ind w:left="426" w:hanging="284"/>
              <w:jc w:val="left"/>
            </w:pPr>
            <w:r w:rsidRPr="000A4661">
              <w:t xml:space="preserve">Производство щебенки, гравия и </w:t>
            </w:r>
            <w:r w:rsidRPr="000A4661">
              <w:lastRenderedPageBreak/>
              <w:t>песка, обогащение кварцевого песка.</w:t>
            </w:r>
          </w:p>
          <w:p w:rsidR="00476D88" w:rsidRPr="000A4661" w:rsidRDefault="00476D88" w:rsidP="00476D88">
            <w:pPr>
              <w:pStyle w:val="af4"/>
              <w:numPr>
                <w:ilvl w:val="0"/>
                <w:numId w:val="45"/>
              </w:numPr>
              <w:ind w:left="426" w:hanging="284"/>
              <w:jc w:val="left"/>
            </w:pPr>
            <w:r w:rsidRPr="000A4661">
              <w:t>Производство толя и рубероида.</w:t>
            </w:r>
          </w:p>
          <w:p w:rsidR="00476D88" w:rsidRPr="000A4661" w:rsidRDefault="00476D88" w:rsidP="00476D88">
            <w:pPr>
              <w:pStyle w:val="af4"/>
              <w:numPr>
                <w:ilvl w:val="0"/>
                <w:numId w:val="45"/>
              </w:numPr>
              <w:ind w:left="426" w:hanging="284"/>
              <w:jc w:val="left"/>
            </w:pPr>
            <w:r w:rsidRPr="000A4661">
              <w:t>Производство строительных пол</w:t>
            </w:r>
            <w:r w:rsidRPr="000A4661">
              <w:t>и</w:t>
            </w:r>
            <w:r w:rsidRPr="000A4661">
              <w:t>мерных материалов.</w:t>
            </w:r>
          </w:p>
          <w:p w:rsidR="00476D88" w:rsidRPr="000A4661" w:rsidRDefault="00476D88" w:rsidP="00476D88">
            <w:pPr>
              <w:pStyle w:val="af4"/>
              <w:numPr>
                <w:ilvl w:val="0"/>
                <w:numId w:val="45"/>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476D88" w:rsidRPr="000A4661" w:rsidRDefault="00476D88" w:rsidP="00476D88">
            <w:pPr>
              <w:pStyle w:val="af4"/>
              <w:numPr>
                <w:ilvl w:val="0"/>
                <w:numId w:val="45"/>
              </w:numPr>
              <w:ind w:left="426" w:hanging="284"/>
              <w:jc w:val="left"/>
            </w:pPr>
            <w:r w:rsidRPr="000A4661">
              <w:t>Пересыпка сыпучих грузов кран</w:t>
            </w:r>
            <w:r w:rsidRPr="000A4661">
              <w:t>о</w:t>
            </w:r>
            <w:r w:rsidRPr="000A4661">
              <w:t>вым способом.</w:t>
            </w:r>
          </w:p>
          <w:p w:rsidR="00476D88" w:rsidRPr="000A4661" w:rsidRDefault="00476D88" w:rsidP="00476D88">
            <w:pPr>
              <w:pStyle w:val="af4"/>
              <w:numPr>
                <w:ilvl w:val="0"/>
                <w:numId w:val="45"/>
              </w:numPr>
              <w:ind w:left="426" w:hanging="284"/>
              <w:jc w:val="left"/>
            </w:pPr>
            <w:r w:rsidRPr="000A4661">
              <w:t>Домостроительный комбинат.</w:t>
            </w:r>
          </w:p>
          <w:p w:rsidR="00476D88" w:rsidRPr="000A4661" w:rsidRDefault="00476D88" w:rsidP="00476D88">
            <w:pPr>
              <w:pStyle w:val="af4"/>
              <w:numPr>
                <w:ilvl w:val="0"/>
                <w:numId w:val="45"/>
              </w:numPr>
              <w:ind w:left="426" w:hanging="284"/>
              <w:jc w:val="left"/>
            </w:pPr>
            <w:r w:rsidRPr="000A4661">
              <w:t>Производство железобетонных и</w:t>
            </w:r>
            <w:r w:rsidRPr="000A4661">
              <w:t>з</w:t>
            </w:r>
            <w:r w:rsidRPr="000A4661">
              <w:t>делий (ЖБК, ЖБИ).</w:t>
            </w:r>
          </w:p>
          <w:p w:rsidR="00476D88" w:rsidRPr="000A4661" w:rsidRDefault="00476D88" w:rsidP="00476D88">
            <w:pPr>
              <w:pStyle w:val="af4"/>
              <w:numPr>
                <w:ilvl w:val="0"/>
                <w:numId w:val="45"/>
              </w:numPr>
              <w:ind w:left="426" w:hanging="284"/>
              <w:jc w:val="left"/>
            </w:pPr>
            <w:r w:rsidRPr="000A4661">
              <w:t>Производство искусственных запо</w:t>
            </w:r>
            <w:r w:rsidRPr="000A4661">
              <w:t>л</w:t>
            </w:r>
            <w:r w:rsidRPr="000A4661">
              <w:t>нителей (керамзита и др.).</w:t>
            </w:r>
          </w:p>
          <w:p w:rsidR="00476D88" w:rsidRPr="000A4661" w:rsidRDefault="00476D88" w:rsidP="00476D88">
            <w:pPr>
              <w:pStyle w:val="af4"/>
              <w:numPr>
                <w:ilvl w:val="0"/>
                <w:numId w:val="45"/>
              </w:numPr>
              <w:ind w:left="426" w:hanging="284"/>
              <w:jc w:val="left"/>
            </w:pPr>
            <w:r w:rsidRPr="000A4661">
              <w:t>Производство искусственных ка</w:t>
            </w:r>
            <w:r w:rsidRPr="000A4661">
              <w:t>м</w:t>
            </w:r>
            <w:r w:rsidRPr="000A4661">
              <w:t>ней.</w:t>
            </w:r>
          </w:p>
          <w:p w:rsidR="00476D88" w:rsidRPr="000A4661" w:rsidRDefault="00476D88" w:rsidP="00476D88">
            <w:pPr>
              <w:pStyle w:val="af4"/>
              <w:numPr>
                <w:ilvl w:val="0"/>
                <w:numId w:val="45"/>
              </w:numPr>
              <w:ind w:left="426" w:hanging="284"/>
              <w:jc w:val="left"/>
            </w:pPr>
            <w:r w:rsidRPr="000A4661">
              <w:t>Элеваторы цементов и других п</w:t>
            </w:r>
            <w:r w:rsidRPr="000A4661">
              <w:t>ы</w:t>
            </w:r>
            <w:r w:rsidRPr="000A4661">
              <w:t>лящих строительных материалов.</w:t>
            </w:r>
          </w:p>
          <w:p w:rsidR="00476D88" w:rsidRPr="000A4661" w:rsidRDefault="00476D88" w:rsidP="00476D88">
            <w:pPr>
              <w:pStyle w:val="af4"/>
              <w:numPr>
                <w:ilvl w:val="0"/>
                <w:numId w:val="45"/>
              </w:numPr>
              <w:ind w:left="426" w:hanging="284"/>
              <w:jc w:val="left"/>
            </w:pPr>
            <w:r w:rsidRPr="000A4661">
              <w:t>Производство строительных матер</w:t>
            </w:r>
            <w:r w:rsidRPr="000A4661">
              <w:t>и</w:t>
            </w:r>
            <w:r w:rsidRPr="000A4661">
              <w:t>алов из отходов ТЭЦ.</w:t>
            </w:r>
          </w:p>
          <w:p w:rsidR="00476D88" w:rsidRPr="000A4661" w:rsidRDefault="00476D88" w:rsidP="00476D88">
            <w:pPr>
              <w:pStyle w:val="af4"/>
              <w:numPr>
                <w:ilvl w:val="0"/>
                <w:numId w:val="45"/>
              </w:numPr>
              <w:ind w:left="426" w:hanging="284"/>
              <w:jc w:val="left"/>
            </w:pPr>
            <w:r w:rsidRPr="000A4661">
              <w:t>Промышленный объект по прои</w:t>
            </w:r>
            <w:r w:rsidRPr="000A4661">
              <w:t>з</w:t>
            </w:r>
            <w:r w:rsidRPr="000A4661">
              <w:t>водству бетона и бетонных изделий.</w:t>
            </w:r>
          </w:p>
          <w:p w:rsidR="00476D88" w:rsidRPr="000A4661" w:rsidRDefault="00476D88" w:rsidP="00476D88">
            <w:pPr>
              <w:pStyle w:val="af4"/>
              <w:numPr>
                <w:ilvl w:val="0"/>
                <w:numId w:val="45"/>
              </w:numPr>
              <w:ind w:left="426" w:hanging="284"/>
              <w:jc w:val="left"/>
            </w:pPr>
            <w:r w:rsidRPr="000A4661">
              <w:t>Производство фарфоровых и фая</w:t>
            </w:r>
            <w:r w:rsidRPr="000A4661">
              <w:t>н</w:t>
            </w:r>
            <w:r w:rsidRPr="000A4661">
              <w:t>совых изделий.</w:t>
            </w:r>
          </w:p>
          <w:p w:rsidR="00476D88" w:rsidRPr="000A4661" w:rsidRDefault="00476D88" w:rsidP="00476D88">
            <w:pPr>
              <w:pStyle w:val="af4"/>
              <w:numPr>
                <w:ilvl w:val="0"/>
                <w:numId w:val="45"/>
              </w:numPr>
              <w:ind w:left="426" w:hanging="284"/>
              <w:jc w:val="left"/>
            </w:pPr>
            <w:r w:rsidRPr="000A4661">
              <w:t>Камнелитейные.</w:t>
            </w:r>
          </w:p>
          <w:p w:rsidR="00476D88" w:rsidRPr="000A4661" w:rsidRDefault="00476D88" w:rsidP="00476D88">
            <w:pPr>
              <w:pStyle w:val="af4"/>
              <w:numPr>
                <w:ilvl w:val="0"/>
                <w:numId w:val="45"/>
              </w:numPr>
              <w:ind w:left="426" w:hanging="284"/>
              <w:jc w:val="left"/>
            </w:pPr>
            <w:r w:rsidRPr="000A4661">
              <w:t>Производство по обработке ест</w:t>
            </w:r>
            <w:r w:rsidRPr="000A4661">
              <w:t>е</w:t>
            </w:r>
            <w:r w:rsidRPr="000A4661">
              <w:t>ственных камней.</w:t>
            </w:r>
          </w:p>
          <w:p w:rsidR="00476D88" w:rsidRPr="000A4661" w:rsidRDefault="00476D88" w:rsidP="00476D88">
            <w:pPr>
              <w:pStyle w:val="af4"/>
              <w:numPr>
                <w:ilvl w:val="0"/>
                <w:numId w:val="45"/>
              </w:numPr>
              <w:ind w:left="426" w:hanging="284"/>
              <w:jc w:val="left"/>
            </w:pPr>
            <w:r w:rsidRPr="000A4661">
              <w:t>Промышленные объекты по добыче камня не взрывным способом.</w:t>
            </w:r>
          </w:p>
          <w:p w:rsidR="00476D88" w:rsidRPr="000A4661" w:rsidRDefault="00476D88" w:rsidP="00476D88">
            <w:pPr>
              <w:pStyle w:val="af4"/>
              <w:numPr>
                <w:ilvl w:val="0"/>
                <w:numId w:val="45"/>
              </w:numPr>
              <w:ind w:left="426" w:hanging="284"/>
              <w:jc w:val="left"/>
            </w:pPr>
            <w:r w:rsidRPr="000A4661">
              <w:t>Производство гипсовых изделий, мела.</w:t>
            </w:r>
          </w:p>
          <w:p w:rsidR="00476D88" w:rsidRPr="000A4661" w:rsidRDefault="00476D88" w:rsidP="00476D88">
            <w:pPr>
              <w:pStyle w:val="af4"/>
              <w:numPr>
                <w:ilvl w:val="0"/>
                <w:numId w:val="45"/>
              </w:numPr>
              <w:ind w:left="426" w:hanging="284"/>
              <w:jc w:val="left"/>
            </w:pPr>
            <w:r w:rsidRPr="000A4661">
              <w:t>Производство фибролита, камыш</w:t>
            </w:r>
            <w:r w:rsidRPr="000A4661">
              <w:t>и</w:t>
            </w:r>
            <w:r w:rsidRPr="000A4661">
              <w:t>та, соломита, дифферента и др.</w:t>
            </w:r>
          </w:p>
          <w:p w:rsidR="00476D88" w:rsidRPr="000A4661" w:rsidRDefault="00476D88" w:rsidP="00476D88">
            <w:pPr>
              <w:pStyle w:val="af4"/>
              <w:numPr>
                <w:ilvl w:val="0"/>
                <w:numId w:val="45"/>
              </w:numPr>
              <w:ind w:left="426" w:hanging="284"/>
              <w:jc w:val="left"/>
            </w:pPr>
            <w:r w:rsidRPr="000A4661">
              <w:t>Производство строительных дет</w:t>
            </w:r>
            <w:r w:rsidRPr="000A4661">
              <w:t>а</w:t>
            </w:r>
            <w:r w:rsidRPr="000A4661">
              <w:t>лей.</w:t>
            </w:r>
          </w:p>
          <w:p w:rsidR="00476D88" w:rsidRPr="000A4661" w:rsidRDefault="00476D88" w:rsidP="00476D88">
            <w:pPr>
              <w:pStyle w:val="af4"/>
              <w:numPr>
                <w:ilvl w:val="0"/>
                <w:numId w:val="45"/>
              </w:numPr>
              <w:ind w:left="426" w:hanging="284"/>
              <w:jc w:val="left"/>
            </w:pPr>
            <w:r w:rsidRPr="000A4661">
              <w:t>Битумные установки.</w:t>
            </w:r>
          </w:p>
          <w:p w:rsidR="00476D88" w:rsidRPr="000A4661" w:rsidRDefault="00476D88" w:rsidP="00476D88">
            <w:pPr>
              <w:pStyle w:val="af4"/>
              <w:numPr>
                <w:ilvl w:val="0"/>
                <w:numId w:val="45"/>
              </w:numPr>
              <w:ind w:left="426" w:hanging="284"/>
              <w:jc w:val="left"/>
            </w:pPr>
            <w:r w:rsidRPr="000A4661">
              <w:t>Прядильно-ткацкое производство.</w:t>
            </w:r>
          </w:p>
          <w:p w:rsidR="00476D88" w:rsidRPr="000A4661" w:rsidRDefault="00476D88" w:rsidP="00476D88">
            <w:pPr>
              <w:pStyle w:val="af4"/>
              <w:numPr>
                <w:ilvl w:val="0"/>
                <w:numId w:val="45"/>
              </w:numPr>
              <w:ind w:left="426" w:hanging="284"/>
              <w:jc w:val="left"/>
            </w:pPr>
            <w:r w:rsidRPr="000A4661">
              <w:t>Производство обуви с капроновым и др. литьем</w:t>
            </w:r>
          </w:p>
          <w:p w:rsidR="00476D88" w:rsidRPr="000A4661" w:rsidRDefault="00476D88" w:rsidP="00476D88">
            <w:pPr>
              <w:pStyle w:val="af4"/>
              <w:numPr>
                <w:ilvl w:val="0"/>
                <w:numId w:val="45"/>
              </w:numPr>
              <w:ind w:left="426" w:hanging="284"/>
              <w:jc w:val="left"/>
            </w:pPr>
            <w:r w:rsidRPr="000A4661">
              <w:t>Центральные склады по сбору утильсырья.</w:t>
            </w:r>
          </w:p>
          <w:p w:rsidR="00476D88" w:rsidRPr="000A4661" w:rsidRDefault="00476D88" w:rsidP="00476D88">
            <w:pPr>
              <w:pStyle w:val="af4"/>
              <w:numPr>
                <w:ilvl w:val="0"/>
                <w:numId w:val="45"/>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476D88" w:rsidRPr="000A4661" w:rsidRDefault="00476D88" w:rsidP="00476D88">
            <w:pPr>
              <w:pStyle w:val="af4"/>
              <w:numPr>
                <w:ilvl w:val="0"/>
                <w:numId w:val="45"/>
              </w:numPr>
              <w:ind w:left="426" w:hanging="284"/>
              <w:jc w:val="left"/>
            </w:pPr>
            <w:r w:rsidRPr="000A4661">
              <w:lastRenderedPageBreak/>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476D88" w:rsidRPr="000A4661" w:rsidRDefault="00476D88" w:rsidP="00476D88">
            <w:pPr>
              <w:pStyle w:val="af4"/>
              <w:numPr>
                <w:ilvl w:val="0"/>
                <w:numId w:val="45"/>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t>вых отходов).</w:t>
            </w:r>
          </w:p>
          <w:p w:rsidR="00476D88" w:rsidRPr="000A4661" w:rsidRDefault="00476D88" w:rsidP="00476D88">
            <w:pPr>
              <w:pStyle w:val="af4"/>
              <w:numPr>
                <w:ilvl w:val="0"/>
                <w:numId w:val="45"/>
              </w:numPr>
              <w:ind w:left="426" w:hanging="284"/>
              <w:jc w:val="left"/>
            </w:pPr>
            <w:r w:rsidRPr="000A4661">
              <w:t>Бойни мелких животных и птиц, а также скотоубойные объекты мо</w:t>
            </w:r>
            <w:r w:rsidRPr="000A4661">
              <w:t>щ</w:t>
            </w:r>
            <w:r w:rsidRPr="000A4661">
              <w:t>ностью 50 - 500 тонн в сутки.</w:t>
            </w:r>
          </w:p>
          <w:p w:rsidR="00476D88" w:rsidRPr="000A4661" w:rsidRDefault="00476D88" w:rsidP="00476D88">
            <w:pPr>
              <w:pStyle w:val="af4"/>
              <w:numPr>
                <w:ilvl w:val="0"/>
                <w:numId w:val="45"/>
              </w:numPr>
              <w:ind w:left="426" w:hanging="284"/>
              <w:jc w:val="left"/>
            </w:pPr>
            <w:r w:rsidRPr="000A4661">
              <w:t>Производство пива, кваса и безалк</w:t>
            </w:r>
            <w:r w:rsidRPr="000A4661">
              <w:t>о</w:t>
            </w:r>
            <w:r w:rsidRPr="000A4661">
              <w:t>гольных напитков.</w:t>
            </w:r>
          </w:p>
          <w:p w:rsidR="00476D88" w:rsidRPr="000A4661" w:rsidRDefault="00476D88" w:rsidP="00476D88">
            <w:pPr>
              <w:pStyle w:val="af4"/>
              <w:numPr>
                <w:ilvl w:val="0"/>
                <w:numId w:val="45"/>
              </w:numPr>
              <w:ind w:left="426" w:hanging="284"/>
              <w:jc w:val="left"/>
            </w:pPr>
            <w:r w:rsidRPr="000A4661">
              <w:t>Мельницы производительностью более 2 т/час, крупорушки, зерноо</w:t>
            </w:r>
            <w:r w:rsidRPr="000A4661">
              <w:t>б</w:t>
            </w:r>
            <w:r w:rsidRPr="000A4661">
              <w:t>дирочные предприятия и комбико</w:t>
            </w:r>
            <w:r w:rsidRPr="000A4661">
              <w:t>р</w:t>
            </w:r>
            <w:r w:rsidRPr="000A4661">
              <w:t>мовые заводы.</w:t>
            </w:r>
          </w:p>
          <w:p w:rsidR="00476D88" w:rsidRPr="000A4661" w:rsidRDefault="00476D88" w:rsidP="00476D88">
            <w:pPr>
              <w:pStyle w:val="af4"/>
              <w:numPr>
                <w:ilvl w:val="0"/>
                <w:numId w:val="45"/>
              </w:numPr>
              <w:ind w:left="426" w:hanging="284"/>
              <w:jc w:val="left"/>
            </w:pPr>
            <w:r w:rsidRPr="000A4661">
              <w:t>Производства по варке товарного солода и приготовлению дрожжей.</w:t>
            </w:r>
          </w:p>
          <w:p w:rsidR="00476D88" w:rsidRPr="000A4661" w:rsidRDefault="00476D88" w:rsidP="00476D88">
            <w:pPr>
              <w:pStyle w:val="af4"/>
              <w:numPr>
                <w:ilvl w:val="0"/>
                <w:numId w:val="45"/>
              </w:numPr>
              <w:ind w:left="426" w:hanging="284"/>
              <w:jc w:val="left"/>
            </w:pPr>
            <w:r w:rsidRPr="000A4661">
              <w:t>Производство по производству ра</w:t>
            </w:r>
            <w:r w:rsidRPr="000A4661">
              <w:t>с</w:t>
            </w:r>
            <w:r w:rsidRPr="000A4661">
              <w:t>тительных масел.</w:t>
            </w:r>
          </w:p>
          <w:p w:rsidR="00476D88" w:rsidRPr="000A4661" w:rsidRDefault="00476D88" w:rsidP="00476D88">
            <w:pPr>
              <w:pStyle w:val="af4"/>
              <w:numPr>
                <w:ilvl w:val="0"/>
                <w:numId w:val="45"/>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476D88" w:rsidRPr="000A4661" w:rsidRDefault="00476D88" w:rsidP="00476D88">
            <w:pPr>
              <w:pStyle w:val="af4"/>
              <w:numPr>
                <w:ilvl w:val="0"/>
                <w:numId w:val="45"/>
              </w:numPr>
              <w:ind w:left="426" w:hanging="284"/>
              <w:jc w:val="left"/>
            </w:pPr>
            <w:r w:rsidRPr="000A4661">
              <w:t>Производство сахарорафинадное.</w:t>
            </w:r>
          </w:p>
          <w:p w:rsidR="00476D88" w:rsidRPr="000A4661" w:rsidRDefault="00476D88" w:rsidP="00476D88">
            <w:pPr>
              <w:pStyle w:val="af4"/>
              <w:numPr>
                <w:ilvl w:val="0"/>
                <w:numId w:val="45"/>
              </w:numPr>
              <w:ind w:left="426" w:hanging="284"/>
              <w:jc w:val="left"/>
            </w:pPr>
            <w:r w:rsidRPr="000A4661">
              <w:t>Мясоперерабатывающие, консер</w:t>
            </w:r>
            <w:r w:rsidRPr="000A4661">
              <w:t>в</w:t>
            </w:r>
            <w:r w:rsidRPr="000A4661">
              <w:t>ные производства.</w:t>
            </w:r>
          </w:p>
          <w:p w:rsidR="00476D88" w:rsidRPr="000A4661" w:rsidRDefault="00476D88" w:rsidP="00476D88">
            <w:pPr>
              <w:pStyle w:val="af4"/>
              <w:numPr>
                <w:ilvl w:val="0"/>
                <w:numId w:val="45"/>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476D88" w:rsidRPr="000A4661" w:rsidRDefault="00476D88" w:rsidP="00476D88">
            <w:pPr>
              <w:pStyle w:val="af4"/>
              <w:numPr>
                <w:ilvl w:val="0"/>
                <w:numId w:val="45"/>
              </w:numPr>
              <w:ind w:left="426" w:hanging="284"/>
              <w:jc w:val="left"/>
            </w:pPr>
            <w:r w:rsidRPr="000A4661">
              <w:t>Свинофермы до 4 тыс. голов.</w:t>
            </w:r>
          </w:p>
          <w:p w:rsidR="00476D88" w:rsidRPr="000A4661" w:rsidRDefault="00476D88" w:rsidP="00476D88">
            <w:pPr>
              <w:pStyle w:val="af4"/>
              <w:numPr>
                <w:ilvl w:val="0"/>
                <w:numId w:val="45"/>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476D88" w:rsidRPr="000A4661" w:rsidRDefault="00476D88" w:rsidP="00476D88">
            <w:pPr>
              <w:pStyle w:val="af4"/>
              <w:numPr>
                <w:ilvl w:val="0"/>
                <w:numId w:val="45"/>
              </w:numPr>
              <w:ind w:left="426" w:hanging="284"/>
              <w:jc w:val="left"/>
            </w:pPr>
            <w:r w:rsidRPr="000A4661">
              <w:t>Фермы овцеводческие на 5 - 30 тыс. голов.</w:t>
            </w:r>
          </w:p>
          <w:p w:rsidR="00476D88" w:rsidRPr="000A4661" w:rsidRDefault="00476D88" w:rsidP="00476D88">
            <w:pPr>
              <w:pStyle w:val="af4"/>
              <w:numPr>
                <w:ilvl w:val="0"/>
                <w:numId w:val="45"/>
              </w:numPr>
              <w:ind w:left="426" w:hanging="284"/>
              <w:jc w:val="left"/>
            </w:pPr>
            <w:r w:rsidRPr="000A4661">
              <w:t>Фермы птицеводческие до 100 тыс. кур-несушек и до 1 млн. бройлеров.</w:t>
            </w:r>
          </w:p>
          <w:p w:rsidR="00476D88" w:rsidRPr="000A4661" w:rsidRDefault="00476D88" w:rsidP="00476D88">
            <w:pPr>
              <w:pStyle w:val="af4"/>
              <w:numPr>
                <w:ilvl w:val="0"/>
                <w:numId w:val="45"/>
              </w:numPr>
              <w:ind w:left="426" w:hanging="284"/>
              <w:jc w:val="left"/>
            </w:pPr>
            <w:r w:rsidRPr="000A4661">
              <w:t>Площадки для буртования помета и навоза.</w:t>
            </w:r>
          </w:p>
          <w:p w:rsidR="00476D88" w:rsidRPr="000A4661" w:rsidRDefault="00476D88" w:rsidP="00476D88">
            <w:pPr>
              <w:pStyle w:val="af4"/>
              <w:numPr>
                <w:ilvl w:val="0"/>
                <w:numId w:val="45"/>
              </w:numPr>
              <w:ind w:left="426" w:hanging="284"/>
              <w:jc w:val="left"/>
            </w:pPr>
            <w:r w:rsidRPr="000A4661">
              <w:t>Склады для хранения ядохимикатов и минеральных удобрений более 50т.</w:t>
            </w:r>
          </w:p>
          <w:p w:rsidR="00476D88" w:rsidRPr="000A4661" w:rsidRDefault="00476D88" w:rsidP="00476D88">
            <w:pPr>
              <w:pStyle w:val="af4"/>
              <w:numPr>
                <w:ilvl w:val="0"/>
                <w:numId w:val="45"/>
              </w:numPr>
              <w:ind w:left="426" w:hanging="284"/>
              <w:jc w:val="left"/>
            </w:pPr>
            <w:r w:rsidRPr="000A4661">
              <w:t xml:space="preserve">Обработка сельскохозяйственных угодий пестицидами с применением </w:t>
            </w:r>
            <w:r w:rsidRPr="000A4661">
              <w:lastRenderedPageBreak/>
              <w:t>тракторов (от границ поля до нас</w:t>
            </w:r>
            <w:r w:rsidRPr="000A4661">
              <w:t>е</w:t>
            </w:r>
            <w:r w:rsidRPr="000A4661">
              <w:t>ленного пункта).</w:t>
            </w:r>
          </w:p>
          <w:p w:rsidR="00476D88" w:rsidRPr="000A4661" w:rsidRDefault="00476D88" w:rsidP="00476D88">
            <w:pPr>
              <w:pStyle w:val="af4"/>
              <w:numPr>
                <w:ilvl w:val="0"/>
                <w:numId w:val="45"/>
              </w:numPr>
              <w:ind w:left="426" w:hanging="284"/>
              <w:jc w:val="left"/>
            </w:pPr>
            <w:r w:rsidRPr="000A4661">
              <w:t>Зверофермы.</w:t>
            </w:r>
          </w:p>
          <w:p w:rsidR="00476D88" w:rsidRPr="000A4661" w:rsidRDefault="00476D88" w:rsidP="00476D88">
            <w:pPr>
              <w:pStyle w:val="af4"/>
              <w:numPr>
                <w:ilvl w:val="0"/>
                <w:numId w:val="45"/>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476D88" w:rsidRPr="000A4661" w:rsidRDefault="00476D88" w:rsidP="00476D88">
            <w:pPr>
              <w:pStyle w:val="af4"/>
              <w:numPr>
                <w:ilvl w:val="0"/>
                <w:numId w:val="45"/>
              </w:numPr>
              <w:ind w:left="426" w:hanging="284"/>
              <w:jc w:val="left"/>
            </w:pPr>
            <w:r w:rsidRPr="000A4661">
              <w:t>Центральные базы по сбору утил</w:t>
            </w:r>
            <w:r w:rsidRPr="000A4661">
              <w:t>ь</w:t>
            </w:r>
            <w:r w:rsidRPr="000A4661">
              <w:t>сырья.</w:t>
            </w:r>
          </w:p>
          <w:p w:rsidR="00476D88" w:rsidRPr="000A4661" w:rsidRDefault="00476D88" w:rsidP="00476D88">
            <w:pPr>
              <w:pStyle w:val="af4"/>
              <w:numPr>
                <w:ilvl w:val="0"/>
                <w:numId w:val="45"/>
              </w:numPr>
              <w:ind w:left="426" w:hanging="284"/>
              <w:jc w:val="left"/>
            </w:pPr>
            <w:r w:rsidRPr="000A4661">
              <w:t>Участки для парникового и тепли</w:t>
            </w:r>
            <w:r w:rsidRPr="000A4661">
              <w:t>ч</w:t>
            </w:r>
            <w:r w:rsidRPr="000A4661">
              <w:t>ных хозяйств с использованием о</w:t>
            </w:r>
            <w:r w:rsidRPr="000A4661">
              <w:t>т</w:t>
            </w:r>
            <w:r w:rsidRPr="000A4661">
              <w:t>ходов.</w:t>
            </w:r>
          </w:p>
          <w:p w:rsidR="00476D88" w:rsidRPr="000A4661" w:rsidRDefault="00476D88" w:rsidP="00476D88">
            <w:pPr>
              <w:pStyle w:val="af4"/>
              <w:numPr>
                <w:ilvl w:val="0"/>
                <w:numId w:val="45"/>
              </w:numPr>
              <w:ind w:left="426" w:hanging="284"/>
              <w:jc w:val="left"/>
            </w:pPr>
            <w:r w:rsidRPr="000A4661">
              <w:t>Компостирование отходов без нав</w:t>
            </w:r>
            <w:r w:rsidRPr="000A4661">
              <w:t>о</w:t>
            </w:r>
            <w:r w:rsidRPr="000A4661">
              <w:t>за и фекалий.</w:t>
            </w:r>
          </w:p>
          <w:p w:rsidR="00476D88" w:rsidRPr="000A4661" w:rsidRDefault="00476D88" w:rsidP="00476D88">
            <w:pPr>
              <w:pStyle w:val="af4"/>
              <w:numPr>
                <w:ilvl w:val="0"/>
                <w:numId w:val="45"/>
              </w:numPr>
              <w:ind w:left="426" w:hanging="284"/>
              <w:jc w:val="left"/>
            </w:pPr>
            <w:r w:rsidRPr="000A4661">
              <w:t>Объекты по обслуживанию груз</w:t>
            </w:r>
            <w:r w:rsidRPr="000A4661">
              <w:t>о</w:t>
            </w:r>
            <w:r w:rsidRPr="000A4661">
              <w:t>вых автомобилей.</w:t>
            </w:r>
          </w:p>
          <w:p w:rsidR="00476D88" w:rsidRPr="000A4661" w:rsidRDefault="00476D88" w:rsidP="00476D88">
            <w:pPr>
              <w:pStyle w:val="af4"/>
              <w:numPr>
                <w:ilvl w:val="0"/>
                <w:numId w:val="45"/>
              </w:numPr>
              <w:ind w:left="426" w:hanging="284"/>
              <w:jc w:val="left"/>
            </w:pPr>
            <w:r w:rsidRPr="000A4661">
              <w:t>Открытые склады и места разгрузки и погрузки пылящих грузов (апати</w:t>
            </w:r>
            <w:r w:rsidRPr="000A4661">
              <w:t>т</w:t>
            </w:r>
            <w:r w:rsidRPr="000A4661">
              <w:t>ного концентрата, фосфоритной м</w:t>
            </w:r>
            <w:r w:rsidRPr="000A4661">
              <w:t>у</w:t>
            </w:r>
            <w:r w:rsidRPr="000A4661">
              <w:t>ки, цемента и т.д.) при грузообороте менее 5 тыс. т/год.</w:t>
            </w:r>
          </w:p>
          <w:p w:rsidR="00476D88" w:rsidRPr="000A4661" w:rsidRDefault="00476D88" w:rsidP="00476D88">
            <w:pPr>
              <w:pStyle w:val="af4"/>
              <w:numPr>
                <w:ilvl w:val="0"/>
                <w:numId w:val="45"/>
              </w:numPr>
              <w:ind w:left="426" w:hanging="284"/>
              <w:jc w:val="left"/>
            </w:pPr>
            <w:r w:rsidRPr="000A4661">
              <w:t>Закрытые склады, места перегрузки и хранения затаренного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476D88" w:rsidRPr="000A4661" w:rsidRDefault="00476D88" w:rsidP="00476D88">
            <w:pPr>
              <w:pStyle w:val="af4"/>
              <w:numPr>
                <w:ilvl w:val="0"/>
                <w:numId w:val="45"/>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476D88" w:rsidRPr="000A4661" w:rsidRDefault="00476D88" w:rsidP="00476D88">
            <w:pPr>
              <w:pStyle w:val="af4"/>
              <w:numPr>
                <w:ilvl w:val="0"/>
                <w:numId w:val="45"/>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476D88" w:rsidRPr="000A4661" w:rsidRDefault="00476D88" w:rsidP="00476D88">
            <w:pPr>
              <w:pStyle w:val="af4"/>
              <w:numPr>
                <w:ilvl w:val="0"/>
                <w:numId w:val="45"/>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476D88" w:rsidRPr="000A4661" w:rsidRDefault="00476D88" w:rsidP="00476D88">
            <w:pPr>
              <w:pStyle w:val="af4"/>
              <w:numPr>
                <w:ilvl w:val="0"/>
                <w:numId w:val="45"/>
              </w:numPr>
              <w:ind w:left="426" w:hanging="284"/>
              <w:jc w:val="left"/>
            </w:pPr>
            <w:r w:rsidRPr="000A4661">
              <w:t>Склады, перегрузка и хранение утильсырья.</w:t>
            </w:r>
          </w:p>
          <w:p w:rsidR="00476D88" w:rsidRPr="000A4661" w:rsidRDefault="00476D88" w:rsidP="00476D88">
            <w:pPr>
              <w:pStyle w:val="af4"/>
              <w:numPr>
                <w:ilvl w:val="0"/>
                <w:numId w:val="45"/>
              </w:numPr>
              <w:ind w:left="426" w:hanging="284"/>
              <w:jc w:val="left"/>
            </w:pPr>
            <w:r w:rsidRPr="000A4661">
              <w:t>Склады, перегрузка и хранение мокросоленых необработанных кож (более 200 шт.) и др. сырья живо</w:t>
            </w:r>
            <w:r w:rsidRPr="000A4661">
              <w:t>т</w:t>
            </w:r>
            <w:r w:rsidRPr="000A4661">
              <w:t>ного происхождения.</w:t>
            </w:r>
          </w:p>
          <w:p w:rsidR="00476D88" w:rsidRPr="000A4661" w:rsidRDefault="00476D88" w:rsidP="00476D88">
            <w:pPr>
              <w:pStyle w:val="af4"/>
              <w:numPr>
                <w:ilvl w:val="0"/>
                <w:numId w:val="45"/>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476D88" w:rsidRPr="000A4661" w:rsidRDefault="00476D88" w:rsidP="00476D88">
            <w:pPr>
              <w:pStyle w:val="af4"/>
              <w:numPr>
                <w:ilvl w:val="0"/>
                <w:numId w:val="41"/>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476D88" w:rsidRPr="000A4661" w:rsidRDefault="00476D88" w:rsidP="00476D88">
            <w:pPr>
              <w:pStyle w:val="af4"/>
              <w:numPr>
                <w:ilvl w:val="0"/>
                <w:numId w:val="41"/>
              </w:numPr>
              <w:ind w:left="432" w:hanging="284"/>
              <w:jc w:val="left"/>
            </w:pPr>
            <w:r w:rsidRPr="000A4661">
              <w:t>Здания и сооружения для размещ</w:t>
            </w:r>
            <w:r w:rsidRPr="000A4661">
              <w:t>е</w:t>
            </w:r>
            <w:r w:rsidRPr="000A4661">
              <w:t>ния служб охраны и наблюдения,</w:t>
            </w:r>
          </w:p>
          <w:p w:rsidR="00476D88" w:rsidRPr="000A4661" w:rsidRDefault="00476D88" w:rsidP="00476D88">
            <w:pPr>
              <w:pStyle w:val="af4"/>
              <w:numPr>
                <w:ilvl w:val="0"/>
                <w:numId w:val="41"/>
              </w:numPr>
              <w:ind w:left="432" w:hanging="284"/>
              <w:jc w:val="left"/>
            </w:pPr>
            <w:r w:rsidRPr="000A4661">
              <w:t xml:space="preserve">Гаражи служебного транспорта, </w:t>
            </w:r>
          </w:p>
          <w:p w:rsidR="00476D88" w:rsidRPr="000A4661" w:rsidRDefault="00476D88" w:rsidP="00476D88">
            <w:pPr>
              <w:pStyle w:val="af4"/>
              <w:numPr>
                <w:ilvl w:val="0"/>
                <w:numId w:val="41"/>
              </w:numPr>
              <w:ind w:left="432" w:hanging="284"/>
              <w:jc w:val="left"/>
            </w:pPr>
            <w:r w:rsidRPr="000A4661">
              <w:t xml:space="preserve">Гостевые автостоянки, парковки, </w:t>
            </w:r>
          </w:p>
          <w:p w:rsidR="00476D88" w:rsidRPr="000A4661" w:rsidRDefault="00476D88" w:rsidP="00476D88">
            <w:pPr>
              <w:pStyle w:val="af4"/>
              <w:numPr>
                <w:ilvl w:val="0"/>
                <w:numId w:val="41"/>
              </w:numPr>
              <w:ind w:left="432" w:hanging="284"/>
              <w:jc w:val="left"/>
            </w:pPr>
            <w:r w:rsidRPr="000A4661">
              <w:t xml:space="preserve">Площадки для сбора мусора </w:t>
            </w:r>
          </w:p>
          <w:p w:rsidR="00476D88" w:rsidRPr="000A4661" w:rsidRDefault="00476D88" w:rsidP="00476D88">
            <w:pPr>
              <w:pStyle w:val="af4"/>
              <w:numPr>
                <w:ilvl w:val="0"/>
                <w:numId w:val="41"/>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476D88" w:rsidRPr="000A4661" w:rsidRDefault="00476D88" w:rsidP="00476D88">
            <w:pPr>
              <w:pStyle w:val="af4"/>
              <w:numPr>
                <w:ilvl w:val="0"/>
                <w:numId w:val="41"/>
              </w:numPr>
              <w:ind w:left="432" w:hanging="284"/>
              <w:jc w:val="left"/>
            </w:pPr>
            <w:r w:rsidRPr="000A4661">
              <w:t>Благоустройство территорий, эл</w:t>
            </w:r>
            <w:r w:rsidRPr="000A4661">
              <w:t>е</w:t>
            </w:r>
            <w:r w:rsidRPr="000A4661">
              <w:t>менты малых архитектурных форм;</w:t>
            </w:r>
          </w:p>
          <w:p w:rsidR="00476D88" w:rsidRPr="000A4661" w:rsidRDefault="00476D88" w:rsidP="00476D88">
            <w:pPr>
              <w:pStyle w:val="af4"/>
              <w:numPr>
                <w:ilvl w:val="0"/>
                <w:numId w:val="41"/>
              </w:numPr>
              <w:ind w:left="432" w:hanging="284"/>
              <w:jc w:val="left"/>
            </w:pPr>
            <w:r w:rsidRPr="000A4661">
              <w:t xml:space="preserve">Защитные зеленые насаждения </w:t>
            </w:r>
          </w:p>
          <w:p w:rsidR="00476D88" w:rsidRPr="000A4661" w:rsidRDefault="00476D88" w:rsidP="00476D88">
            <w:pPr>
              <w:pStyle w:val="af4"/>
              <w:numPr>
                <w:ilvl w:val="0"/>
                <w:numId w:val="41"/>
              </w:numPr>
              <w:ind w:left="432" w:hanging="284"/>
              <w:jc w:val="left"/>
            </w:pPr>
            <w:r w:rsidRPr="000A4661">
              <w:t>Объекты гражданской обороны,</w:t>
            </w:r>
          </w:p>
          <w:p w:rsidR="00476D88" w:rsidRDefault="00476D88" w:rsidP="00476D88">
            <w:pPr>
              <w:pStyle w:val="af4"/>
              <w:numPr>
                <w:ilvl w:val="0"/>
                <w:numId w:val="41"/>
              </w:numPr>
              <w:ind w:left="432" w:hanging="284"/>
              <w:jc w:val="left"/>
            </w:pPr>
            <w:r w:rsidRPr="000A4661">
              <w:t>Объекты пожарной охраны (гидра</w:t>
            </w:r>
            <w:r w:rsidRPr="000A4661">
              <w:t>н</w:t>
            </w:r>
            <w:r w:rsidRPr="000A4661">
              <w:t>ты, резервуары и т.п.);</w:t>
            </w:r>
          </w:p>
          <w:p w:rsidR="00476D88" w:rsidRPr="000A4661" w:rsidRDefault="00476D88" w:rsidP="00476D88">
            <w:pPr>
              <w:pStyle w:val="af4"/>
              <w:numPr>
                <w:ilvl w:val="0"/>
                <w:numId w:val="41"/>
              </w:numPr>
              <w:ind w:left="432" w:hanging="284"/>
              <w:jc w:val="left"/>
            </w:pPr>
            <w:r>
              <w:t>Реклама и объекты оформления в специально отведенных местах.</w:t>
            </w:r>
          </w:p>
          <w:p w:rsidR="00476D88" w:rsidRPr="000A4661" w:rsidRDefault="00476D88" w:rsidP="00476D88">
            <w:pPr>
              <w:ind w:left="432" w:hanging="284"/>
              <w:jc w:val="left"/>
            </w:pPr>
          </w:p>
        </w:tc>
      </w:tr>
      <w:tr w:rsidR="00476D88" w:rsidTr="00476D88">
        <w:tc>
          <w:tcPr>
            <w:tcW w:w="5097" w:type="dxa"/>
            <w:vAlign w:val="center"/>
          </w:tcPr>
          <w:p w:rsidR="00476D88" w:rsidRPr="00473DF2" w:rsidRDefault="00476D88" w:rsidP="00476D88">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476D88" w:rsidRPr="00473DF2" w:rsidRDefault="00476D88" w:rsidP="00476D88">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76D88" w:rsidTr="00476D88">
        <w:tc>
          <w:tcPr>
            <w:tcW w:w="5097" w:type="dxa"/>
          </w:tcPr>
          <w:p w:rsidR="00476D88" w:rsidRPr="000A4661" w:rsidRDefault="00476D88" w:rsidP="00476D88">
            <w:pPr>
              <w:pStyle w:val="af4"/>
              <w:numPr>
                <w:ilvl w:val="0"/>
                <w:numId w:val="42"/>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476D88" w:rsidRPr="000A4661" w:rsidRDefault="00476D88" w:rsidP="00476D88">
            <w:pPr>
              <w:pStyle w:val="af4"/>
              <w:numPr>
                <w:ilvl w:val="0"/>
                <w:numId w:val="42"/>
              </w:numPr>
              <w:ind w:left="426" w:hanging="284"/>
              <w:jc w:val="left"/>
            </w:pPr>
            <w:r>
              <w:t>г</w:t>
            </w:r>
            <w:r w:rsidRPr="000A4661">
              <w:t>аражи и автостоянки для постоя</w:t>
            </w:r>
            <w:r w:rsidRPr="000A4661">
              <w:t>н</w:t>
            </w:r>
            <w:r w:rsidRPr="000A4661">
              <w:t>ного хранения грузовых автомоб</w:t>
            </w:r>
            <w:r w:rsidRPr="000A4661">
              <w:t>и</w:t>
            </w:r>
            <w:r w:rsidRPr="000A4661">
              <w:t>лей;</w:t>
            </w:r>
          </w:p>
          <w:p w:rsidR="00476D88" w:rsidRPr="000A4661" w:rsidRDefault="00476D88" w:rsidP="00476D88">
            <w:pPr>
              <w:pStyle w:val="af4"/>
              <w:numPr>
                <w:ilvl w:val="0"/>
                <w:numId w:val="42"/>
              </w:numPr>
              <w:ind w:left="426" w:hanging="284"/>
              <w:jc w:val="left"/>
            </w:pPr>
            <w:r>
              <w:t>а</w:t>
            </w:r>
            <w:r w:rsidRPr="000A4661">
              <w:t>втозаправочные станции;</w:t>
            </w:r>
          </w:p>
          <w:p w:rsidR="00476D88" w:rsidRDefault="00476D88" w:rsidP="00476D88">
            <w:pPr>
              <w:pStyle w:val="af4"/>
              <w:numPr>
                <w:ilvl w:val="0"/>
                <w:numId w:val="42"/>
              </w:numPr>
              <w:ind w:left="426" w:hanging="284"/>
              <w:jc w:val="left"/>
            </w:pPr>
            <w:r>
              <w:t>СА</w:t>
            </w:r>
          </w:p>
          <w:p w:rsidR="00476D88" w:rsidRPr="000A4661" w:rsidRDefault="00476D88" w:rsidP="00476D88">
            <w:pPr>
              <w:pStyle w:val="af4"/>
              <w:numPr>
                <w:ilvl w:val="0"/>
                <w:numId w:val="42"/>
              </w:numPr>
              <w:ind w:left="426" w:hanging="284"/>
              <w:jc w:val="left"/>
            </w:pPr>
            <w:r w:rsidRPr="000A4661">
              <w:t>нитарно-технические сооружения и установки коммунального назнач</w:t>
            </w:r>
            <w:r w:rsidRPr="000A4661">
              <w:t>е</w:t>
            </w:r>
            <w:r w:rsidRPr="000A4661">
              <w:t xml:space="preserve">ния, </w:t>
            </w:r>
          </w:p>
          <w:p w:rsidR="00476D88" w:rsidRDefault="00476D88" w:rsidP="00476D88">
            <w:pPr>
              <w:pStyle w:val="af4"/>
              <w:numPr>
                <w:ilvl w:val="0"/>
                <w:numId w:val="42"/>
              </w:numPr>
              <w:ind w:left="426" w:hanging="284"/>
              <w:jc w:val="left"/>
            </w:pPr>
            <w:r>
              <w:t>с</w:t>
            </w:r>
            <w:r w:rsidRPr="000A4661">
              <w:t>клады временного хранения утил</w:t>
            </w:r>
            <w:r w:rsidRPr="000A4661">
              <w:t>ь</w:t>
            </w:r>
            <w:r w:rsidRPr="000A4661">
              <w:t>сы</w:t>
            </w:r>
            <w:r>
              <w:t>рья;</w:t>
            </w:r>
          </w:p>
          <w:p w:rsidR="00476D88" w:rsidRPr="000A4661" w:rsidRDefault="00476D88" w:rsidP="00476D88">
            <w:pPr>
              <w:pStyle w:val="af4"/>
              <w:numPr>
                <w:ilvl w:val="0"/>
                <w:numId w:val="44"/>
              </w:numPr>
              <w:ind w:left="426" w:hanging="284"/>
              <w:jc w:val="left"/>
            </w:pPr>
            <w:r w:rsidRPr="000A4661">
              <w:t>профессионально-технические уче</w:t>
            </w:r>
            <w:r w:rsidRPr="000A4661">
              <w:t>б</w:t>
            </w:r>
            <w:r w:rsidRPr="000A4661">
              <w:t>ные заведения;</w:t>
            </w:r>
          </w:p>
          <w:p w:rsidR="00476D88" w:rsidRPr="000A4661" w:rsidRDefault="00476D88" w:rsidP="00476D88">
            <w:pPr>
              <w:pStyle w:val="af4"/>
              <w:numPr>
                <w:ilvl w:val="0"/>
                <w:numId w:val="44"/>
              </w:numPr>
              <w:ind w:left="426" w:hanging="284"/>
              <w:jc w:val="left"/>
            </w:pPr>
            <w:r w:rsidRPr="000A4661">
              <w:t>поликлиники;</w:t>
            </w:r>
          </w:p>
          <w:p w:rsidR="00476D88" w:rsidRPr="000A4661" w:rsidRDefault="00476D88" w:rsidP="00476D88">
            <w:pPr>
              <w:pStyle w:val="af4"/>
              <w:numPr>
                <w:ilvl w:val="0"/>
                <w:numId w:val="44"/>
              </w:numPr>
              <w:ind w:left="426" w:hanging="284"/>
              <w:jc w:val="left"/>
            </w:pPr>
            <w:r w:rsidRPr="000A4661">
              <w:t>отдельно стоящие объекты бытового обслуживания;</w:t>
            </w:r>
          </w:p>
          <w:p w:rsidR="00476D88" w:rsidRPr="000A4661" w:rsidRDefault="00476D88" w:rsidP="00476D88">
            <w:pPr>
              <w:pStyle w:val="af4"/>
              <w:numPr>
                <w:ilvl w:val="0"/>
                <w:numId w:val="44"/>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476D88" w:rsidRPr="000A4661" w:rsidRDefault="00476D88" w:rsidP="00476D88">
            <w:pPr>
              <w:pStyle w:val="af4"/>
              <w:numPr>
                <w:ilvl w:val="0"/>
                <w:numId w:val="44"/>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476D88" w:rsidRPr="000A4661" w:rsidRDefault="00476D88" w:rsidP="00476D88">
            <w:pPr>
              <w:pStyle w:val="af4"/>
              <w:numPr>
                <w:ilvl w:val="0"/>
                <w:numId w:val="44"/>
              </w:numPr>
              <w:ind w:left="426" w:hanging="284"/>
              <w:jc w:val="left"/>
            </w:pPr>
            <w:r w:rsidRPr="000A4661">
              <w:t>аптеки;</w:t>
            </w:r>
          </w:p>
          <w:p w:rsidR="00476D88" w:rsidRPr="000A4661" w:rsidRDefault="00476D88" w:rsidP="00476D88">
            <w:pPr>
              <w:pStyle w:val="af4"/>
              <w:numPr>
                <w:ilvl w:val="0"/>
                <w:numId w:val="44"/>
              </w:numPr>
              <w:ind w:left="426" w:hanging="284"/>
              <w:jc w:val="left"/>
            </w:pPr>
            <w:r w:rsidRPr="000A4661">
              <w:t>ветеринарные лечебницы с содерж</w:t>
            </w:r>
            <w:r w:rsidRPr="000A4661">
              <w:t>а</w:t>
            </w:r>
            <w:r w:rsidRPr="000A4661">
              <w:t>нием животных;</w:t>
            </w:r>
          </w:p>
          <w:p w:rsidR="00476D88" w:rsidRPr="000A4661" w:rsidRDefault="00476D88" w:rsidP="00476D88">
            <w:pPr>
              <w:pStyle w:val="af4"/>
              <w:numPr>
                <w:ilvl w:val="0"/>
                <w:numId w:val="44"/>
              </w:numPr>
              <w:ind w:left="426" w:hanging="284"/>
              <w:jc w:val="left"/>
            </w:pPr>
            <w:r w:rsidRPr="000A4661">
              <w:t>ветеринарные приемные пункты;</w:t>
            </w:r>
          </w:p>
          <w:p w:rsidR="00476D88" w:rsidRPr="009A6F80" w:rsidRDefault="00476D88" w:rsidP="00476D88">
            <w:pPr>
              <w:pStyle w:val="af4"/>
              <w:numPr>
                <w:ilvl w:val="0"/>
                <w:numId w:val="44"/>
              </w:numPr>
              <w:ind w:left="426" w:hanging="284"/>
              <w:jc w:val="left"/>
            </w:pPr>
            <w:r w:rsidRPr="000A4661">
              <w:t>антенны сотовой, радиорелейной, спутниковой связи.</w:t>
            </w:r>
          </w:p>
        </w:tc>
        <w:tc>
          <w:tcPr>
            <w:tcW w:w="5097" w:type="dxa"/>
          </w:tcPr>
          <w:p w:rsidR="00476D88" w:rsidRPr="000A4661" w:rsidRDefault="00476D88" w:rsidP="00476D88">
            <w:pPr>
              <w:pStyle w:val="af4"/>
              <w:numPr>
                <w:ilvl w:val="0"/>
                <w:numId w:val="43"/>
              </w:numPr>
              <w:ind w:left="432" w:hanging="284"/>
              <w:jc w:val="left"/>
            </w:pPr>
            <w:r>
              <w:t>о</w:t>
            </w:r>
            <w:r w:rsidRPr="000A4661">
              <w:t xml:space="preserve">ткрытые стоянки краткосрочного хранения автомобилей, </w:t>
            </w:r>
          </w:p>
          <w:p w:rsidR="00476D88" w:rsidRPr="000A4661" w:rsidRDefault="00476D88" w:rsidP="00476D88">
            <w:pPr>
              <w:pStyle w:val="af4"/>
              <w:numPr>
                <w:ilvl w:val="0"/>
                <w:numId w:val="43"/>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476D88" w:rsidRPr="000A4661" w:rsidRDefault="00476D88" w:rsidP="00476D88">
            <w:pPr>
              <w:pStyle w:val="af4"/>
              <w:numPr>
                <w:ilvl w:val="0"/>
                <w:numId w:val="43"/>
              </w:numPr>
              <w:ind w:left="432" w:hanging="284"/>
              <w:jc w:val="left"/>
            </w:pPr>
            <w:r>
              <w:t>а</w:t>
            </w:r>
            <w:r w:rsidRPr="000A4661">
              <w:t>втостоянки для временного хран</w:t>
            </w:r>
            <w:r w:rsidRPr="000A4661">
              <w:t>е</w:t>
            </w:r>
            <w:r w:rsidRPr="000A4661">
              <w:t>ния грузовых автомобилей.</w:t>
            </w:r>
          </w:p>
          <w:p w:rsidR="00476D88" w:rsidRPr="000A4661" w:rsidRDefault="00476D88" w:rsidP="00476D88">
            <w:pPr>
              <w:ind w:left="432" w:hanging="284"/>
              <w:jc w:val="left"/>
            </w:pPr>
          </w:p>
        </w:tc>
      </w:tr>
    </w:tbl>
    <w:p w:rsidR="00476D88" w:rsidRDefault="00476D88" w:rsidP="00476D88"/>
    <w:p w:rsidR="0038464D" w:rsidRDefault="00476D88" w:rsidP="00603647">
      <w:pPr>
        <w:ind w:firstLine="567"/>
      </w:pPr>
      <w:r>
        <w:t>Параметры застройки земельных участков и объектов капитального стро</w:t>
      </w:r>
      <w:r>
        <w:t>и</w:t>
      </w:r>
      <w:r>
        <w:t>тельства для зона П2 не назначаются, принимаются по расчету и включаются в градостро</w:t>
      </w:r>
      <w:r>
        <w:t>и</w:t>
      </w:r>
      <w:r>
        <w:t>тельный план земельного участка.</w:t>
      </w:r>
    </w:p>
    <w:p w:rsidR="00603647" w:rsidRDefault="00603647" w:rsidP="005E5192">
      <w:pPr>
        <w:pStyle w:val="3"/>
        <w:ind w:firstLine="567"/>
        <w:jc w:val="both"/>
        <w:rPr>
          <w:szCs w:val="28"/>
        </w:rPr>
        <w:sectPr w:rsidR="00603647" w:rsidSect="0084354B">
          <w:pgSz w:w="11906" w:h="16838" w:code="9"/>
          <w:pgMar w:top="794" w:right="794" w:bottom="794" w:left="1134" w:header="709" w:footer="709" w:gutter="0"/>
          <w:cols w:space="708"/>
          <w:titlePg/>
          <w:docGrid w:linePitch="360"/>
        </w:sectPr>
      </w:pPr>
    </w:p>
    <w:p w:rsidR="005E5192" w:rsidRDefault="005E5192" w:rsidP="005E5192">
      <w:pPr>
        <w:pStyle w:val="3"/>
        <w:ind w:firstLine="567"/>
        <w:jc w:val="both"/>
        <w:rPr>
          <w:szCs w:val="28"/>
        </w:rPr>
      </w:pPr>
      <w:bookmarkStart w:id="252" w:name="_Toc334133982"/>
      <w:r>
        <w:rPr>
          <w:szCs w:val="28"/>
        </w:rPr>
        <w:lastRenderedPageBreak/>
        <w:t>Статья 41</w:t>
      </w:r>
      <w:r w:rsidRPr="00DF149D">
        <w:rPr>
          <w:szCs w:val="28"/>
        </w:rPr>
        <w:t xml:space="preserve">. </w:t>
      </w:r>
      <w:r>
        <w:rPr>
          <w:szCs w:val="28"/>
        </w:rPr>
        <w:t>Зона инженерной и транспортной инфраструктур</w:t>
      </w:r>
      <w:bookmarkEnd w:id="252"/>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ИТ</w:t>
      </w:r>
    </w:p>
    <w:p w:rsidR="0038464D" w:rsidRDefault="0038464D"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38464D" w:rsidRDefault="00AC5095" w:rsidP="00603647">
      <w:pPr>
        <w:jc w:val="center"/>
        <w:rPr>
          <w:szCs w:val="28"/>
        </w:rPr>
      </w:pPr>
      <w:r>
        <w:rPr>
          <w:szCs w:val="28"/>
        </w:rPr>
        <w:t>капитального строительства и земельных участков в зоне ИТ.</w:t>
      </w: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r w:rsidRPr="001A3C35">
              <w:t>Отстойно-разворотные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lastRenderedPageBreak/>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552D8D">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4B2EBE" w:rsidRDefault="004B2EBE" w:rsidP="004B2EBE">
      <w:pPr>
        <w:pStyle w:val="3"/>
      </w:pPr>
      <w:bookmarkStart w:id="253" w:name="_Toc334133983"/>
      <w:r>
        <w:t>Статья 42</w:t>
      </w:r>
      <w:r w:rsidRPr="00DF149D">
        <w:t xml:space="preserve">. </w:t>
      </w:r>
      <w:r>
        <w:t xml:space="preserve">Зоны </w:t>
      </w:r>
      <w:r w:rsidR="006571EA">
        <w:t>рекреационного</w:t>
      </w:r>
      <w:r>
        <w:t xml:space="preserve"> назначения</w:t>
      </w:r>
      <w:bookmarkEnd w:id="253"/>
    </w:p>
    <w:p w:rsidR="004B2EBE" w:rsidRDefault="004B2EBE" w:rsidP="004B2EBE">
      <w:pPr>
        <w:rPr>
          <w:b/>
          <w:szCs w:val="28"/>
        </w:rPr>
      </w:pPr>
    </w:p>
    <w:p w:rsidR="004B2EBE" w:rsidRDefault="004B2EBE" w:rsidP="004B2EBE">
      <w:pPr>
        <w:rPr>
          <w:b/>
        </w:rPr>
      </w:pPr>
      <w:r w:rsidRPr="004B2EBE">
        <w:rPr>
          <w:b/>
          <w:szCs w:val="28"/>
        </w:rPr>
        <w:t xml:space="preserve">1. </w:t>
      </w:r>
      <w:r w:rsidRPr="004B2EBE">
        <w:rPr>
          <w:b/>
        </w:rPr>
        <w:t xml:space="preserve">Зона </w:t>
      </w:r>
      <w:r w:rsidR="00762194">
        <w:rPr>
          <w:b/>
        </w:rPr>
        <w:t xml:space="preserve">размещения </w:t>
      </w:r>
      <w:r w:rsidRPr="004B2EBE">
        <w:rPr>
          <w:b/>
        </w:rPr>
        <w:t>общественных рекреационных территорий, в т.ч. па</w:t>
      </w:r>
      <w:r w:rsidRPr="004B2EBE">
        <w:rPr>
          <w:b/>
        </w:rPr>
        <w:t>р</w:t>
      </w:r>
      <w:r w:rsidRPr="004B2EBE">
        <w:rPr>
          <w:b/>
        </w:rPr>
        <w:t>ков, садов, скверов, бульваров – Р1</w:t>
      </w:r>
    </w:p>
    <w:p w:rsidR="00762194" w:rsidRDefault="00762194" w:rsidP="003A1B92">
      <w:pPr>
        <w:ind w:firstLine="567"/>
      </w:pPr>
    </w:p>
    <w:p w:rsidR="003A1B92" w:rsidRPr="000A4661" w:rsidRDefault="003A1B92" w:rsidP="003A1B92">
      <w:pPr>
        <w:ind w:firstLine="567"/>
      </w:pPr>
      <w:r>
        <w:t>П</w:t>
      </w:r>
      <w:r w:rsidRPr="000A4661">
        <w:t>арки, сады, скверы относятся к территориям общего пользования. Согласно части 4 ст. 36 действие градостроительного регламента не распространяется на з</w:t>
      </w:r>
      <w:r w:rsidRPr="000A4661">
        <w:t>е</w:t>
      </w:r>
      <w:r w:rsidRPr="000A4661">
        <w:t>мельные участки в границах территорий общего пользования. Использование з</w:t>
      </w:r>
      <w:r w:rsidRPr="000A4661">
        <w:t>е</w:t>
      </w:r>
      <w:r w:rsidRPr="000A4661">
        <w:t>мельных участков, на которые действие градостроительных регламентов не ра</w:t>
      </w:r>
      <w:r w:rsidRPr="000A4661">
        <w:t>с</w:t>
      </w:r>
      <w:r w:rsidRPr="000A4661">
        <w:t xml:space="preserve">пространяется, определяется уполномоченными органами. </w:t>
      </w:r>
    </w:p>
    <w:p w:rsidR="003A1B92" w:rsidRPr="00C4524E" w:rsidRDefault="003A1B92" w:rsidP="003A1B92">
      <w:pPr>
        <w:ind w:firstLine="567"/>
      </w:pPr>
      <w:r w:rsidRPr="000A4661">
        <w:t>До утверждения в установленном порядке режима использования парков, с</w:t>
      </w:r>
      <w:r w:rsidRPr="000A4661">
        <w:t>а</w:t>
      </w:r>
      <w:r w:rsidRPr="000A4661">
        <w:t>дов, скверов</w:t>
      </w:r>
      <w:r>
        <w:t xml:space="preserve"> </w:t>
      </w:r>
      <w:r w:rsidR="00552D8D">
        <w:t>сельского поселения</w:t>
      </w:r>
      <w:r w:rsidRPr="000A4661">
        <w:t xml:space="preserve"> применяются нормы и правила Региональных нормативов градостроительного проектирования </w:t>
      </w:r>
      <w:r>
        <w:t>Саратовской области.</w:t>
      </w:r>
    </w:p>
    <w:p w:rsidR="00880A75" w:rsidRDefault="00880A75" w:rsidP="003A1B92">
      <w:pPr>
        <w:rPr>
          <w:b/>
          <w:szCs w:val="28"/>
          <w:highlight w:val="yellow"/>
        </w:rPr>
      </w:pPr>
    </w:p>
    <w:p w:rsidR="006E43EF" w:rsidRDefault="006E43EF" w:rsidP="006E43EF">
      <w:pPr>
        <w:pStyle w:val="3"/>
      </w:pPr>
      <w:bookmarkStart w:id="254" w:name="_Toc334133984"/>
      <w:r w:rsidRPr="00806E17">
        <w:t>Статья 43. Зоны специального</w:t>
      </w:r>
      <w:r>
        <w:t xml:space="preserve"> назначения</w:t>
      </w:r>
      <w:bookmarkEnd w:id="254"/>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r w:rsidRPr="006E43EF">
        <w:rPr>
          <w:szCs w:val="28"/>
        </w:rPr>
        <w:t xml:space="preserve"> </w:t>
      </w:r>
    </w:p>
    <w:p w:rsidR="00603647" w:rsidRDefault="00603647" w:rsidP="006E43EF">
      <w:pPr>
        <w:jc w:val="center"/>
        <w:rPr>
          <w:szCs w:val="28"/>
        </w:rPr>
      </w:pP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2"/>
              </w:numPr>
              <w:ind w:left="432" w:hanging="284"/>
              <w:jc w:val="left"/>
            </w:pPr>
            <w:r w:rsidRPr="000A4661">
              <w:lastRenderedPageBreak/>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38464D" w:rsidRDefault="0038464D" w:rsidP="0038464D">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с выходом на поверхность закарстованных,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Default="00004A9C" w:rsidP="00004A9C"/>
    <w:p w:rsidR="004B45C7" w:rsidRDefault="004B45C7" w:rsidP="004B45C7">
      <w:pPr>
        <w:rPr>
          <w:szCs w:val="28"/>
        </w:rPr>
      </w:pPr>
      <w:r>
        <w:rPr>
          <w:b/>
          <w:szCs w:val="28"/>
        </w:rPr>
        <w:lastRenderedPageBreak/>
        <w:t>2</w:t>
      </w:r>
      <w:r w:rsidRPr="004B2EBE">
        <w:rPr>
          <w:b/>
          <w:szCs w:val="28"/>
        </w:rPr>
        <w:t xml:space="preserve">. </w:t>
      </w:r>
      <w:r>
        <w:rPr>
          <w:b/>
        </w:rPr>
        <w:t>Зона планируемого размещения кладбищ</w:t>
      </w:r>
      <w:r w:rsidRPr="004B2EBE">
        <w:rPr>
          <w:b/>
        </w:rPr>
        <w:t xml:space="preserve"> – </w:t>
      </w:r>
      <w:r>
        <w:rPr>
          <w:b/>
        </w:rPr>
        <w:t>СН</w:t>
      </w:r>
      <w:r w:rsidRPr="004B2EBE">
        <w:rPr>
          <w:b/>
        </w:rPr>
        <w:t>1</w:t>
      </w:r>
      <w:r>
        <w:rPr>
          <w:b/>
        </w:rPr>
        <w:t>п</w:t>
      </w:r>
      <w:r w:rsidRPr="006E43EF">
        <w:rPr>
          <w:szCs w:val="28"/>
        </w:rPr>
        <w:t xml:space="preserve"> </w:t>
      </w:r>
    </w:p>
    <w:p w:rsidR="004B45C7" w:rsidRDefault="004B45C7" w:rsidP="004B45C7">
      <w:pPr>
        <w:ind w:firstLine="567"/>
      </w:pPr>
    </w:p>
    <w:p w:rsidR="004B45C7" w:rsidRDefault="004B45C7" w:rsidP="004B45C7">
      <w:pPr>
        <w:ind w:firstLine="567"/>
      </w:pPr>
      <w:r w:rsidRPr="000A4661">
        <w:t>Зоны выделяются на основе утвержденных в составе документов территор</w:t>
      </w:r>
      <w:r w:rsidRPr="000A4661">
        <w:t>и</w:t>
      </w:r>
      <w:r w:rsidRPr="000A4661">
        <w:t>ального планирования зон планируемого размещения объектов капитального строительства федерального, регионального и местного значения, либо соотве</w:t>
      </w:r>
      <w:r w:rsidRPr="000A4661">
        <w:t>т</w:t>
      </w:r>
      <w:r w:rsidRPr="000A4661">
        <w:t>ствующих зон, зарезервированным для государственных и муниципальных нужд в установленном порядке</w:t>
      </w:r>
      <w:r>
        <w:t>.</w:t>
      </w:r>
    </w:p>
    <w:p w:rsidR="004B45C7" w:rsidRPr="000A4661" w:rsidRDefault="004B45C7" w:rsidP="00004A9C"/>
    <w:p w:rsidR="00F35855" w:rsidRDefault="00F35855" w:rsidP="00F35855">
      <w:pPr>
        <w:pStyle w:val="3"/>
        <w:ind w:firstLine="567"/>
        <w:jc w:val="both"/>
      </w:pPr>
      <w:bookmarkStart w:id="255" w:name="_Toc334133985"/>
      <w:r>
        <w:t>Статья 4</w:t>
      </w:r>
      <w:r w:rsidR="00994C31">
        <w:t>4</w:t>
      </w:r>
      <w:r w:rsidRPr="00DF149D">
        <w:t xml:space="preserve">. </w:t>
      </w:r>
      <w:r>
        <w:t>Зоны сельскохозяйственн</w:t>
      </w:r>
      <w:r w:rsidR="008B306B">
        <w:t>ого использования</w:t>
      </w:r>
      <w:bookmarkEnd w:id="255"/>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Сооружения и устройства сетей и</w:t>
            </w:r>
            <w:r w:rsidRPr="005045F3">
              <w:t>н</w:t>
            </w:r>
            <w:r w:rsidRPr="005045F3">
              <w:t>женерно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6" w:name="_Toc334133986"/>
      <w:r>
        <w:t>Статья 45</w:t>
      </w:r>
      <w:r w:rsidRPr="00DF149D">
        <w:t xml:space="preserve">. </w:t>
      </w:r>
      <w:r>
        <w:t>Зоны водных объектов общего пользования</w:t>
      </w:r>
      <w:bookmarkEnd w:id="256"/>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7" w:name="_Toc334133987"/>
      <w:r>
        <w:lastRenderedPageBreak/>
        <w:t>Статья 46</w:t>
      </w:r>
      <w:r w:rsidRPr="00DF149D">
        <w:t xml:space="preserve">. </w:t>
      </w:r>
      <w:r>
        <w:t>Зоны (территории) лесов</w:t>
      </w:r>
      <w:bookmarkEnd w:id="257"/>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4B45C7">
        <w:t>Саратовской</w:t>
      </w:r>
      <w:r w:rsidRPr="000A4661">
        <w:t xml:space="preserve">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8" w:name="_Toc334133988"/>
      <w:r w:rsidRPr="000947D1">
        <w:t>Статья 4</w:t>
      </w:r>
      <w:r w:rsidR="004C6735">
        <w:t>7</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8"/>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lastRenderedPageBreak/>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 xml:space="preserve">г) сохранение и восстановление сложившегося в охраняемом природном ландшафте соотношения открытых и закрытых пространств в целях обеспечения </w:t>
      </w:r>
      <w:r w:rsidRPr="000947D1">
        <w:lastRenderedPageBreak/>
        <w:t>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r w:rsidR="008563CB" w:rsidRPr="00ED7626">
        <w:rPr>
          <w:b/>
        </w:rPr>
        <w:t>Водоохранные зоны и прибрежные защитные полосы</w:t>
      </w:r>
    </w:p>
    <w:p w:rsidR="008563CB" w:rsidRPr="00ED7626" w:rsidRDefault="008563CB" w:rsidP="00ED7626">
      <w:pPr>
        <w:ind w:firstLine="567"/>
      </w:pPr>
      <w:r w:rsidRPr="00ED7626">
        <w:t>Границы и режимы использования водоохранных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r w:rsidRPr="00ED7626">
        <w:t>Водоохранные зоны примыкают к береговой линии рек, ручьев, каналов, озер, в</w:t>
      </w:r>
      <w:r w:rsidRPr="00ED7626">
        <w:t>о</w:t>
      </w:r>
      <w:r w:rsidRPr="00ED7626">
        <w:t>дохранилищ. Ширина водоохранной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Для реки, ручья протяженностью менее 10 километров от истока до устья в</w:t>
      </w:r>
      <w:r w:rsidRPr="00ED7626">
        <w:t>о</w:t>
      </w:r>
      <w:r w:rsidRPr="00ED7626">
        <w:t xml:space="preserve">доохранная зона совпадает с прибрежной защитной полосой. </w:t>
      </w:r>
    </w:p>
    <w:p w:rsidR="008563CB" w:rsidRPr="00ED7626" w:rsidRDefault="008563CB" w:rsidP="00ED7626">
      <w:pPr>
        <w:ind w:firstLine="567"/>
      </w:pPr>
      <w:r w:rsidRPr="00ED7626">
        <w:t>Радиус водоохранной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Ширина водоохранной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В границах водоохранных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бо ценное рыбохозяйственное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В границах водоохранных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В границах водоохранных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lastRenderedPageBreak/>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t>- размещение складов горюче-смазочных материалов, ядохимикатов и мин</w:t>
      </w:r>
      <w:r w:rsidRPr="00ED7626">
        <w:t>е</w:t>
      </w:r>
      <w:r w:rsidRPr="00ED7626">
        <w:t>ральных удобрений, накопителей, шламохранилищ и других объектов, которые могут вызвать химиические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lastRenderedPageBreak/>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_еятельности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тарно-защитной зоны устанавливается от границы промплощадки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9" w:name="_Toc268485786"/>
      <w:bookmarkStart w:id="260" w:name="_Toc268487870"/>
      <w:bookmarkStart w:id="261" w:name="_Toc268488690"/>
      <w:r w:rsidRPr="00ED7626">
        <w:t>2.</w:t>
      </w:r>
      <w:r w:rsidR="008563CB" w:rsidRPr="00ED7626">
        <w:t xml:space="preserve"> Режим территории санитарно-защитной зоны</w:t>
      </w:r>
      <w:bookmarkEnd w:id="259"/>
      <w:bookmarkEnd w:id="260"/>
      <w:bookmarkEnd w:id="261"/>
    </w:p>
    <w:p w:rsidR="008563CB" w:rsidRPr="00ED7626" w:rsidRDefault="008563CB" w:rsidP="00425E30">
      <w:pPr>
        <w:pStyle w:val="af4"/>
        <w:numPr>
          <w:ilvl w:val="0"/>
          <w:numId w:val="83"/>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
    <w:p w:rsidR="008563CB" w:rsidRPr="00246F80" w:rsidRDefault="008563CB" w:rsidP="00246F80">
      <w:pPr>
        <w:ind w:firstLine="567"/>
      </w:pPr>
      <w:r w:rsidRPr="00246F80">
        <w:lastRenderedPageBreak/>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местные и транзитные коммуникации, ЛЭП, электроподстанции, нефте- и газопроводы, артезианские скважины для технического водоснабжения, вод</w:t>
      </w:r>
      <w:r w:rsidR="008563CB" w:rsidRPr="00246F80">
        <w:t>о</w:t>
      </w:r>
      <w:r w:rsidR="008563CB" w:rsidRPr="00246F80">
        <w:t>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четами поясов зон санитарной охраны водоисточника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 xml:space="preserve">жи, родники и другие природные источники водоснабжения, при размещении </w:t>
      </w:r>
      <w:r w:rsidRPr="00246F80">
        <w:lastRenderedPageBreak/>
        <w:t>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сованию с уполномоченными органами Роспотребнадзора,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4B45C7">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4B45C7">
        <w:t>Саратовск</w:t>
      </w:r>
      <w:r w:rsidRPr="00CF1421">
        <w:t xml:space="preserve">ой области допускается использование территории </w:t>
      </w:r>
      <w:r w:rsidRPr="00CF1421">
        <w:lastRenderedPageBreak/>
        <w:t>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сброженных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4B45C7">
        <w:t>Саратовск</w:t>
      </w:r>
      <w:r w:rsidRPr="00CF1421">
        <w:t>ой области.</w:t>
      </w:r>
    </w:p>
    <w:p w:rsidR="008563CB" w:rsidRPr="00CF1421" w:rsidRDefault="008563CB" w:rsidP="00CF1421">
      <w:pPr>
        <w:ind w:firstLine="567"/>
      </w:pPr>
      <w:r w:rsidRPr="00CF1421">
        <w:lastRenderedPageBreak/>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от шламонакопителей - в зависимости от состава и свойств шлама по согл</w:t>
      </w:r>
      <w:r w:rsidRPr="00CF1421">
        <w:t>а</w:t>
      </w:r>
      <w:r w:rsidRPr="00CF1421">
        <w:t>сованию с органами Роспотребнадзора;</w:t>
      </w:r>
    </w:p>
    <w:p w:rsidR="008563CB" w:rsidRPr="00CF1421" w:rsidRDefault="008563CB" w:rsidP="00CF1421">
      <w:pPr>
        <w:ind w:firstLine="567"/>
      </w:pPr>
      <w:r w:rsidRPr="00CF1421">
        <w:t>- от снеготаялок и снегосплавных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 xml:space="preserve">екты дорожного сервиса, инженерные коммуникации, железные дороги, линии </w:t>
      </w:r>
      <w:r w:rsidR="008563CB" w:rsidRPr="00CF1421">
        <w:lastRenderedPageBreak/>
        <w:t>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 xml:space="preserve">В границах полосы отвода разрешается на условиях договора размещать на откосах выемок, постоянных заборах, строениях, устройствах и других объектах </w:t>
      </w:r>
      <w:r w:rsidRPr="00CF1421">
        <w:lastRenderedPageBreak/>
        <w:t>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 xml:space="preserve">вдоль трасс трубопроводов, транспортирующих нефть, природный газ, нефтепродукты, нефтяной и искусственный углеводородные газы, - в виде участка </w:t>
      </w:r>
      <w:r w:rsidRPr="00CF1421">
        <w:lastRenderedPageBreak/>
        <w:t>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вокруг емкостей для хранения и разгазирования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а) перемещать, засыпать и ломать опознавательные и сигнальные знаки, ко</w:t>
      </w:r>
      <w:r w:rsidRPr="00CF1421">
        <w:t>н</w:t>
      </w:r>
      <w:r w:rsidRPr="00CF1421">
        <w:t>трольно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lastRenderedPageBreak/>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е) производить геологосъемочные, геолого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8563CB" w:rsidRPr="00CF1421" w:rsidRDefault="008563CB" w:rsidP="00CF1421">
      <w:pPr>
        <w:ind w:firstLine="567"/>
      </w:pPr>
      <w:r w:rsidRPr="00CF1421">
        <w:t>до 1 кВ – 2 м.</w:t>
      </w:r>
    </w:p>
    <w:p w:rsidR="008563CB" w:rsidRPr="00CF1421" w:rsidRDefault="008563CB" w:rsidP="00CF1421">
      <w:pPr>
        <w:ind w:firstLine="567"/>
      </w:pPr>
      <w:r w:rsidRPr="00CF1421">
        <w:t>1-20 кВ – 10 м.</w:t>
      </w:r>
    </w:p>
    <w:p w:rsidR="008563CB" w:rsidRPr="00CF1421" w:rsidRDefault="008563CB" w:rsidP="00CF1421">
      <w:pPr>
        <w:ind w:firstLine="567"/>
      </w:pPr>
      <w:r w:rsidRPr="00CF1421">
        <w:t>35 кВ – 15 м.</w:t>
      </w:r>
    </w:p>
    <w:p w:rsidR="008563CB" w:rsidRPr="00CF1421" w:rsidRDefault="008563CB" w:rsidP="00CF1421">
      <w:pPr>
        <w:ind w:firstLine="567"/>
      </w:pPr>
      <w:r w:rsidRPr="00CF1421">
        <w:t>110 кВ – 20 м.</w:t>
      </w:r>
    </w:p>
    <w:p w:rsidR="008563CB" w:rsidRPr="00CF1421" w:rsidRDefault="008563CB" w:rsidP="00CF1421">
      <w:pPr>
        <w:ind w:firstLine="567"/>
      </w:pPr>
      <w:r w:rsidRPr="00CF1421">
        <w:t>150, 220 кВ - 25 м</w:t>
      </w:r>
    </w:p>
    <w:p w:rsidR="008563CB" w:rsidRPr="00CF1421" w:rsidRDefault="008563CB" w:rsidP="00CF1421">
      <w:pPr>
        <w:ind w:firstLine="567"/>
      </w:pPr>
      <w:r w:rsidRPr="00CF1421">
        <w:t xml:space="preserve"> 300, 500, +/- 400 кВ- 30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бельных линий напряжением до 1 киловольта в городах под тротуарами - на 0,6 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lastRenderedPageBreak/>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(ВЛ), устанавливаются санитарные разрывы - территория вдоль трассы высоковольтной линии, в которой напряже</w:t>
      </w:r>
      <w:r w:rsidR="008563CB" w:rsidRPr="00CF1421">
        <w:t>н</w:t>
      </w:r>
      <w:r w:rsidR="008563CB" w:rsidRPr="00CF1421">
        <w:t>ность электрического поля превышает 1 кВ/м.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- 20 м - для ВЛ напряжением 330 кВ;</w:t>
      </w:r>
    </w:p>
    <w:p w:rsidR="008563CB" w:rsidRPr="00CF1421" w:rsidRDefault="008563CB" w:rsidP="00CF1421">
      <w:pPr>
        <w:ind w:firstLine="567"/>
      </w:pPr>
      <w:r w:rsidRPr="00CF1421">
        <w:t>- 30 м - для ВЛ напряжением 500 кВ;</w:t>
      </w:r>
    </w:p>
    <w:p w:rsidR="008563CB" w:rsidRPr="00CF1421" w:rsidRDefault="008563CB" w:rsidP="00CF1421">
      <w:pPr>
        <w:ind w:firstLine="567"/>
      </w:pPr>
      <w:r w:rsidRPr="00CF1421">
        <w:t>- 40 м - для ВЛ напряжением 750 кВ;</w:t>
      </w:r>
    </w:p>
    <w:p w:rsidR="008563CB" w:rsidRPr="00CF1421" w:rsidRDefault="008563CB" w:rsidP="00CF1421">
      <w:pPr>
        <w:ind w:firstLine="567"/>
      </w:pPr>
      <w:r w:rsidRPr="00CF1421">
        <w:t>- 55 м - для ВЛ напряжением 1150 кВ.</w:t>
      </w:r>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lastRenderedPageBreak/>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lastRenderedPageBreak/>
        <w:t xml:space="preserve">- </w:t>
      </w:r>
      <w:r w:rsidR="008563CB" w:rsidRPr="00CF1421">
        <w:t>систему мониторинга за режимом подземных и поверхностных вод, за ра</w:t>
      </w:r>
      <w:r w:rsidR="008563CB" w:rsidRPr="00CF1421">
        <w:t>с</w:t>
      </w:r>
      <w:r w:rsidR="008563CB" w:rsidRPr="00CF1421">
        <w:t>ходами (утечками) и напорами в водонесущих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r w:rsidRPr="00425E30">
        <w:t>агролесомелиорация;</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r w:rsidRPr="00425E30">
        <w:t>Противокарстовые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w:t>
      </w:r>
      <w:r w:rsidRPr="00425E30">
        <w:lastRenderedPageBreak/>
        <w:t>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D88" w:rsidRDefault="00476D88">
      <w:r>
        <w:separator/>
      </w:r>
    </w:p>
  </w:endnote>
  <w:endnote w:type="continuationSeparator" w:id="0">
    <w:p w:rsidR="00476D88" w:rsidRDefault="00476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D88" w:rsidRDefault="00476D88"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76D88" w:rsidRDefault="00476D8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D88" w:rsidRDefault="00476D88"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03647">
      <w:rPr>
        <w:rStyle w:val="a4"/>
        <w:noProof/>
      </w:rPr>
      <w:t>4</w:t>
    </w:r>
    <w:r>
      <w:rPr>
        <w:rStyle w:val="a4"/>
      </w:rPr>
      <w:fldChar w:fldCharType="end"/>
    </w:r>
  </w:p>
  <w:p w:rsidR="00476D88" w:rsidRDefault="00476D88"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D88" w:rsidRDefault="00476D88">
      <w:r>
        <w:separator/>
      </w:r>
    </w:p>
  </w:footnote>
  <w:footnote w:type="continuationSeparator" w:id="0">
    <w:p w:rsidR="00476D88" w:rsidRDefault="00476D88">
      <w:r>
        <w:continuationSeparator/>
      </w:r>
    </w:p>
  </w:footnote>
  <w:footnote w:id="1">
    <w:p w:rsidR="00476D88" w:rsidRDefault="00476D88"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2">
    <w:p w:rsidR="00476D88" w:rsidRDefault="00476D88"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0961">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464D"/>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6D88"/>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45C7"/>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51B"/>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3647"/>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C120E85B-D1FC-4C51-BA6E-0C316031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35600</Words>
  <Characters>202922</Characters>
  <Application>Microsoft Office Word</Application>
  <DocSecurity>0</DocSecurity>
  <Lines>1691</Lines>
  <Paragraphs>476</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238046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2</cp:revision>
  <cp:lastPrinted>2011-08-31T09:11:00Z</cp:lastPrinted>
  <dcterms:created xsi:type="dcterms:W3CDTF">2012-08-30T20:50:00Z</dcterms:created>
  <dcterms:modified xsi:type="dcterms:W3CDTF">2012-08-30T20:50:00Z</dcterms:modified>
</cp:coreProperties>
</file>